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3207E" w14:textId="77777777" w:rsidR="006A45FC" w:rsidRPr="00673B74" w:rsidRDefault="006A45FC" w:rsidP="00673B74">
      <w:pPr>
        <w:pStyle w:val="Titel"/>
        <w:spacing w:before="0" w:after="0"/>
        <w:rPr>
          <w:rFonts w:ascii="Agfa Rotis Sans Serif" w:hAnsi="Agfa Rotis Sans Serif"/>
          <w:sz w:val="40"/>
          <w:szCs w:val="40"/>
        </w:rPr>
      </w:pPr>
      <w:r w:rsidRPr="00673B74">
        <w:rPr>
          <w:rFonts w:ascii="Agfa Rotis Sans Serif" w:hAnsi="Agfa Rotis Sans Serif"/>
          <w:sz w:val="40"/>
          <w:szCs w:val="40"/>
        </w:rPr>
        <w:t>Zuwendungsvertrag</w:t>
      </w:r>
    </w:p>
    <w:p w14:paraId="424281D3" w14:textId="77777777" w:rsidR="006A45FC" w:rsidRPr="00673B74" w:rsidRDefault="006A45FC" w:rsidP="00673B74">
      <w:pPr>
        <w:rPr>
          <w:rFonts w:ascii="Agfa Rotis Sans Serif" w:hAnsi="Agfa Rotis Sans Serif"/>
          <w:sz w:val="40"/>
          <w:szCs w:val="40"/>
        </w:rPr>
      </w:pPr>
    </w:p>
    <w:p w14:paraId="0C7B65D4" w14:textId="77777777" w:rsidR="006A45FC" w:rsidRPr="00673B74" w:rsidRDefault="006A45FC" w:rsidP="00673B74">
      <w:pPr>
        <w:rPr>
          <w:rFonts w:ascii="Agfa Rotis Sans Serif" w:hAnsi="Agfa Rotis Sans Serif"/>
        </w:rPr>
      </w:pPr>
      <w:r w:rsidRPr="00673B74">
        <w:rPr>
          <w:rFonts w:ascii="Agfa Rotis Sans Serif" w:hAnsi="Agfa Rotis Sans Serif"/>
        </w:rPr>
        <w:t xml:space="preserve">Zwischen der </w:t>
      </w:r>
    </w:p>
    <w:tbl>
      <w:tblPr>
        <w:tblW w:w="0" w:type="auto"/>
        <w:tblInd w:w="108" w:type="dxa"/>
        <w:tblLook w:val="0000" w:firstRow="0" w:lastRow="0" w:firstColumn="0" w:lastColumn="0" w:noHBand="0" w:noVBand="0"/>
      </w:tblPr>
      <w:tblGrid>
        <w:gridCol w:w="5294"/>
        <w:gridCol w:w="3670"/>
      </w:tblGrid>
      <w:tr w:rsidR="006A45FC" w:rsidRPr="00673B74" w14:paraId="1D36A357" w14:textId="77777777">
        <w:trPr>
          <w:trHeight w:val="798"/>
        </w:trPr>
        <w:tc>
          <w:tcPr>
            <w:tcW w:w="5400" w:type="dxa"/>
            <w:tcBorders>
              <w:bottom w:val="dashSmallGap" w:sz="4" w:space="0" w:color="auto"/>
            </w:tcBorders>
            <w:vAlign w:val="bottom"/>
          </w:tcPr>
          <w:p w14:paraId="74FE3840" w14:textId="77777777" w:rsidR="006A45FC" w:rsidRPr="00673B74" w:rsidRDefault="006A45FC" w:rsidP="00673B74">
            <w:pPr>
              <w:rPr>
                <w:rFonts w:ascii="Agfa Rotis Sans Serif" w:hAnsi="Agfa Rotis Sans Serif"/>
                <w:b/>
              </w:rPr>
            </w:pPr>
            <w:r w:rsidRPr="00673B74">
              <w:rPr>
                <w:rFonts w:ascii="Agfa Rotis Sans Serif" w:hAnsi="Agfa Rotis Sans Serif"/>
                <w:b/>
              </w:rPr>
              <w:t xml:space="preserve">IHK </w:t>
            </w:r>
            <w:r w:rsidR="00673B74">
              <w:rPr>
                <w:rFonts w:ascii="Agfa Rotis Sans Serif" w:hAnsi="Agfa Rotis Sans Serif"/>
                <w:b/>
              </w:rPr>
              <w:t>Schwarzwald-Baar-Heuberg</w:t>
            </w:r>
          </w:p>
        </w:tc>
        <w:tc>
          <w:tcPr>
            <w:tcW w:w="3704" w:type="dxa"/>
            <w:vAlign w:val="bottom"/>
          </w:tcPr>
          <w:p w14:paraId="57C0DEF8" w14:textId="77777777" w:rsidR="006A45FC" w:rsidRPr="00673B74" w:rsidRDefault="006A45FC" w:rsidP="00673B74">
            <w:pPr>
              <w:rPr>
                <w:rFonts w:ascii="Agfa Rotis Sans Serif" w:hAnsi="Agfa Rotis Sans Serif"/>
                <w:b/>
              </w:rPr>
            </w:pPr>
          </w:p>
        </w:tc>
      </w:tr>
      <w:tr w:rsidR="006A45FC" w:rsidRPr="00673B74" w14:paraId="3EC2B36D" w14:textId="77777777">
        <w:tc>
          <w:tcPr>
            <w:tcW w:w="5400" w:type="dxa"/>
            <w:tcBorders>
              <w:top w:val="dashSmallGap" w:sz="4" w:space="0" w:color="auto"/>
            </w:tcBorders>
          </w:tcPr>
          <w:p w14:paraId="542512E0" w14:textId="77777777" w:rsidR="006A45FC" w:rsidRPr="00673B74" w:rsidRDefault="006A45FC" w:rsidP="00673B74">
            <w:pPr>
              <w:rPr>
                <w:rFonts w:ascii="Agfa Rotis Sans Serif" w:hAnsi="Agfa Rotis Sans Serif"/>
              </w:rPr>
            </w:pPr>
            <w:r w:rsidRPr="00673B74">
              <w:rPr>
                <w:rFonts w:ascii="Agfa Rotis Sans Serif" w:hAnsi="Agfa Rotis Sans Serif"/>
                <w:b/>
              </w:rPr>
              <w:t>als Zuwendungsgeber</w:t>
            </w:r>
          </w:p>
        </w:tc>
        <w:tc>
          <w:tcPr>
            <w:tcW w:w="3704" w:type="dxa"/>
          </w:tcPr>
          <w:p w14:paraId="2D520626" w14:textId="77777777" w:rsidR="006A45FC" w:rsidRPr="00673B74" w:rsidRDefault="006A45FC" w:rsidP="00673B74">
            <w:pPr>
              <w:ind w:firstLine="252"/>
              <w:rPr>
                <w:rFonts w:ascii="Agfa Rotis Sans Serif" w:hAnsi="Agfa Rotis Sans Serif"/>
              </w:rPr>
            </w:pPr>
            <w:r w:rsidRPr="00673B74">
              <w:rPr>
                <w:rFonts w:ascii="Agfa Rotis Sans Serif" w:hAnsi="Agfa Rotis Sans Serif"/>
                <w:b/>
              </w:rPr>
              <w:t>im Folgenden („IHK“)</w:t>
            </w:r>
          </w:p>
        </w:tc>
      </w:tr>
      <w:tr w:rsidR="006A45FC" w:rsidRPr="00673B74" w14:paraId="11F54D87" w14:textId="77777777">
        <w:tc>
          <w:tcPr>
            <w:tcW w:w="5400" w:type="dxa"/>
          </w:tcPr>
          <w:p w14:paraId="4E6A2B59" w14:textId="77777777" w:rsidR="006A45FC" w:rsidRPr="00673B74" w:rsidRDefault="006A45FC" w:rsidP="00673B74">
            <w:pPr>
              <w:rPr>
                <w:rFonts w:ascii="Agfa Rotis Sans Serif" w:hAnsi="Agfa Rotis Sans Serif"/>
              </w:rPr>
            </w:pPr>
          </w:p>
          <w:p w14:paraId="5A0DCB80" w14:textId="77777777" w:rsidR="006A45FC" w:rsidRPr="00673B74" w:rsidRDefault="006A45FC" w:rsidP="00673B74">
            <w:pPr>
              <w:rPr>
                <w:rFonts w:ascii="Agfa Rotis Sans Serif" w:hAnsi="Agfa Rotis Sans Serif"/>
              </w:rPr>
            </w:pPr>
            <w:r w:rsidRPr="00673B74">
              <w:rPr>
                <w:rFonts w:ascii="Agfa Rotis Sans Serif" w:hAnsi="Agfa Rotis Sans Serif"/>
              </w:rPr>
              <w:t xml:space="preserve">und </w:t>
            </w:r>
          </w:p>
          <w:p w14:paraId="5E44C2FE" w14:textId="77777777" w:rsidR="006A45FC" w:rsidRPr="00673B74" w:rsidRDefault="006A45FC" w:rsidP="00673B74">
            <w:pPr>
              <w:rPr>
                <w:rFonts w:ascii="Agfa Rotis Sans Serif" w:hAnsi="Agfa Rotis Sans Serif"/>
              </w:rPr>
            </w:pPr>
          </w:p>
        </w:tc>
        <w:tc>
          <w:tcPr>
            <w:tcW w:w="3704" w:type="dxa"/>
          </w:tcPr>
          <w:p w14:paraId="0EF96DC8" w14:textId="77777777" w:rsidR="006A45FC" w:rsidRPr="00673B74" w:rsidRDefault="006A45FC" w:rsidP="00673B74">
            <w:pPr>
              <w:rPr>
                <w:rFonts w:ascii="Agfa Rotis Sans Serif" w:hAnsi="Agfa Rotis Sans Serif"/>
              </w:rPr>
            </w:pPr>
          </w:p>
        </w:tc>
      </w:tr>
      <w:tr w:rsidR="006A45FC" w:rsidRPr="00673B74" w14:paraId="52633BF9" w14:textId="77777777">
        <w:trPr>
          <w:trHeight w:val="196"/>
        </w:trPr>
        <w:tc>
          <w:tcPr>
            <w:tcW w:w="5400" w:type="dxa"/>
            <w:tcBorders>
              <w:bottom w:val="dashSmallGap" w:sz="4" w:space="0" w:color="auto"/>
            </w:tcBorders>
          </w:tcPr>
          <w:p w14:paraId="0AABEC8B" w14:textId="77777777" w:rsidR="006A45FC" w:rsidRPr="00673B74" w:rsidRDefault="006A45FC" w:rsidP="00673B74">
            <w:pPr>
              <w:rPr>
                <w:rFonts w:ascii="Agfa Rotis Sans Serif" w:hAnsi="Agfa Rotis Sans Serif"/>
              </w:rPr>
            </w:pPr>
          </w:p>
        </w:tc>
        <w:tc>
          <w:tcPr>
            <w:tcW w:w="3704" w:type="dxa"/>
          </w:tcPr>
          <w:p w14:paraId="009E4254" w14:textId="77777777" w:rsidR="006A45FC" w:rsidRPr="00673B74" w:rsidRDefault="006A45FC" w:rsidP="00673B74">
            <w:pPr>
              <w:rPr>
                <w:rFonts w:ascii="Agfa Rotis Sans Serif" w:hAnsi="Agfa Rotis Sans Serif"/>
              </w:rPr>
            </w:pPr>
          </w:p>
        </w:tc>
      </w:tr>
      <w:tr w:rsidR="006A45FC" w:rsidRPr="00673B74" w14:paraId="12684615" w14:textId="77777777">
        <w:tc>
          <w:tcPr>
            <w:tcW w:w="5400" w:type="dxa"/>
            <w:tcBorders>
              <w:top w:val="dashSmallGap" w:sz="4" w:space="0" w:color="auto"/>
            </w:tcBorders>
          </w:tcPr>
          <w:p w14:paraId="4400A6C9" w14:textId="77777777" w:rsidR="006A45FC" w:rsidRPr="00673B74" w:rsidRDefault="006A45FC" w:rsidP="00673B74">
            <w:pPr>
              <w:rPr>
                <w:rFonts w:ascii="Agfa Rotis Sans Serif" w:hAnsi="Agfa Rotis Sans Serif"/>
              </w:rPr>
            </w:pPr>
            <w:r w:rsidRPr="00673B74">
              <w:rPr>
                <w:rFonts w:ascii="Agfa Rotis Sans Serif" w:hAnsi="Agfa Rotis Sans Serif"/>
              </w:rPr>
              <w:t>Unternehmen / Verein / Organisation</w:t>
            </w:r>
          </w:p>
        </w:tc>
        <w:tc>
          <w:tcPr>
            <w:tcW w:w="3704" w:type="dxa"/>
          </w:tcPr>
          <w:p w14:paraId="680B3E77" w14:textId="77777777" w:rsidR="006A45FC" w:rsidRPr="00673B74" w:rsidRDefault="006A45FC" w:rsidP="00673B74">
            <w:pPr>
              <w:ind w:left="252"/>
              <w:rPr>
                <w:rFonts w:ascii="Agfa Rotis Sans Serif" w:hAnsi="Agfa Rotis Sans Serif"/>
              </w:rPr>
            </w:pPr>
            <w:r w:rsidRPr="00673B74">
              <w:rPr>
                <w:rFonts w:ascii="Agfa Rotis Sans Serif" w:hAnsi="Agfa Rotis Sans Serif"/>
                <w:b/>
              </w:rPr>
              <w:t>im Folgenden Zuwendungsempfänger („ZE“)</w:t>
            </w:r>
          </w:p>
        </w:tc>
      </w:tr>
      <w:tr w:rsidR="006A45FC" w:rsidRPr="00673B74" w14:paraId="45BA824D" w14:textId="77777777">
        <w:tc>
          <w:tcPr>
            <w:tcW w:w="5400" w:type="dxa"/>
          </w:tcPr>
          <w:p w14:paraId="455547DB" w14:textId="77777777" w:rsidR="006A45FC" w:rsidRPr="00673B74" w:rsidRDefault="006A45FC" w:rsidP="00673B74">
            <w:pPr>
              <w:rPr>
                <w:rFonts w:ascii="Agfa Rotis Sans Serif" w:hAnsi="Agfa Rotis Sans Serif"/>
              </w:rPr>
            </w:pPr>
          </w:p>
          <w:p w14:paraId="73B2672F" w14:textId="77777777" w:rsidR="006A45FC" w:rsidRPr="00673B74" w:rsidRDefault="006A45FC" w:rsidP="00673B74">
            <w:pPr>
              <w:rPr>
                <w:rFonts w:ascii="Agfa Rotis Sans Serif" w:hAnsi="Agfa Rotis Sans Serif"/>
              </w:rPr>
            </w:pPr>
          </w:p>
          <w:p w14:paraId="1E2D72FB" w14:textId="77777777" w:rsidR="006A45FC" w:rsidRPr="00673B74" w:rsidRDefault="006A45FC" w:rsidP="00673B74">
            <w:pPr>
              <w:rPr>
                <w:rFonts w:ascii="Agfa Rotis Sans Serif" w:hAnsi="Agfa Rotis Sans Serif"/>
              </w:rPr>
            </w:pPr>
          </w:p>
        </w:tc>
        <w:tc>
          <w:tcPr>
            <w:tcW w:w="3704" w:type="dxa"/>
          </w:tcPr>
          <w:p w14:paraId="50A0D93B" w14:textId="77777777" w:rsidR="006A45FC" w:rsidRPr="00673B74" w:rsidRDefault="006A45FC" w:rsidP="00673B74">
            <w:pPr>
              <w:rPr>
                <w:rFonts w:ascii="Agfa Rotis Sans Serif" w:hAnsi="Agfa Rotis Sans Serif"/>
              </w:rPr>
            </w:pPr>
          </w:p>
        </w:tc>
      </w:tr>
    </w:tbl>
    <w:p w14:paraId="1F25A3F5" w14:textId="77777777" w:rsidR="00363C98" w:rsidRPr="00673B74" w:rsidRDefault="00363C98" w:rsidP="00673B74">
      <w:pPr>
        <w:rPr>
          <w:rFonts w:ascii="Agfa Rotis Sans Serif" w:hAnsi="Agfa Rotis Sans Serif"/>
          <w:vanish/>
        </w:rPr>
      </w:pPr>
    </w:p>
    <w:tbl>
      <w:tblPr>
        <w:tblpPr w:leftFromText="141" w:rightFromText="141" w:vertAnchor="text" w:horzAnchor="margin" w:tblpX="108" w:tblpY="136"/>
        <w:tblW w:w="0" w:type="auto"/>
        <w:tblLook w:val="0000" w:firstRow="0" w:lastRow="0" w:firstColumn="0" w:lastColumn="0" w:noHBand="0" w:noVBand="0"/>
      </w:tblPr>
      <w:tblGrid>
        <w:gridCol w:w="5381"/>
        <w:gridCol w:w="359"/>
        <w:gridCol w:w="3332"/>
      </w:tblGrid>
      <w:tr w:rsidR="006A45FC" w:rsidRPr="00673B74" w14:paraId="720DE8C5" w14:textId="77777777">
        <w:tc>
          <w:tcPr>
            <w:tcW w:w="5400" w:type="dxa"/>
            <w:tcBorders>
              <w:top w:val="dashSmallGap" w:sz="4" w:space="0" w:color="auto"/>
            </w:tcBorders>
          </w:tcPr>
          <w:p w14:paraId="020FBBA2" w14:textId="77777777" w:rsidR="006A45FC" w:rsidRPr="00673B74" w:rsidRDefault="006A45FC" w:rsidP="00673B74">
            <w:pPr>
              <w:rPr>
                <w:rFonts w:ascii="Agfa Rotis Sans Serif" w:hAnsi="Agfa Rotis Sans Serif"/>
                <w:sz w:val="20"/>
                <w:szCs w:val="16"/>
              </w:rPr>
            </w:pPr>
            <w:r w:rsidRPr="00673B74">
              <w:rPr>
                <w:rFonts w:ascii="Agfa Rotis Sans Serif" w:hAnsi="Agfa Rotis Sans Serif"/>
                <w:sz w:val="20"/>
              </w:rPr>
              <w:t xml:space="preserve">Projektbezeichnung / </w:t>
            </w:r>
            <w:proofErr w:type="spellStart"/>
            <w:r w:rsidRPr="00673B74">
              <w:rPr>
                <w:rFonts w:ascii="Agfa Rotis Sans Serif" w:hAnsi="Agfa Rotis Sans Serif"/>
                <w:sz w:val="20"/>
              </w:rPr>
              <w:t>Vorhabensbezeichnung</w:t>
            </w:r>
            <w:proofErr w:type="spellEnd"/>
          </w:p>
        </w:tc>
        <w:tc>
          <w:tcPr>
            <w:tcW w:w="360" w:type="dxa"/>
          </w:tcPr>
          <w:p w14:paraId="309DF039" w14:textId="77777777" w:rsidR="006A45FC" w:rsidRPr="00673B74" w:rsidRDefault="006A45FC" w:rsidP="00673B74">
            <w:pPr>
              <w:rPr>
                <w:rFonts w:ascii="Agfa Rotis Sans Serif" w:hAnsi="Agfa Rotis Sans Serif"/>
                <w:sz w:val="20"/>
                <w:szCs w:val="16"/>
              </w:rPr>
            </w:pPr>
          </w:p>
        </w:tc>
        <w:tc>
          <w:tcPr>
            <w:tcW w:w="3344" w:type="dxa"/>
            <w:tcBorders>
              <w:top w:val="dashSmallGap" w:sz="4" w:space="0" w:color="auto"/>
            </w:tcBorders>
          </w:tcPr>
          <w:p w14:paraId="3615814B" w14:textId="77777777" w:rsidR="006A45FC" w:rsidRPr="00673B74" w:rsidRDefault="006A45FC" w:rsidP="00673B74">
            <w:pPr>
              <w:rPr>
                <w:rFonts w:ascii="Agfa Rotis Sans Serif" w:hAnsi="Agfa Rotis Sans Serif"/>
                <w:sz w:val="20"/>
                <w:szCs w:val="16"/>
              </w:rPr>
            </w:pPr>
            <w:r w:rsidRPr="00673B74">
              <w:rPr>
                <w:rFonts w:ascii="Agfa Rotis Sans Serif" w:hAnsi="Agfa Rotis Sans Serif"/>
                <w:sz w:val="20"/>
              </w:rPr>
              <w:t xml:space="preserve">ggf. </w:t>
            </w:r>
            <w:proofErr w:type="spellStart"/>
            <w:r w:rsidRPr="00673B74">
              <w:rPr>
                <w:rFonts w:ascii="Agfa Rotis Sans Serif" w:hAnsi="Agfa Rotis Sans Serif"/>
                <w:sz w:val="20"/>
              </w:rPr>
              <w:t>Projektnr</w:t>
            </w:r>
            <w:proofErr w:type="spellEnd"/>
            <w:r w:rsidRPr="00673B74">
              <w:rPr>
                <w:rFonts w:ascii="Agfa Rotis Sans Serif" w:hAnsi="Agfa Rotis Sans Serif"/>
                <w:sz w:val="20"/>
              </w:rPr>
              <w:t>. / Kostenstelle</w:t>
            </w:r>
          </w:p>
        </w:tc>
      </w:tr>
    </w:tbl>
    <w:p w14:paraId="1AA7B532" w14:textId="77777777" w:rsidR="006A45FC" w:rsidRPr="00673B74" w:rsidRDefault="006A45FC" w:rsidP="00673B74">
      <w:pPr>
        <w:rPr>
          <w:rFonts w:ascii="Agfa Rotis Sans Serif" w:hAnsi="Agfa Rotis Sans Serif"/>
        </w:rPr>
      </w:pPr>
    </w:p>
    <w:p w14:paraId="2EDEFABC" w14:textId="77777777" w:rsidR="006A45FC" w:rsidRPr="00673B74" w:rsidRDefault="006A45FC" w:rsidP="00673B74">
      <w:pPr>
        <w:rPr>
          <w:rFonts w:ascii="Agfa Rotis Sans Serif" w:hAnsi="Agfa Rotis Sans Serif"/>
        </w:rPr>
      </w:pPr>
    </w:p>
    <w:p w14:paraId="3B45C149" w14:textId="77777777" w:rsidR="006A45FC" w:rsidRPr="00673B74" w:rsidRDefault="006A45FC" w:rsidP="00673B74">
      <w:pPr>
        <w:pStyle w:val="berschrift1"/>
        <w:spacing w:before="0" w:after="0"/>
        <w:rPr>
          <w:rFonts w:ascii="Agfa Rotis Sans Serif" w:hAnsi="Agfa Rotis Sans Serif"/>
        </w:rPr>
      </w:pPr>
      <w:r w:rsidRPr="00673B74">
        <w:rPr>
          <w:rFonts w:ascii="Agfa Rotis Sans Serif" w:hAnsi="Agfa Rotis Sans Serif"/>
        </w:rPr>
        <w:t>Vertragsgegenstand</w:t>
      </w:r>
    </w:p>
    <w:p w14:paraId="7E14CFD4" w14:textId="77777777" w:rsidR="00673B74" w:rsidRDefault="00673B74" w:rsidP="00673B74">
      <w:pPr>
        <w:pStyle w:val="Textkrper-Zeileneinzug"/>
        <w:tabs>
          <w:tab w:val="clear" w:pos="357"/>
        </w:tabs>
        <w:ind w:left="426" w:firstLine="0"/>
        <w:rPr>
          <w:rFonts w:ascii="Agfa Rotis Sans Serif" w:hAnsi="Agfa Rotis Sans Serif"/>
        </w:rPr>
      </w:pPr>
    </w:p>
    <w:p w14:paraId="7F75EEB3" w14:textId="77777777" w:rsidR="006A45FC" w:rsidRPr="00673B74" w:rsidRDefault="006A45FC" w:rsidP="00673B74">
      <w:pPr>
        <w:pStyle w:val="Textkrper-Zeileneinzug"/>
        <w:numPr>
          <w:ilvl w:val="0"/>
          <w:numId w:val="11"/>
        </w:numPr>
        <w:tabs>
          <w:tab w:val="clear" w:pos="357"/>
        </w:tabs>
        <w:ind w:left="426" w:hanging="426"/>
        <w:rPr>
          <w:rFonts w:ascii="Agfa Rotis Sans Serif" w:hAnsi="Agfa Rotis Sans Serif"/>
        </w:rPr>
      </w:pPr>
      <w:r w:rsidRPr="00673B74">
        <w:rPr>
          <w:rFonts w:ascii="Agfa Rotis Sans Serif" w:hAnsi="Agfa Rotis Sans Serif"/>
        </w:rPr>
        <w:t xml:space="preserve">Der ZE beabsichtigt das in der Anlage 1 beschriebene Projekt/Vorhaben durchzuführen. Die IHK unterstützt den ZE bei der Durchführung dieses Projekts/Vorhabens durch eine Zuwendung bis zu einer Höhe von </w:t>
      </w:r>
      <w:r w:rsidR="00D12847" w:rsidRPr="00673B74">
        <w:rPr>
          <w:rFonts w:ascii="Agfa Rotis Sans Serif" w:hAnsi="Agfa Rotis Sans Serif"/>
        </w:rPr>
        <w:t>maximal</w:t>
      </w:r>
      <w:r w:rsidR="00D12847" w:rsidRPr="00673B74">
        <w:rPr>
          <w:rFonts w:ascii="Agfa Rotis Sans Serif" w:hAnsi="Agfa Rotis Sans Serif"/>
        </w:rPr>
        <w:br/>
      </w:r>
      <w:r w:rsidR="00D12847" w:rsidRPr="00673B74">
        <w:rPr>
          <w:rFonts w:ascii="Agfa Rotis Sans Serif" w:hAnsi="Agfa Rotis Sans Serif"/>
        </w:rPr>
        <w:br/>
      </w:r>
      <w:r w:rsidRPr="00673B74">
        <w:rPr>
          <w:rFonts w:ascii="Agfa Rotis Sans Serif" w:hAnsi="Agfa Rotis Sans Serif"/>
        </w:rPr>
        <w:t>........................................................ EURO</w:t>
      </w:r>
    </w:p>
    <w:p w14:paraId="6A533E70" w14:textId="77777777" w:rsidR="006A45FC" w:rsidRPr="00673B74" w:rsidRDefault="006A45FC" w:rsidP="00673B74">
      <w:pPr>
        <w:rPr>
          <w:rFonts w:ascii="Agfa Rotis Sans Serif" w:hAnsi="Agfa Rotis Sans Serif"/>
        </w:rPr>
      </w:pPr>
    </w:p>
    <w:p w14:paraId="168F40CE" w14:textId="77777777" w:rsidR="006A45FC" w:rsidRPr="00673B74" w:rsidRDefault="006A45FC" w:rsidP="00673B74">
      <w:pPr>
        <w:pStyle w:val="Kopfzeile"/>
        <w:numPr>
          <w:ilvl w:val="0"/>
          <w:numId w:val="11"/>
        </w:numPr>
        <w:tabs>
          <w:tab w:val="clear" w:pos="4536"/>
          <w:tab w:val="clear" w:pos="9072"/>
        </w:tabs>
        <w:ind w:left="426" w:hanging="426"/>
        <w:rPr>
          <w:rFonts w:ascii="Agfa Rotis Sans Serif" w:hAnsi="Agfa Rotis Sans Serif"/>
        </w:rPr>
      </w:pPr>
      <w:r w:rsidRPr="00673B74">
        <w:rPr>
          <w:rFonts w:ascii="Agfa Rotis Sans Serif" w:hAnsi="Agfa Rotis Sans Serif"/>
        </w:rPr>
        <w:t xml:space="preserve">Die Zuwendung erfolgt als </w:t>
      </w:r>
    </w:p>
    <w:p w14:paraId="10B5EAD1" w14:textId="77777777" w:rsidR="006A45FC" w:rsidRPr="00673B74" w:rsidRDefault="006A45FC" w:rsidP="00673B74">
      <w:pPr>
        <w:ind w:firstLine="709"/>
        <w:rPr>
          <w:rFonts w:ascii="Agfa Rotis Sans Serif" w:hAnsi="Agfa Rotis Sans Serif"/>
        </w:rPr>
      </w:pPr>
    </w:p>
    <w:p w14:paraId="2DFE0E72" w14:textId="77777777" w:rsidR="006A45FC" w:rsidRPr="00673B74" w:rsidRDefault="006A45FC" w:rsidP="00673B74">
      <w:pPr>
        <w:ind w:left="426"/>
        <w:rPr>
          <w:rFonts w:ascii="Agfa Rotis Sans Serif" w:hAnsi="Agfa Rotis Sans Serif"/>
        </w:rPr>
      </w:pPr>
      <w:r w:rsidRPr="00673B74">
        <w:rPr>
          <w:rFonts w:ascii="Agfa Rotis Sans Serif" w:hAnsi="Agfa Rotis Sans Serif"/>
        </w:rPr>
        <w:t>Projektförderung</w:t>
      </w:r>
      <w:r w:rsidRPr="00673B74">
        <w:rPr>
          <w:rFonts w:ascii="Agfa Rotis Sans Serif" w:hAnsi="Agfa Rotis Sans Serif"/>
        </w:rPr>
        <w:tab/>
      </w:r>
      <w:r w:rsidRPr="00673B74">
        <w:rPr>
          <w:rFonts w:ascii="Agfa Rotis Sans Serif" w:hAnsi="Agfa Rotis Sans Serif"/>
        </w:rPr>
        <w:tab/>
      </w:r>
      <w:r w:rsidRPr="00673B74">
        <w:rPr>
          <w:rFonts w:ascii="Agfa Rotis Sans Serif" w:hAnsi="Agfa Rotis Sans Serif"/>
        </w:rPr>
        <w:tab/>
      </w:r>
      <w:r w:rsidRPr="00673B74">
        <w:rPr>
          <w:rFonts w:ascii="Agfa Rotis Sans Serif" w:hAnsi="Agfa Rotis Sans Serif"/>
        </w:rPr>
        <w:fldChar w:fldCharType="begin">
          <w:ffData>
            <w:name w:val="Kontrollkästchen1"/>
            <w:enabled/>
            <w:calcOnExit w:val="0"/>
            <w:checkBox>
              <w:sizeAuto/>
              <w:default w:val="0"/>
            </w:checkBox>
          </w:ffData>
        </w:fldChar>
      </w:r>
      <w:bookmarkStart w:id="0" w:name="Kontrollkästchen1"/>
      <w:r w:rsidRPr="00673B74">
        <w:rPr>
          <w:rFonts w:ascii="Agfa Rotis Sans Serif" w:hAnsi="Agfa Rotis Sans Serif"/>
        </w:rPr>
        <w:instrText xml:space="preserve"> FORMCHECKBOX </w:instrText>
      </w:r>
      <w:r w:rsidR="00B95D33">
        <w:rPr>
          <w:rFonts w:ascii="Agfa Rotis Sans Serif" w:hAnsi="Agfa Rotis Sans Serif"/>
        </w:rPr>
      </w:r>
      <w:r w:rsidR="00B95D33">
        <w:rPr>
          <w:rFonts w:ascii="Agfa Rotis Sans Serif" w:hAnsi="Agfa Rotis Sans Serif"/>
        </w:rPr>
        <w:fldChar w:fldCharType="separate"/>
      </w:r>
      <w:r w:rsidRPr="00673B74">
        <w:rPr>
          <w:rFonts w:ascii="Agfa Rotis Sans Serif" w:hAnsi="Agfa Rotis Sans Serif"/>
        </w:rPr>
        <w:fldChar w:fldCharType="end"/>
      </w:r>
      <w:bookmarkEnd w:id="0"/>
      <w:r w:rsidR="00673B74">
        <w:rPr>
          <w:rFonts w:ascii="Agfa Rotis Sans Serif" w:hAnsi="Agfa Rotis Sans Serif"/>
        </w:rPr>
        <w:t xml:space="preserve"> </w:t>
      </w:r>
      <w:r w:rsidR="00673B74">
        <w:rPr>
          <w:rFonts w:ascii="Agfa Rotis Sans Serif" w:hAnsi="Agfa Rotis Sans Serif"/>
        </w:rPr>
        <w:tab/>
      </w:r>
      <w:r w:rsidR="00673B74">
        <w:rPr>
          <w:rFonts w:ascii="Agfa Rotis Sans Serif" w:hAnsi="Agfa Rotis Sans Serif"/>
        </w:rPr>
        <w:tab/>
      </w:r>
      <w:r w:rsidRPr="00673B74">
        <w:rPr>
          <w:rFonts w:ascii="Agfa Rotis Sans Serif" w:hAnsi="Agfa Rotis Sans Serif"/>
        </w:rPr>
        <w:t xml:space="preserve">Institutionelle Förderung </w:t>
      </w:r>
      <w:r w:rsidRPr="00673B74">
        <w:rPr>
          <w:rFonts w:ascii="Agfa Rotis Sans Serif" w:hAnsi="Agfa Rotis Sans Serif"/>
        </w:rPr>
        <w:tab/>
      </w:r>
      <w:r w:rsidRPr="00673B74">
        <w:rPr>
          <w:rFonts w:ascii="Agfa Rotis Sans Serif" w:hAnsi="Agfa Rotis Sans Serif"/>
        </w:rPr>
        <w:fldChar w:fldCharType="begin">
          <w:ffData>
            <w:name w:val="Kontrollkästchen2"/>
            <w:enabled/>
            <w:calcOnExit w:val="0"/>
            <w:checkBox>
              <w:sizeAuto/>
              <w:default w:val="0"/>
            </w:checkBox>
          </w:ffData>
        </w:fldChar>
      </w:r>
      <w:bookmarkStart w:id="1" w:name="Kontrollkästchen2"/>
      <w:r w:rsidRPr="00673B74">
        <w:rPr>
          <w:rFonts w:ascii="Agfa Rotis Sans Serif" w:hAnsi="Agfa Rotis Sans Serif"/>
        </w:rPr>
        <w:instrText xml:space="preserve"> FORMCHECKBOX </w:instrText>
      </w:r>
      <w:r w:rsidR="00B95D33">
        <w:rPr>
          <w:rFonts w:ascii="Agfa Rotis Sans Serif" w:hAnsi="Agfa Rotis Sans Serif"/>
        </w:rPr>
      </w:r>
      <w:r w:rsidR="00B95D33">
        <w:rPr>
          <w:rFonts w:ascii="Agfa Rotis Sans Serif" w:hAnsi="Agfa Rotis Sans Serif"/>
        </w:rPr>
        <w:fldChar w:fldCharType="separate"/>
      </w:r>
      <w:r w:rsidRPr="00673B74">
        <w:rPr>
          <w:rFonts w:ascii="Agfa Rotis Sans Serif" w:hAnsi="Agfa Rotis Sans Serif"/>
        </w:rPr>
        <w:fldChar w:fldCharType="end"/>
      </w:r>
      <w:bookmarkEnd w:id="1"/>
    </w:p>
    <w:p w14:paraId="067CFFF0" w14:textId="77777777" w:rsidR="006A45FC" w:rsidRPr="00673B74" w:rsidRDefault="006A45FC" w:rsidP="00673B74">
      <w:pPr>
        <w:ind w:left="426"/>
        <w:rPr>
          <w:rFonts w:ascii="Agfa Rotis Sans Serif" w:hAnsi="Agfa Rotis Sans Serif"/>
        </w:rPr>
      </w:pPr>
    </w:p>
    <w:p w14:paraId="04734979" w14:textId="77777777" w:rsidR="006A45FC" w:rsidRPr="00673B74" w:rsidRDefault="006A45FC" w:rsidP="00673B74">
      <w:pPr>
        <w:ind w:left="426"/>
        <w:rPr>
          <w:rFonts w:ascii="Agfa Rotis Sans Serif" w:hAnsi="Agfa Rotis Sans Serif"/>
        </w:rPr>
      </w:pPr>
      <w:r w:rsidRPr="00673B74">
        <w:rPr>
          <w:rFonts w:ascii="Agfa Rotis Sans Serif" w:hAnsi="Agfa Rotis Sans Serif"/>
        </w:rPr>
        <w:t>Festbetragsfinanzierung</w:t>
      </w:r>
      <w:r w:rsidRPr="00673B74">
        <w:rPr>
          <w:rFonts w:ascii="Agfa Rotis Sans Serif" w:hAnsi="Agfa Rotis Sans Serif"/>
        </w:rPr>
        <w:tab/>
      </w:r>
      <w:r w:rsidRPr="00673B74">
        <w:rPr>
          <w:rFonts w:ascii="Agfa Rotis Sans Serif" w:hAnsi="Agfa Rotis Sans Serif"/>
        </w:rPr>
        <w:tab/>
      </w:r>
      <w:r w:rsidRPr="00673B74">
        <w:rPr>
          <w:rFonts w:ascii="Agfa Rotis Sans Serif" w:hAnsi="Agfa Rotis Sans Serif"/>
        </w:rPr>
        <w:fldChar w:fldCharType="begin">
          <w:ffData>
            <w:name w:val="Kontrollkästchen3"/>
            <w:enabled/>
            <w:calcOnExit w:val="0"/>
            <w:checkBox>
              <w:sizeAuto/>
              <w:default w:val="0"/>
            </w:checkBox>
          </w:ffData>
        </w:fldChar>
      </w:r>
      <w:bookmarkStart w:id="2" w:name="Kontrollkästchen3"/>
      <w:r w:rsidRPr="00673B74">
        <w:rPr>
          <w:rFonts w:ascii="Agfa Rotis Sans Serif" w:hAnsi="Agfa Rotis Sans Serif"/>
        </w:rPr>
        <w:instrText xml:space="preserve"> FORMCHECKBOX </w:instrText>
      </w:r>
      <w:r w:rsidR="00B95D33">
        <w:rPr>
          <w:rFonts w:ascii="Agfa Rotis Sans Serif" w:hAnsi="Agfa Rotis Sans Serif"/>
        </w:rPr>
      </w:r>
      <w:r w:rsidR="00B95D33">
        <w:rPr>
          <w:rFonts w:ascii="Agfa Rotis Sans Serif" w:hAnsi="Agfa Rotis Sans Serif"/>
        </w:rPr>
        <w:fldChar w:fldCharType="separate"/>
      </w:r>
      <w:r w:rsidRPr="00673B74">
        <w:rPr>
          <w:rFonts w:ascii="Agfa Rotis Sans Serif" w:hAnsi="Agfa Rotis Sans Serif"/>
        </w:rPr>
        <w:fldChar w:fldCharType="end"/>
      </w:r>
      <w:bookmarkEnd w:id="2"/>
      <w:r w:rsidR="00673B74">
        <w:rPr>
          <w:rFonts w:ascii="Agfa Rotis Sans Serif" w:hAnsi="Agfa Rotis Sans Serif"/>
        </w:rPr>
        <w:tab/>
      </w:r>
      <w:r w:rsidR="00673B74">
        <w:rPr>
          <w:rFonts w:ascii="Agfa Rotis Sans Serif" w:hAnsi="Agfa Rotis Sans Serif"/>
        </w:rPr>
        <w:tab/>
      </w:r>
      <w:r w:rsidRPr="00673B74">
        <w:rPr>
          <w:rFonts w:ascii="Agfa Rotis Sans Serif" w:hAnsi="Agfa Rotis Sans Serif"/>
        </w:rPr>
        <w:t>Anteilsfinanzierung</w:t>
      </w:r>
      <w:r w:rsidRPr="00673B74">
        <w:rPr>
          <w:rFonts w:ascii="Agfa Rotis Sans Serif" w:hAnsi="Agfa Rotis Sans Serif"/>
        </w:rPr>
        <w:tab/>
      </w:r>
      <w:r w:rsidRPr="00673B74">
        <w:rPr>
          <w:rFonts w:ascii="Agfa Rotis Sans Serif" w:hAnsi="Agfa Rotis Sans Serif"/>
        </w:rPr>
        <w:tab/>
      </w:r>
      <w:r w:rsidRPr="00673B74">
        <w:rPr>
          <w:rFonts w:ascii="Agfa Rotis Sans Serif" w:hAnsi="Agfa Rotis Sans Serif"/>
        </w:rPr>
        <w:fldChar w:fldCharType="begin">
          <w:ffData>
            <w:name w:val="Kontrollkästchen4"/>
            <w:enabled/>
            <w:calcOnExit w:val="0"/>
            <w:checkBox>
              <w:sizeAuto/>
              <w:default w:val="0"/>
            </w:checkBox>
          </w:ffData>
        </w:fldChar>
      </w:r>
      <w:bookmarkStart w:id="3" w:name="Kontrollkästchen4"/>
      <w:r w:rsidRPr="00673B74">
        <w:rPr>
          <w:rFonts w:ascii="Agfa Rotis Sans Serif" w:hAnsi="Agfa Rotis Sans Serif"/>
        </w:rPr>
        <w:instrText xml:space="preserve"> FORMCHECKBOX </w:instrText>
      </w:r>
      <w:r w:rsidR="00B95D33">
        <w:rPr>
          <w:rFonts w:ascii="Agfa Rotis Sans Serif" w:hAnsi="Agfa Rotis Sans Serif"/>
        </w:rPr>
      </w:r>
      <w:r w:rsidR="00B95D33">
        <w:rPr>
          <w:rFonts w:ascii="Agfa Rotis Sans Serif" w:hAnsi="Agfa Rotis Sans Serif"/>
        </w:rPr>
        <w:fldChar w:fldCharType="separate"/>
      </w:r>
      <w:r w:rsidRPr="00673B74">
        <w:rPr>
          <w:rFonts w:ascii="Agfa Rotis Sans Serif" w:hAnsi="Agfa Rotis Sans Serif"/>
        </w:rPr>
        <w:fldChar w:fldCharType="end"/>
      </w:r>
      <w:bookmarkEnd w:id="3"/>
    </w:p>
    <w:p w14:paraId="55D64BAC" w14:textId="77777777" w:rsidR="006A45FC" w:rsidRPr="00673B74" w:rsidRDefault="006A45FC" w:rsidP="00673B74">
      <w:pPr>
        <w:ind w:left="426"/>
        <w:rPr>
          <w:rFonts w:ascii="Agfa Rotis Sans Serif" w:hAnsi="Agfa Rotis Sans Serif"/>
        </w:rPr>
      </w:pPr>
    </w:p>
    <w:p w14:paraId="1921DF7A" w14:textId="77777777" w:rsidR="006A45FC" w:rsidRPr="00673B74" w:rsidRDefault="006A45FC" w:rsidP="00673B74">
      <w:pPr>
        <w:ind w:left="426"/>
        <w:rPr>
          <w:rFonts w:ascii="Agfa Rotis Sans Serif" w:hAnsi="Agfa Rotis Sans Serif"/>
        </w:rPr>
      </w:pPr>
      <w:r w:rsidRPr="00673B74">
        <w:rPr>
          <w:rFonts w:ascii="Agfa Rotis Sans Serif" w:hAnsi="Agfa Rotis Sans Serif"/>
        </w:rPr>
        <w:t xml:space="preserve">Vollfinanzierung </w:t>
      </w:r>
      <w:r w:rsidRPr="00673B74">
        <w:rPr>
          <w:rFonts w:ascii="Agfa Rotis Sans Serif" w:hAnsi="Agfa Rotis Sans Serif"/>
        </w:rPr>
        <w:tab/>
      </w:r>
      <w:r w:rsidRPr="00673B74">
        <w:rPr>
          <w:rFonts w:ascii="Agfa Rotis Sans Serif" w:hAnsi="Agfa Rotis Sans Serif"/>
        </w:rPr>
        <w:tab/>
      </w:r>
      <w:r w:rsidRPr="00673B74">
        <w:rPr>
          <w:rFonts w:ascii="Agfa Rotis Sans Serif" w:hAnsi="Agfa Rotis Sans Serif"/>
        </w:rPr>
        <w:tab/>
      </w:r>
      <w:r w:rsidRPr="00673B74">
        <w:rPr>
          <w:rFonts w:ascii="Agfa Rotis Sans Serif" w:hAnsi="Agfa Rotis Sans Serif"/>
        </w:rPr>
        <w:fldChar w:fldCharType="begin">
          <w:ffData>
            <w:name w:val="Kontrollkästchen5"/>
            <w:enabled/>
            <w:calcOnExit w:val="0"/>
            <w:checkBox>
              <w:sizeAuto/>
              <w:default w:val="0"/>
            </w:checkBox>
          </w:ffData>
        </w:fldChar>
      </w:r>
      <w:bookmarkStart w:id="4" w:name="Kontrollkästchen5"/>
      <w:r w:rsidRPr="00673B74">
        <w:rPr>
          <w:rFonts w:ascii="Agfa Rotis Sans Serif" w:hAnsi="Agfa Rotis Sans Serif"/>
        </w:rPr>
        <w:instrText xml:space="preserve"> FORMCHECKBOX </w:instrText>
      </w:r>
      <w:r w:rsidR="00B95D33">
        <w:rPr>
          <w:rFonts w:ascii="Agfa Rotis Sans Serif" w:hAnsi="Agfa Rotis Sans Serif"/>
        </w:rPr>
      </w:r>
      <w:r w:rsidR="00B95D33">
        <w:rPr>
          <w:rFonts w:ascii="Agfa Rotis Sans Serif" w:hAnsi="Agfa Rotis Sans Serif"/>
        </w:rPr>
        <w:fldChar w:fldCharType="separate"/>
      </w:r>
      <w:r w:rsidRPr="00673B74">
        <w:rPr>
          <w:rFonts w:ascii="Agfa Rotis Sans Serif" w:hAnsi="Agfa Rotis Sans Serif"/>
        </w:rPr>
        <w:fldChar w:fldCharType="end"/>
      </w:r>
      <w:bookmarkEnd w:id="4"/>
      <w:r w:rsidR="00673B74">
        <w:rPr>
          <w:rFonts w:ascii="Agfa Rotis Sans Serif" w:hAnsi="Agfa Rotis Sans Serif"/>
        </w:rPr>
        <w:tab/>
      </w:r>
      <w:r w:rsidR="00673B74">
        <w:rPr>
          <w:rFonts w:ascii="Agfa Rotis Sans Serif" w:hAnsi="Agfa Rotis Sans Serif"/>
        </w:rPr>
        <w:tab/>
      </w:r>
      <w:r w:rsidRPr="00673B74">
        <w:rPr>
          <w:rFonts w:ascii="Agfa Rotis Sans Serif" w:hAnsi="Agfa Rotis Sans Serif"/>
        </w:rPr>
        <w:t>Fehlbe</w:t>
      </w:r>
      <w:r w:rsidR="00717420" w:rsidRPr="00673B74">
        <w:rPr>
          <w:rFonts w:ascii="Agfa Rotis Sans Serif" w:hAnsi="Agfa Rotis Sans Serif"/>
        </w:rPr>
        <w:t>darf</w:t>
      </w:r>
      <w:r w:rsidRPr="00673B74">
        <w:rPr>
          <w:rFonts w:ascii="Agfa Rotis Sans Serif" w:hAnsi="Agfa Rotis Sans Serif"/>
        </w:rPr>
        <w:t>sfinanzierung</w:t>
      </w:r>
      <w:r w:rsidR="00673B74">
        <w:rPr>
          <w:rFonts w:ascii="Agfa Rotis Sans Serif" w:hAnsi="Agfa Rotis Sans Serif"/>
        </w:rPr>
        <w:tab/>
      </w:r>
      <w:r w:rsidRPr="00673B74">
        <w:rPr>
          <w:rFonts w:ascii="Agfa Rotis Sans Serif" w:hAnsi="Agfa Rotis Sans Serif"/>
        </w:rPr>
        <w:tab/>
      </w:r>
      <w:r w:rsidRPr="00673B74">
        <w:rPr>
          <w:rFonts w:ascii="Agfa Rotis Sans Serif" w:hAnsi="Agfa Rotis Sans Serif"/>
        </w:rPr>
        <w:fldChar w:fldCharType="begin">
          <w:ffData>
            <w:name w:val="Kontrollkästchen6"/>
            <w:enabled/>
            <w:calcOnExit w:val="0"/>
            <w:checkBox>
              <w:sizeAuto/>
              <w:default w:val="0"/>
            </w:checkBox>
          </w:ffData>
        </w:fldChar>
      </w:r>
      <w:bookmarkStart w:id="5" w:name="Kontrollkästchen6"/>
      <w:r w:rsidRPr="00673B74">
        <w:rPr>
          <w:rFonts w:ascii="Agfa Rotis Sans Serif" w:hAnsi="Agfa Rotis Sans Serif"/>
        </w:rPr>
        <w:instrText xml:space="preserve"> FORMCHECKBOX </w:instrText>
      </w:r>
      <w:r w:rsidR="00B95D33">
        <w:rPr>
          <w:rFonts w:ascii="Agfa Rotis Sans Serif" w:hAnsi="Agfa Rotis Sans Serif"/>
        </w:rPr>
      </w:r>
      <w:r w:rsidR="00B95D33">
        <w:rPr>
          <w:rFonts w:ascii="Agfa Rotis Sans Serif" w:hAnsi="Agfa Rotis Sans Serif"/>
        </w:rPr>
        <w:fldChar w:fldCharType="separate"/>
      </w:r>
      <w:r w:rsidRPr="00673B74">
        <w:rPr>
          <w:rFonts w:ascii="Agfa Rotis Sans Serif" w:hAnsi="Agfa Rotis Sans Serif"/>
        </w:rPr>
        <w:fldChar w:fldCharType="end"/>
      </w:r>
      <w:bookmarkEnd w:id="5"/>
    </w:p>
    <w:p w14:paraId="43870491" w14:textId="77777777" w:rsidR="006A45FC" w:rsidRPr="00673B74" w:rsidRDefault="006A45FC" w:rsidP="00673B74">
      <w:pPr>
        <w:rPr>
          <w:rFonts w:ascii="Agfa Rotis Sans Serif" w:hAnsi="Agfa Rotis Sans Serif"/>
        </w:rPr>
      </w:pPr>
    </w:p>
    <w:p w14:paraId="2DC6FFD3" w14:textId="77777777" w:rsidR="006A45FC" w:rsidRPr="00673B74" w:rsidRDefault="006A45FC" w:rsidP="00673B74">
      <w:pPr>
        <w:rPr>
          <w:rFonts w:ascii="Agfa Rotis Sans Serif" w:hAnsi="Agfa Rotis Sans Serif"/>
        </w:rPr>
      </w:pPr>
    </w:p>
    <w:p w14:paraId="465110A0" w14:textId="77777777" w:rsidR="006A45FC" w:rsidRPr="00673B74" w:rsidRDefault="006A45FC" w:rsidP="00673B74">
      <w:pPr>
        <w:numPr>
          <w:ilvl w:val="0"/>
          <w:numId w:val="11"/>
        </w:numPr>
        <w:ind w:left="426" w:hanging="426"/>
        <w:rPr>
          <w:rFonts w:ascii="Agfa Rotis Sans Serif" w:hAnsi="Agfa Rotis Sans Serif"/>
        </w:rPr>
      </w:pPr>
      <w:r w:rsidRPr="00673B74">
        <w:rPr>
          <w:rFonts w:ascii="Agfa Rotis Sans Serif" w:hAnsi="Agfa Rotis Sans Serif"/>
        </w:rPr>
        <w:t>Die als Anlage 2 beigefügten Zuwendungsrichtlinien si</w:t>
      </w:r>
      <w:r w:rsidR="009330FE" w:rsidRPr="00673B74">
        <w:rPr>
          <w:rFonts w:ascii="Agfa Rotis Sans Serif" w:hAnsi="Agfa Rotis Sans Serif"/>
        </w:rPr>
        <w:t>nd Bestandteil dieses Vertrages</w:t>
      </w:r>
      <w:r w:rsidRPr="00673B74">
        <w:rPr>
          <w:rFonts w:ascii="Agfa Rotis Sans Serif" w:hAnsi="Agfa Rotis Sans Serif"/>
        </w:rPr>
        <w:t>, sofern im Folgenden ni</w:t>
      </w:r>
      <w:r w:rsidR="00673B74">
        <w:rPr>
          <w:rFonts w:ascii="Agfa Rotis Sans Serif" w:hAnsi="Agfa Rotis Sans Serif"/>
        </w:rPr>
        <w:t>cht etwas anderes geregelt ist.</w:t>
      </w:r>
    </w:p>
    <w:p w14:paraId="2EF7B533" w14:textId="77777777" w:rsidR="006A45FC" w:rsidRDefault="006A45FC" w:rsidP="00673B74">
      <w:pPr>
        <w:rPr>
          <w:rFonts w:ascii="Agfa Rotis Sans Serif" w:hAnsi="Agfa Rotis Sans Serif"/>
        </w:rPr>
      </w:pPr>
    </w:p>
    <w:p w14:paraId="6FEF2EA8" w14:textId="77777777" w:rsidR="00673B74" w:rsidRPr="00673B74" w:rsidRDefault="00673B74" w:rsidP="00673B74">
      <w:pPr>
        <w:rPr>
          <w:rFonts w:ascii="Agfa Rotis Sans Serif" w:hAnsi="Agfa Rotis Sans Serif"/>
        </w:rPr>
      </w:pPr>
    </w:p>
    <w:p w14:paraId="45DDC7A9" w14:textId="77777777" w:rsidR="006A45FC" w:rsidRPr="00673B74" w:rsidRDefault="006A45FC" w:rsidP="00673B74">
      <w:pPr>
        <w:pStyle w:val="berschrift1"/>
        <w:spacing w:before="0" w:after="0"/>
        <w:rPr>
          <w:rFonts w:ascii="Agfa Rotis Sans Serif" w:hAnsi="Agfa Rotis Sans Serif"/>
        </w:rPr>
      </w:pPr>
      <w:r w:rsidRPr="00673B74">
        <w:rPr>
          <w:rFonts w:ascii="Agfa Rotis Sans Serif" w:hAnsi="Agfa Rotis Sans Serif"/>
        </w:rPr>
        <w:t>Finanzielle Förderung und Auszahlung</w:t>
      </w:r>
    </w:p>
    <w:p w14:paraId="68417622" w14:textId="77777777" w:rsidR="00673B74" w:rsidRDefault="00673B74" w:rsidP="00673B74">
      <w:pPr>
        <w:tabs>
          <w:tab w:val="left" w:pos="357"/>
        </w:tabs>
        <w:ind w:left="357" w:hanging="357"/>
        <w:rPr>
          <w:rFonts w:ascii="Agfa Rotis Sans Serif" w:hAnsi="Agfa Rotis Sans Serif"/>
        </w:rPr>
      </w:pPr>
    </w:p>
    <w:p w14:paraId="325DEB17" w14:textId="77777777" w:rsidR="006A45FC" w:rsidRPr="00673B74" w:rsidRDefault="006A45FC" w:rsidP="00673B74">
      <w:pPr>
        <w:numPr>
          <w:ilvl w:val="0"/>
          <w:numId w:val="15"/>
        </w:numPr>
        <w:ind w:left="426" w:hanging="426"/>
        <w:rPr>
          <w:rFonts w:ascii="Agfa Rotis Sans Serif" w:hAnsi="Agfa Rotis Sans Serif"/>
        </w:rPr>
      </w:pPr>
      <w:r w:rsidRPr="00673B74">
        <w:rPr>
          <w:rFonts w:ascii="Agfa Rotis Sans Serif" w:hAnsi="Agfa Rotis Sans Serif"/>
        </w:rPr>
        <w:t>Die Zuwendung ist zweckgebunden und darf nur zur Deckung der Ausgaben des in der Anlage 1 beschriebenen Projekts/Vorhabens verwendet werden. Die Zuwendung ist wirtschaftlich und sparsam zu verwenden.</w:t>
      </w:r>
    </w:p>
    <w:p w14:paraId="5810AB0B" w14:textId="77777777" w:rsidR="006A45FC" w:rsidRPr="00673B74" w:rsidRDefault="006A45FC" w:rsidP="00673B74">
      <w:pPr>
        <w:rPr>
          <w:rFonts w:ascii="Agfa Rotis Sans Serif" w:hAnsi="Agfa Rotis Sans Serif"/>
        </w:rPr>
      </w:pPr>
    </w:p>
    <w:p w14:paraId="127EAF19" w14:textId="77777777" w:rsidR="006A45FC" w:rsidRPr="00673B74" w:rsidRDefault="006A45FC" w:rsidP="00673B74">
      <w:pPr>
        <w:ind w:left="426"/>
        <w:rPr>
          <w:rFonts w:ascii="Agfa Rotis Sans Serif" w:hAnsi="Agfa Rotis Sans Serif"/>
        </w:rPr>
      </w:pPr>
      <w:r w:rsidRPr="00673B74">
        <w:rPr>
          <w:rFonts w:ascii="Agfa Rotis Sans Serif" w:hAnsi="Agfa Rotis Sans Serif"/>
        </w:rPr>
        <w:t>(</w:t>
      </w:r>
      <w:r w:rsidRPr="00673B74">
        <w:rPr>
          <w:rFonts w:ascii="Agfa Rotis Sans Serif" w:hAnsi="Agfa Rotis Sans Serif"/>
          <w:i/>
        </w:rPr>
        <w:t>Optional nur bei Projektförderung</w:t>
      </w:r>
      <w:r w:rsidRPr="00673B74">
        <w:rPr>
          <w:rFonts w:ascii="Agfa Rotis Sans Serif" w:hAnsi="Agfa Rotis Sans Serif"/>
        </w:rPr>
        <w:t>):</w:t>
      </w:r>
    </w:p>
    <w:p w14:paraId="21100D5A" w14:textId="77777777" w:rsidR="006A45FC" w:rsidRPr="00673B74" w:rsidRDefault="006A45FC" w:rsidP="00673B74">
      <w:pPr>
        <w:ind w:left="426"/>
        <w:rPr>
          <w:rFonts w:ascii="Agfa Rotis Sans Serif" w:hAnsi="Agfa Rotis Sans Serif"/>
        </w:rPr>
      </w:pPr>
      <w:r w:rsidRPr="00673B74">
        <w:rPr>
          <w:rFonts w:ascii="Agfa Rotis Sans Serif" w:hAnsi="Agfa Rotis Sans Serif"/>
        </w:rPr>
        <w:t>Die Zuwendung kann für die folgenden projektbezogenen Kosten beansprucht werden:</w:t>
      </w:r>
    </w:p>
    <w:p w14:paraId="7FDD032B" w14:textId="77777777" w:rsidR="006A45FC" w:rsidRPr="00673B74" w:rsidRDefault="006A45FC" w:rsidP="00673B74">
      <w:pPr>
        <w:ind w:left="426"/>
        <w:rPr>
          <w:rFonts w:ascii="Agfa Rotis Sans Serif" w:hAnsi="Agfa Rotis Sans Serif"/>
        </w:rPr>
      </w:pPr>
    </w:p>
    <w:p w14:paraId="5CCF81C7" w14:textId="77777777" w:rsidR="006A45FC" w:rsidRPr="00673B74" w:rsidRDefault="006A45FC" w:rsidP="00673B74">
      <w:pPr>
        <w:ind w:left="426"/>
        <w:rPr>
          <w:rFonts w:ascii="Agfa Rotis Sans Serif" w:hAnsi="Agfa Rotis Sans Serif"/>
        </w:rPr>
      </w:pPr>
    </w:p>
    <w:tbl>
      <w:tblPr>
        <w:tblW w:w="0" w:type="auto"/>
        <w:tblInd w:w="397" w:type="dxa"/>
        <w:tblBorders>
          <w:top w:val="single" w:sz="4" w:space="0" w:color="999999"/>
          <w:left w:val="single" w:sz="4" w:space="0" w:color="999999"/>
          <w:bottom w:val="single" w:sz="4" w:space="0" w:color="999999"/>
          <w:right w:val="single" w:sz="4" w:space="0" w:color="999999"/>
        </w:tblBorders>
        <w:tblLook w:val="0000" w:firstRow="0" w:lastRow="0" w:firstColumn="0" w:lastColumn="0" w:noHBand="0" w:noVBand="0"/>
      </w:tblPr>
      <w:tblGrid>
        <w:gridCol w:w="5235"/>
        <w:gridCol w:w="1641"/>
        <w:gridCol w:w="1789"/>
      </w:tblGrid>
      <w:tr w:rsidR="006A45FC" w:rsidRPr="00673B74" w14:paraId="45ED237A" w14:textId="77777777" w:rsidTr="00892761">
        <w:tc>
          <w:tcPr>
            <w:tcW w:w="5580" w:type="dxa"/>
            <w:tcBorders>
              <w:top w:val="single" w:sz="4" w:space="0" w:color="999999"/>
              <w:left w:val="single" w:sz="4" w:space="0" w:color="999999"/>
              <w:bottom w:val="single" w:sz="4" w:space="0" w:color="999999"/>
              <w:right w:val="single" w:sz="4" w:space="0" w:color="999999"/>
            </w:tcBorders>
            <w:vAlign w:val="center"/>
          </w:tcPr>
          <w:p w14:paraId="1FB2A48F" w14:textId="77777777" w:rsidR="006A45FC" w:rsidRPr="00673B74" w:rsidRDefault="006A45FC" w:rsidP="00673B74">
            <w:pPr>
              <w:keepNext/>
              <w:keepLines/>
              <w:rPr>
                <w:rFonts w:ascii="Agfa Rotis Sans Serif" w:hAnsi="Agfa Rotis Sans Serif"/>
                <w:b/>
              </w:rPr>
            </w:pPr>
            <w:r w:rsidRPr="00673B74">
              <w:rPr>
                <w:rFonts w:ascii="Agfa Rotis Sans Serif" w:hAnsi="Agfa Rotis Sans Serif"/>
                <w:b/>
              </w:rPr>
              <w:lastRenderedPageBreak/>
              <w:t>Kostenart</w:t>
            </w:r>
          </w:p>
        </w:tc>
        <w:tc>
          <w:tcPr>
            <w:tcW w:w="1672" w:type="dxa"/>
            <w:tcBorders>
              <w:top w:val="single" w:sz="4" w:space="0" w:color="999999"/>
              <w:left w:val="single" w:sz="4" w:space="0" w:color="999999"/>
              <w:bottom w:val="single" w:sz="4" w:space="0" w:color="999999"/>
              <w:right w:val="single" w:sz="4" w:space="0" w:color="999999"/>
            </w:tcBorders>
            <w:vAlign w:val="center"/>
          </w:tcPr>
          <w:p w14:paraId="235FBFB1" w14:textId="77777777" w:rsidR="006A45FC" w:rsidRPr="00673B74" w:rsidRDefault="006A45FC" w:rsidP="00673B74">
            <w:pPr>
              <w:jc w:val="center"/>
              <w:rPr>
                <w:rFonts w:ascii="Agfa Rotis Sans Serif" w:hAnsi="Agfa Rotis Sans Serif"/>
                <w:b/>
              </w:rPr>
            </w:pPr>
            <w:r w:rsidRPr="00673B74">
              <w:rPr>
                <w:rFonts w:ascii="Agfa Rotis Sans Serif" w:hAnsi="Agfa Rotis Sans Serif"/>
                <w:b/>
              </w:rPr>
              <w:t>Höchstbetrag</w:t>
            </w:r>
          </w:p>
        </w:tc>
        <w:tc>
          <w:tcPr>
            <w:tcW w:w="1852" w:type="dxa"/>
            <w:tcBorders>
              <w:top w:val="single" w:sz="4" w:space="0" w:color="999999"/>
              <w:left w:val="single" w:sz="4" w:space="0" w:color="999999"/>
              <w:bottom w:val="single" w:sz="4" w:space="0" w:color="999999"/>
              <w:right w:val="single" w:sz="4" w:space="0" w:color="999999"/>
            </w:tcBorders>
            <w:vAlign w:val="center"/>
          </w:tcPr>
          <w:p w14:paraId="2B49B68E" w14:textId="77777777" w:rsidR="006A45FC" w:rsidRPr="00673B74" w:rsidRDefault="006A45FC" w:rsidP="00673B74">
            <w:pPr>
              <w:jc w:val="center"/>
              <w:rPr>
                <w:rFonts w:ascii="Agfa Rotis Sans Serif" w:hAnsi="Agfa Rotis Sans Serif"/>
                <w:b/>
              </w:rPr>
            </w:pPr>
            <w:r w:rsidRPr="00673B74">
              <w:rPr>
                <w:rFonts w:ascii="Agfa Rotis Sans Serif" w:hAnsi="Agfa Rotis Sans Serif"/>
                <w:b/>
              </w:rPr>
              <w:t>Förderquote</w:t>
            </w:r>
          </w:p>
        </w:tc>
      </w:tr>
      <w:tr w:rsidR="006A45FC" w:rsidRPr="00673B74" w14:paraId="5F50250D" w14:textId="77777777" w:rsidTr="00892761">
        <w:tc>
          <w:tcPr>
            <w:tcW w:w="5580" w:type="dxa"/>
            <w:tcBorders>
              <w:top w:val="single" w:sz="4" w:space="0" w:color="999999"/>
              <w:left w:val="single" w:sz="4" w:space="0" w:color="999999"/>
              <w:bottom w:val="single" w:sz="4" w:space="0" w:color="999999"/>
              <w:right w:val="single" w:sz="4" w:space="0" w:color="999999"/>
            </w:tcBorders>
            <w:vAlign w:val="center"/>
          </w:tcPr>
          <w:p w14:paraId="3576DA82" w14:textId="77777777" w:rsidR="006A45FC" w:rsidRPr="00673B74" w:rsidRDefault="006A45FC" w:rsidP="00673B74">
            <w:pPr>
              <w:keepNext/>
              <w:keepLines/>
              <w:rPr>
                <w:rFonts w:ascii="Agfa Rotis Sans Serif" w:hAnsi="Agfa Rotis Sans Serif"/>
              </w:rPr>
            </w:pPr>
            <w:r w:rsidRPr="00673B74">
              <w:rPr>
                <w:rFonts w:ascii="Agfa Rotis Sans Serif" w:hAnsi="Agfa Rotis Sans Serif"/>
              </w:rPr>
              <w:t>Personalkosten (Arbeitsverträge, Werkverträge, Aufwandsentschädigungen etc.)</w:t>
            </w:r>
          </w:p>
        </w:tc>
        <w:tc>
          <w:tcPr>
            <w:tcW w:w="1672" w:type="dxa"/>
            <w:tcBorders>
              <w:top w:val="single" w:sz="4" w:space="0" w:color="999999"/>
              <w:left w:val="single" w:sz="4" w:space="0" w:color="999999"/>
              <w:bottom w:val="single" w:sz="4" w:space="0" w:color="999999"/>
              <w:right w:val="single" w:sz="4" w:space="0" w:color="999999"/>
            </w:tcBorders>
            <w:vAlign w:val="center"/>
          </w:tcPr>
          <w:p w14:paraId="2BA9893D" w14:textId="77777777" w:rsidR="006A45FC" w:rsidRPr="00673B74" w:rsidRDefault="006A45FC" w:rsidP="00673B74">
            <w:pPr>
              <w:jc w:val="center"/>
              <w:rPr>
                <w:rFonts w:ascii="Agfa Rotis Sans Serif" w:hAnsi="Agfa Rotis Sans Serif"/>
                <w:b/>
                <w:highlight w:val="green"/>
              </w:rPr>
            </w:pPr>
          </w:p>
        </w:tc>
        <w:tc>
          <w:tcPr>
            <w:tcW w:w="1852" w:type="dxa"/>
            <w:tcBorders>
              <w:top w:val="single" w:sz="4" w:space="0" w:color="999999"/>
              <w:left w:val="single" w:sz="4" w:space="0" w:color="999999"/>
              <w:bottom w:val="single" w:sz="4" w:space="0" w:color="999999"/>
              <w:right w:val="single" w:sz="4" w:space="0" w:color="999999"/>
            </w:tcBorders>
            <w:vAlign w:val="center"/>
          </w:tcPr>
          <w:p w14:paraId="2202C519" w14:textId="77777777" w:rsidR="006A45FC" w:rsidRPr="00673B74" w:rsidRDefault="006A45FC" w:rsidP="00673B74">
            <w:pPr>
              <w:jc w:val="center"/>
              <w:rPr>
                <w:rFonts w:ascii="Agfa Rotis Sans Serif" w:hAnsi="Agfa Rotis Sans Serif"/>
                <w:b/>
                <w:highlight w:val="green"/>
              </w:rPr>
            </w:pPr>
          </w:p>
        </w:tc>
      </w:tr>
      <w:tr w:rsidR="006A45FC" w:rsidRPr="00673B74" w14:paraId="564DCD62" w14:textId="77777777" w:rsidTr="00892761">
        <w:tc>
          <w:tcPr>
            <w:tcW w:w="5580" w:type="dxa"/>
            <w:tcBorders>
              <w:top w:val="single" w:sz="4" w:space="0" w:color="999999"/>
              <w:left w:val="single" w:sz="4" w:space="0" w:color="999999"/>
              <w:bottom w:val="single" w:sz="4" w:space="0" w:color="999999"/>
              <w:right w:val="single" w:sz="4" w:space="0" w:color="999999"/>
            </w:tcBorders>
            <w:vAlign w:val="center"/>
          </w:tcPr>
          <w:p w14:paraId="20AA3CD1" w14:textId="77777777" w:rsidR="006A45FC" w:rsidRPr="00673B74" w:rsidRDefault="006A45FC" w:rsidP="00673B74">
            <w:pPr>
              <w:keepNext/>
              <w:keepLines/>
              <w:rPr>
                <w:rFonts w:ascii="Agfa Rotis Sans Serif" w:hAnsi="Agfa Rotis Sans Serif"/>
              </w:rPr>
            </w:pPr>
            <w:r w:rsidRPr="00673B74">
              <w:rPr>
                <w:rFonts w:ascii="Agfa Rotis Sans Serif" w:hAnsi="Agfa Rotis Sans Serif"/>
              </w:rPr>
              <w:t xml:space="preserve">Laufende Sachkosten (insbesondere Reisekosten, Fachliteratur, projektbezogene Verwaltungsausgaben, Sachmittel bis 410 Euro zzgl. </w:t>
            </w:r>
            <w:proofErr w:type="spellStart"/>
            <w:r w:rsidRPr="00673B74">
              <w:rPr>
                <w:rFonts w:ascii="Agfa Rotis Sans Serif" w:hAnsi="Agfa Rotis Sans Serif"/>
              </w:rPr>
              <w:t>USt</w:t>
            </w:r>
            <w:proofErr w:type="spellEnd"/>
            <w:r w:rsidRPr="00673B74">
              <w:rPr>
                <w:rFonts w:ascii="Agfa Rotis Sans Serif" w:hAnsi="Agfa Rotis Sans Serif"/>
              </w:rPr>
              <w:t>.)</w:t>
            </w:r>
          </w:p>
        </w:tc>
        <w:tc>
          <w:tcPr>
            <w:tcW w:w="1672" w:type="dxa"/>
            <w:tcBorders>
              <w:top w:val="single" w:sz="4" w:space="0" w:color="999999"/>
              <w:left w:val="single" w:sz="4" w:space="0" w:color="999999"/>
              <w:bottom w:val="single" w:sz="4" w:space="0" w:color="999999"/>
              <w:right w:val="single" w:sz="4" w:space="0" w:color="999999"/>
            </w:tcBorders>
            <w:vAlign w:val="center"/>
          </w:tcPr>
          <w:p w14:paraId="3DEBD047" w14:textId="77777777" w:rsidR="006A45FC" w:rsidRPr="00673B74" w:rsidRDefault="006A45FC" w:rsidP="00673B74">
            <w:pPr>
              <w:jc w:val="center"/>
              <w:rPr>
                <w:rFonts w:ascii="Agfa Rotis Sans Serif" w:hAnsi="Agfa Rotis Sans Serif"/>
                <w:b/>
                <w:highlight w:val="green"/>
              </w:rPr>
            </w:pPr>
          </w:p>
        </w:tc>
        <w:tc>
          <w:tcPr>
            <w:tcW w:w="1852" w:type="dxa"/>
            <w:tcBorders>
              <w:top w:val="single" w:sz="4" w:space="0" w:color="999999"/>
              <w:left w:val="single" w:sz="4" w:space="0" w:color="999999"/>
              <w:bottom w:val="single" w:sz="4" w:space="0" w:color="999999"/>
              <w:right w:val="single" w:sz="4" w:space="0" w:color="999999"/>
            </w:tcBorders>
            <w:vAlign w:val="center"/>
          </w:tcPr>
          <w:p w14:paraId="1AA21008" w14:textId="77777777" w:rsidR="006A45FC" w:rsidRPr="00673B74" w:rsidRDefault="006A45FC" w:rsidP="00673B74">
            <w:pPr>
              <w:jc w:val="center"/>
              <w:rPr>
                <w:rFonts w:ascii="Agfa Rotis Sans Serif" w:hAnsi="Agfa Rotis Sans Serif"/>
                <w:b/>
                <w:highlight w:val="green"/>
              </w:rPr>
            </w:pPr>
          </w:p>
        </w:tc>
      </w:tr>
      <w:tr w:rsidR="006A45FC" w:rsidRPr="00673B74" w14:paraId="7A49FFFD" w14:textId="77777777" w:rsidTr="00892761">
        <w:tc>
          <w:tcPr>
            <w:tcW w:w="5580" w:type="dxa"/>
            <w:tcBorders>
              <w:top w:val="single" w:sz="4" w:space="0" w:color="999999"/>
              <w:left w:val="single" w:sz="4" w:space="0" w:color="999999"/>
              <w:bottom w:val="single" w:sz="4" w:space="0" w:color="999999"/>
              <w:right w:val="single" w:sz="4" w:space="0" w:color="999999"/>
            </w:tcBorders>
            <w:vAlign w:val="center"/>
          </w:tcPr>
          <w:p w14:paraId="01CD1793" w14:textId="77777777" w:rsidR="006A45FC" w:rsidRPr="00673B74" w:rsidRDefault="006A45FC" w:rsidP="00673B74">
            <w:pPr>
              <w:keepNext/>
              <w:keepLines/>
              <w:rPr>
                <w:rFonts w:ascii="Agfa Rotis Sans Serif" w:hAnsi="Agfa Rotis Sans Serif"/>
              </w:rPr>
            </w:pPr>
            <w:r w:rsidRPr="00673B74">
              <w:rPr>
                <w:rFonts w:ascii="Agfa Rotis Sans Serif" w:hAnsi="Agfa Rotis Sans Serif"/>
              </w:rPr>
              <w:t>Projektbezogene Investitionen</w:t>
            </w:r>
          </w:p>
        </w:tc>
        <w:tc>
          <w:tcPr>
            <w:tcW w:w="1672" w:type="dxa"/>
            <w:tcBorders>
              <w:top w:val="single" w:sz="4" w:space="0" w:color="999999"/>
              <w:left w:val="single" w:sz="4" w:space="0" w:color="999999"/>
              <w:bottom w:val="single" w:sz="4" w:space="0" w:color="999999"/>
              <w:right w:val="single" w:sz="4" w:space="0" w:color="999999"/>
            </w:tcBorders>
            <w:vAlign w:val="center"/>
          </w:tcPr>
          <w:p w14:paraId="340E1641" w14:textId="77777777" w:rsidR="006A45FC" w:rsidRPr="00673B74" w:rsidRDefault="006A45FC" w:rsidP="00673B74">
            <w:pPr>
              <w:jc w:val="center"/>
              <w:rPr>
                <w:rFonts w:ascii="Agfa Rotis Sans Serif" w:hAnsi="Agfa Rotis Sans Serif"/>
                <w:b/>
                <w:highlight w:val="green"/>
              </w:rPr>
            </w:pPr>
          </w:p>
        </w:tc>
        <w:tc>
          <w:tcPr>
            <w:tcW w:w="1852" w:type="dxa"/>
            <w:tcBorders>
              <w:top w:val="single" w:sz="4" w:space="0" w:color="999999"/>
              <w:left w:val="single" w:sz="4" w:space="0" w:color="999999"/>
              <w:bottom w:val="single" w:sz="4" w:space="0" w:color="999999"/>
              <w:right w:val="single" w:sz="4" w:space="0" w:color="999999"/>
            </w:tcBorders>
            <w:vAlign w:val="center"/>
          </w:tcPr>
          <w:p w14:paraId="1B7889C5" w14:textId="77777777" w:rsidR="006A45FC" w:rsidRPr="00673B74" w:rsidRDefault="006A45FC" w:rsidP="00673B74">
            <w:pPr>
              <w:jc w:val="center"/>
              <w:rPr>
                <w:rFonts w:ascii="Agfa Rotis Sans Serif" w:hAnsi="Agfa Rotis Sans Serif"/>
                <w:b/>
                <w:highlight w:val="green"/>
              </w:rPr>
            </w:pPr>
          </w:p>
        </w:tc>
      </w:tr>
    </w:tbl>
    <w:p w14:paraId="03EE7A4F" w14:textId="77777777" w:rsidR="006A45FC" w:rsidRPr="00673B74" w:rsidRDefault="006A45FC" w:rsidP="00892761">
      <w:pPr>
        <w:ind w:left="426"/>
        <w:rPr>
          <w:rFonts w:ascii="Agfa Rotis Sans Serif" w:hAnsi="Agfa Rotis Sans Serif"/>
        </w:rPr>
      </w:pPr>
    </w:p>
    <w:p w14:paraId="6ED6E3AA" w14:textId="77777777" w:rsidR="006A45FC" w:rsidRPr="00673B74" w:rsidRDefault="006A45FC" w:rsidP="00892761">
      <w:pPr>
        <w:ind w:left="426"/>
        <w:rPr>
          <w:rFonts w:ascii="Agfa Rotis Sans Serif" w:hAnsi="Agfa Rotis Sans Serif"/>
        </w:rPr>
      </w:pPr>
      <w:r w:rsidRPr="00673B74">
        <w:rPr>
          <w:rFonts w:ascii="Agfa Rotis Sans Serif" w:hAnsi="Agfa Rotis Sans Serif"/>
        </w:rPr>
        <w:t xml:space="preserve">Der </w:t>
      </w:r>
      <w:r w:rsidR="004327CE" w:rsidRPr="00673B74">
        <w:rPr>
          <w:rFonts w:ascii="Agfa Rotis Sans Serif" w:hAnsi="Agfa Rotis Sans Serif"/>
        </w:rPr>
        <w:t xml:space="preserve">als Anlage 3 </w:t>
      </w:r>
      <w:r w:rsidRPr="00673B74">
        <w:rPr>
          <w:rFonts w:ascii="Agfa Rotis Sans Serif" w:hAnsi="Agfa Rotis Sans Serif"/>
        </w:rPr>
        <w:t>beigefügte Investitions- und Finanzi</w:t>
      </w:r>
      <w:r w:rsidR="00892761">
        <w:rPr>
          <w:rFonts w:ascii="Agfa Rotis Sans Serif" w:hAnsi="Agfa Rotis Sans Serif"/>
        </w:rPr>
        <w:t xml:space="preserve">erungsplan ist hinsichtlich des </w:t>
      </w:r>
      <w:r w:rsidRPr="00673B74">
        <w:rPr>
          <w:rFonts w:ascii="Agfa Rotis Sans Serif" w:hAnsi="Agfa Rotis Sans Serif"/>
        </w:rPr>
        <w:t>Gesamtergebnisses verbindlich. Änderungen der Einzelansätze sind mit schriftlicher Zustimmung der IHK möglich, sofern an anderer Stelle entsprechende Einsparungen erzielt werden. Im Falle einer Änderung ist eine Neufassung des Investitions- und Finanzierungsplans vorzulegen.</w:t>
      </w:r>
    </w:p>
    <w:p w14:paraId="44E8EF16" w14:textId="77777777" w:rsidR="006A45FC" w:rsidRPr="00673B74" w:rsidRDefault="006A45FC" w:rsidP="00892761">
      <w:pPr>
        <w:ind w:left="426"/>
        <w:rPr>
          <w:rFonts w:ascii="Agfa Rotis Sans Serif" w:hAnsi="Agfa Rotis Sans Serif"/>
        </w:rPr>
      </w:pPr>
    </w:p>
    <w:p w14:paraId="3729026C" w14:textId="77777777" w:rsidR="006A45FC" w:rsidRPr="00673B74" w:rsidRDefault="006A45FC" w:rsidP="00892761">
      <w:pPr>
        <w:numPr>
          <w:ilvl w:val="0"/>
          <w:numId w:val="15"/>
        </w:numPr>
        <w:ind w:left="426" w:hanging="426"/>
        <w:rPr>
          <w:rFonts w:ascii="Agfa Rotis Sans Serif" w:hAnsi="Agfa Rotis Sans Serif"/>
        </w:rPr>
      </w:pPr>
      <w:r w:rsidRPr="00673B74">
        <w:rPr>
          <w:rFonts w:ascii="Agfa Rotis Sans Serif" w:hAnsi="Agfa Rotis Sans Serif"/>
        </w:rPr>
        <w:t>Die Zuwendung kann in folgenden Raten angefordert werden:</w:t>
      </w:r>
    </w:p>
    <w:p w14:paraId="3B4EC47F" w14:textId="77777777" w:rsidR="006A45FC" w:rsidRPr="00673B74" w:rsidRDefault="006A45FC" w:rsidP="00892761">
      <w:pPr>
        <w:ind w:left="426" w:hanging="426"/>
        <w:rPr>
          <w:rFonts w:ascii="Agfa Rotis Sans Serif" w:hAnsi="Agfa Rotis Sans Serif"/>
        </w:rPr>
      </w:pPr>
    </w:p>
    <w:tbl>
      <w:tblPr>
        <w:tblW w:w="9070" w:type="dxa"/>
        <w:tblBorders>
          <w:top w:val="single" w:sz="4" w:space="0" w:color="FFFFFF"/>
          <w:left w:val="single" w:sz="4" w:space="0" w:color="FFFFFF"/>
          <w:bottom w:val="single" w:sz="4" w:space="0" w:color="FFFFFF"/>
          <w:right w:val="single" w:sz="4" w:space="0" w:color="FFFFFF"/>
        </w:tblBorders>
        <w:tblCellMar>
          <w:left w:w="70" w:type="dxa"/>
          <w:right w:w="70" w:type="dxa"/>
        </w:tblCellMar>
        <w:tblLook w:val="0000" w:firstRow="0" w:lastRow="0" w:firstColumn="0" w:lastColumn="0" w:noHBand="0" w:noVBand="0"/>
      </w:tblPr>
      <w:tblGrid>
        <w:gridCol w:w="4030"/>
        <w:gridCol w:w="5040"/>
      </w:tblGrid>
      <w:tr w:rsidR="006A45FC" w:rsidRPr="00673B74" w14:paraId="6DEE3238" w14:textId="77777777">
        <w:tc>
          <w:tcPr>
            <w:tcW w:w="4030" w:type="dxa"/>
            <w:tcBorders>
              <w:top w:val="single" w:sz="4" w:space="0" w:color="FFFFFF"/>
              <w:left w:val="single" w:sz="4" w:space="0" w:color="FFFFFF"/>
              <w:bottom w:val="single" w:sz="4" w:space="0" w:color="FFFFFF"/>
              <w:right w:val="single" w:sz="4" w:space="0" w:color="FFFFFF"/>
            </w:tcBorders>
            <w:vAlign w:val="center"/>
          </w:tcPr>
          <w:p w14:paraId="57D51F1E" w14:textId="77777777" w:rsidR="006A45FC" w:rsidRPr="00673B74" w:rsidRDefault="006A45FC" w:rsidP="00892761">
            <w:pPr>
              <w:keepNext/>
              <w:keepLines/>
              <w:ind w:left="426"/>
              <w:rPr>
                <w:rFonts w:ascii="Agfa Rotis Sans Serif" w:hAnsi="Agfa Rotis Sans Serif"/>
              </w:rPr>
            </w:pPr>
            <w:r w:rsidRPr="00673B74">
              <w:rPr>
                <w:rFonts w:ascii="Agfa Rotis Sans Serif" w:hAnsi="Agfa Rotis Sans Serif"/>
              </w:rPr>
              <w:t>sofort nach Vertragsschluss</w:t>
            </w:r>
          </w:p>
          <w:p w14:paraId="261799B7" w14:textId="77777777" w:rsidR="006A45FC" w:rsidRPr="00673B74" w:rsidRDefault="006A45FC" w:rsidP="00892761">
            <w:pPr>
              <w:keepNext/>
              <w:keepLines/>
              <w:ind w:left="426"/>
              <w:rPr>
                <w:rFonts w:ascii="Agfa Rotis Sans Serif" w:hAnsi="Agfa Rotis Sans Serif"/>
              </w:rPr>
            </w:pPr>
          </w:p>
        </w:tc>
        <w:tc>
          <w:tcPr>
            <w:tcW w:w="5040" w:type="dxa"/>
            <w:tcBorders>
              <w:top w:val="single" w:sz="4" w:space="0" w:color="FFFFFF"/>
              <w:left w:val="single" w:sz="4" w:space="0" w:color="FFFFFF"/>
              <w:bottom w:val="single" w:sz="4" w:space="0" w:color="FFFFFF"/>
              <w:right w:val="single" w:sz="4" w:space="0" w:color="FFFFFF"/>
            </w:tcBorders>
            <w:vAlign w:val="center"/>
          </w:tcPr>
          <w:p w14:paraId="7270D6D2" w14:textId="77777777" w:rsidR="006A45FC" w:rsidRPr="00673B74" w:rsidRDefault="006A45FC" w:rsidP="00892761">
            <w:pPr>
              <w:keepNext/>
              <w:keepLines/>
              <w:ind w:left="426"/>
              <w:jc w:val="center"/>
              <w:rPr>
                <w:rFonts w:ascii="Agfa Rotis Sans Serif" w:hAnsi="Agfa Rotis Sans Serif"/>
              </w:rPr>
            </w:pPr>
            <w:r w:rsidRPr="00673B74">
              <w:rPr>
                <w:rFonts w:ascii="Agfa Rotis Sans Serif" w:hAnsi="Agfa Rotis Sans Serif"/>
              </w:rPr>
              <w:t>.................... Euro</w:t>
            </w:r>
          </w:p>
        </w:tc>
      </w:tr>
      <w:tr w:rsidR="006A45FC" w:rsidRPr="00673B74" w14:paraId="118A93D5" w14:textId="77777777">
        <w:tc>
          <w:tcPr>
            <w:tcW w:w="4030" w:type="dxa"/>
            <w:tcBorders>
              <w:top w:val="single" w:sz="4" w:space="0" w:color="FFFFFF"/>
              <w:left w:val="single" w:sz="4" w:space="0" w:color="FFFFFF"/>
              <w:bottom w:val="single" w:sz="4" w:space="0" w:color="FFFFFF"/>
              <w:right w:val="single" w:sz="4" w:space="0" w:color="FFFFFF"/>
            </w:tcBorders>
            <w:vAlign w:val="center"/>
          </w:tcPr>
          <w:p w14:paraId="660978F7" w14:textId="77777777" w:rsidR="006A45FC" w:rsidRPr="00673B74" w:rsidRDefault="006A45FC" w:rsidP="00892761">
            <w:pPr>
              <w:keepNext/>
              <w:keepLines/>
              <w:ind w:left="426"/>
              <w:rPr>
                <w:rFonts w:ascii="Agfa Rotis Sans Serif" w:hAnsi="Agfa Rotis Sans Serif"/>
              </w:rPr>
            </w:pPr>
            <w:r w:rsidRPr="00673B74">
              <w:rPr>
                <w:rFonts w:ascii="Agfa Rotis Sans Serif" w:hAnsi="Agfa Rotis Sans Serif"/>
              </w:rPr>
              <w:t>ab dem [Datum]</w:t>
            </w:r>
          </w:p>
          <w:p w14:paraId="147287DB" w14:textId="77777777" w:rsidR="006A45FC" w:rsidRPr="00673B74" w:rsidRDefault="006A45FC" w:rsidP="00892761">
            <w:pPr>
              <w:keepNext/>
              <w:keepLines/>
              <w:ind w:left="426"/>
              <w:rPr>
                <w:rFonts w:ascii="Agfa Rotis Sans Serif" w:hAnsi="Agfa Rotis Sans Serif"/>
              </w:rPr>
            </w:pPr>
          </w:p>
        </w:tc>
        <w:tc>
          <w:tcPr>
            <w:tcW w:w="5040" w:type="dxa"/>
            <w:tcBorders>
              <w:top w:val="single" w:sz="4" w:space="0" w:color="FFFFFF"/>
              <w:left w:val="single" w:sz="4" w:space="0" w:color="FFFFFF"/>
              <w:bottom w:val="single" w:sz="4" w:space="0" w:color="FFFFFF"/>
              <w:right w:val="single" w:sz="4" w:space="0" w:color="FFFFFF"/>
            </w:tcBorders>
            <w:vAlign w:val="center"/>
          </w:tcPr>
          <w:p w14:paraId="08D29429" w14:textId="77777777" w:rsidR="006A45FC" w:rsidRPr="00673B74" w:rsidRDefault="006A45FC" w:rsidP="00892761">
            <w:pPr>
              <w:keepNext/>
              <w:keepLines/>
              <w:ind w:left="426"/>
              <w:jc w:val="center"/>
              <w:rPr>
                <w:rFonts w:ascii="Agfa Rotis Sans Serif" w:hAnsi="Agfa Rotis Sans Serif"/>
              </w:rPr>
            </w:pPr>
            <w:r w:rsidRPr="00673B74">
              <w:rPr>
                <w:rFonts w:ascii="Agfa Rotis Sans Serif" w:hAnsi="Agfa Rotis Sans Serif"/>
              </w:rPr>
              <w:t>.................... Euro</w:t>
            </w:r>
          </w:p>
        </w:tc>
      </w:tr>
      <w:tr w:rsidR="006A45FC" w:rsidRPr="00673B74" w14:paraId="67284930" w14:textId="77777777">
        <w:tc>
          <w:tcPr>
            <w:tcW w:w="4030" w:type="dxa"/>
            <w:tcBorders>
              <w:top w:val="single" w:sz="4" w:space="0" w:color="FFFFFF"/>
              <w:left w:val="single" w:sz="4" w:space="0" w:color="FFFFFF"/>
              <w:bottom w:val="single" w:sz="4" w:space="0" w:color="FFFFFF"/>
              <w:right w:val="single" w:sz="4" w:space="0" w:color="FFFFFF"/>
            </w:tcBorders>
            <w:vAlign w:val="center"/>
          </w:tcPr>
          <w:p w14:paraId="0C5608EE" w14:textId="77777777" w:rsidR="006A45FC" w:rsidRPr="00673B74" w:rsidRDefault="006A45FC" w:rsidP="00892761">
            <w:pPr>
              <w:keepNext/>
              <w:keepLines/>
              <w:ind w:left="426"/>
              <w:rPr>
                <w:rFonts w:ascii="Agfa Rotis Sans Serif" w:hAnsi="Agfa Rotis Sans Serif"/>
              </w:rPr>
            </w:pPr>
            <w:r w:rsidRPr="00673B74">
              <w:rPr>
                <w:rFonts w:ascii="Agfa Rotis Sans Serif" w:hAnsi="Agfa Rotis Sans Serif"/>
              </w:rPr>
              <w:t>ab dem [Datum]</w:t>
            </w:r>
          </w:p>
          <w:p w14:paraId="5BA14EED" w14:textId="77777777" w:rsidR="006A45FC" w:rsidRPr="00673B74" w:rsidRDefault="006A45FC" w:rsidP="00892761">
            <w:pPr>
              <w:keepNext/>
              <w:keepLines/>
              <w:ind w:left="426"/>
              <w:rPr>
                <w:rFonts w:ascii="Agfa Rotis Sans Serif" w:hAnsi="Agfa Rotis Sans Serif"/>
              </w:rPr>
            </w:pPr>
          </w:p>
        </w:tc>
        <w:tc>
          <w:tcPr>
            <w:tcW w:w="5040" w:type="dxa"/>
            <w:tcBorders>
              <w:top w:val="single" w:sz="4" w:space="0" w:color="FFFFFF"/>
              <w:left w:val="single" w:sz="4" w:space="0" w:color="FFFFFF"/>
              <w:bottom w:val="single" w:sz="4" w:space="0" w:color="FFFFFF"/>
              <w:right w:val="single" w:sz="4" w:space="0" w:color="FFFFFF"/>
            </w:tcBorders>
            <w:vAlign w:val="center"/>
          </w:tcPr>
          <w:p w14:paraId="565DCA57" w14:textId="77777777" w:rsidR="006A45FC" w:rsidRPr="00673B74" w:rsidRDefault="006A45FC" w:rsidP="00892761">
            <w:pPr>
              <w:keepNext/>
              <w:keepLines/>
              <w:ind w:left="426"/>
              <w:jc w:val="center"/>
              <w:rPr>
                <w:rFonts w:ascii="Agfa Rotis Sans Serif" w:hAnsi="Agfa Rotis Sans Serif"/>
              </w:rPr>
            </w:pPr>
            <w:r w:rsidRPr="00673B74">
              <w:rPr>
                <w:rFonts w:ascii="Agfa Rotis Sans Serif" w:hAnsi="Agfa Rotis Sans Serif"/>
              </w:rPr>
              <w:t>.................... Euro</w:t>
            </w:r>
          </w:p>
        </w:tc>
      </w:tr>
    </w:tbl>
    <w:p w14:paraId="0F8CB19F" w14:textId="77777777" w:rsidR="00892761" w:rsidRDefault="00892761" w:rsidP="00892761">
      <w:pPr>
        <w:ind w:left="426"/>
        <w:rPr>
          <w:rFonts w:ascii="Agfa Rotis Sans Serif" w:hAnsi="Agfa Rotis Sans Serif"/>
        </w:rPr>
      </w:pPr>
    </w:p>
    <w:p w14:paraId="2386EBEB" w14:textId="77777777" w:rsidR="006A45FC" w:rsidRPr="00673B74" w:rsidRDefault="006A45FC" w:rsidP="00892761">
      <w:pPr>
        <w:ind w:left="426"/>
        <w:rPr>
          <w:rFonts w:ascii="Agfa Rotis Sans Serif" w:hAnsi="Agfa Rotis Sans Serif"/>
        </w:rPr>
      </w:pPr>
      <w:r w:rsidRPr="00673B74">
        <w:rPr>
          <w:rFonts w:ascii="Agfa Rotis Sans Serif" w:hAnsi="Agfa Rotis Sans Serif"/>
        </w:rPr>
        <w:t xml:space="preserve">Die Zuwendung kann nur direkt auf das Konto des ZE ausbezahlt werden. Die Bankverbindung ist der IHK schriftlich mitzuteilen. </w:t>
      </w:r>
    </w:p>
    <w:p w14:paraId="0A1550F8" w14:textId="77777777" w:rsidR="006A45FC" w:rsidRPr="00673B74" w:rsidRDefault="006A45FC" w:rsidP="00892761">
      <w:pPr>
        <w:pStyle w:val="Kopfzeile"/>
        <w:tabs>
          <w:tab w:val="left" w:pos="709"/>
        </w:tabs>
        <w:ind w:left="426"/>
        <w:rPr>
          <w:rFonts w:ascii="Agfa Rotis Sans Serif" w:hAnsi="Agfa Rotis Sans Serif"/>
        </w:rPr>
      </w:pPr>
    </w:p>
    <w:p w14:paraId="6ECFEF37" w14:textId="77777777" w:rsidR="006A45FC" w:rsidRPr="00673B74" w:rsidRDefault="006A45FC" w:rsidP="00892761">
      <w:pPr>
        <w:numPr>
          <w:ilvl w:val="0"/>
          <w:numId w:val="15"/>
        </w:numPr>
        <w:ind w:left="426" w:hanging="426"/>
        <w:rPr>
          <w:rFonts w:ascii="Agfa Rotis Sans Serif" w:hAnsi="Agfa Rotis Sans Serif"/>
        </w:rPr>
      </w:pPr>
      <w:r w:rsidRPr="00673B74">
        <w:rPr>
          <w:rFonts w:ascii="Agfa Rotis Sans Serif" w:hAnsi="Agfa Rotis Sans Serif"/>
        </w:rPr>
        <w:t xml:space="preserve">Abgerufene Zuwendungen sind innerhalb von </w:t>
      </w:r>
      <w:r w:rsidR="00D12847" w:rsidRPr="00673B74">
        <w:rPr>
          <w:rFonts w:ascii="Agfa Rotis Sans Serif" w:hAnsi="Agfa Rotis Sans Serif"/>
        </w:rPr>
        <w:t>zwei</w:t>
      </w:r>
      <w:r w:rsidR="00EF47FB" w:rsidRPr="00673B74">
        <w:rPr>
          <w:rFonts w:ascii="Agfa Rotis Sans Serif" w:hAnsi="Agfa Rotis Sans Serif"/>
        </w:rPr>
        <w:t xml:space="preserve"> </w:t>
      </w:r>
      <w:r w:rsidRPr="00673B74">
        <w:rPr>
          <w:rFonts w:ascii="Agfa Rotis Sans Serif" w:hAnsi="Agfa Rotis Sans Serif"/>
        </w:rPr>
        <w:t xml:space="preserve">Monaten zweckentsprechend zu verwenden oder an die IHK zurück zu zahlen. Werden die ausgezahlten Zuwendungen nicht innerhalb von </w:t>
      </w:r>
      <w:r w:rsidR="00D12847" w:rsidRPr="00673B74">
        <w:rPr>
          <w:rFonts w:ascii="Agfa Rotis Sans Serif" w:hAnsi="Agfa Rotis Sans Serif"/>
        </w:rPr>
        <w:t>zwei</w:t>
      </w:r>
      <w:r w:rsidRPr="00673B74">
        <w:rPr>
          <w:rFonts w:ascii="Agfa Rotis Sans Serif" w:hAnsi="Agfa Rotis Sans Serif"/>
        </w:rPr>
        <w:t xml:space="preserve"> Monaten zweckentsprechend verwendet, kann die IHK für die Zeit danach bis zur zweckentsprechenden Verwendung 5 % Zinsen pro Jahr über dem Basiszinssatz verlangen. </w:t>
      </w:r>
    </w:p>
    <w:p w14:paraId="3A1908DE" w14:textId="77777777" w:rsidR="006A45FC" w:rsidRPr="00673B74" w:rsidRDefault="006A45FC" w:rsidP="00892761">
      <w:pPr>
        <w:ind w:left="426" w:hanging="426"/>
        <w:rPr>
          <w:rFonts w:ascii="Agfa Rotis Sans Serif" w:hAnsi="Agfa Rotis Sans Serif"/>
        </w:rPr>
      </w:pPr>
    </w:p>
    <w:p w14:paraId="6D75F819" w14:textId="77777777" w:rsidR="006A45FC" w:rsidRPr="00673B74" w:rsidRDefault="006A45FC" w:rsidP="00892761">
      <w:pPr>
        <w:numPr>
          <w:ilvl w:val="0"/>
          <w:numId w:val="15"/>
        </w:numPr>
        <w:ind w:left="426" w:hanging="426"/>
        <w:rPr>
          <w:rFonts w:ascii="Agfa Rotis Sans Serif" w:hAnsi="Agfa Rotis Sans Serif"/>
        </w:rPr>
      </w:pPr>
      <w:r w:rsidRPr="00673B74">
        <w:rPr>
          <w:rFonts w:ascii="Agfa Rotis Sans Serif" w:hAnsi="Agfa Rotis Sans Serif"/>
        </w:rPr>
        <w:t xml:space="preserve">Zuwendungen dürfen nur für Ausgaben verwendet werden, die in der Zeit </w:t>
      </w:r>
    </w:p>
    <w:p w14:paraId="61BBD3E9" w14:textId="77777777" w:rsidR="006A45FC" w:rsidRPr="00673B74" w:rsidRDefault="006A45FC" w:rsidP="00892761">
      <w:pPr>
        <w:ind w:left="708" w:firstLine="708"/>
        <w:rPr>
          <w:rFonts w:ascii="Agfa Rotis Sans Serif" w:hAnsi="Agfa Rotis Sans Serif"/>
        </w:rPr>
      </w:pPr>
    </w:p>
    <w:p w14:paraId="7DBD8328" w14:textId="77777777" w:rsidR="006A45FC" w:rsidRPr="00673B74" w:rsidRDefault="006A45FC" w:rsidP="00892761">
      <w:pPr>
        <w:ind w:left="426"/>
        <w:rPr>
          <w:rFonts w:ascii="Agfa Rotis Sans Serif" w:hAnsi="Agfa Rotis Sans Serif"/>
        </w:rPr>
      </w:pPr>
      <w:r w:rsidRPr="00673B74">
        <w:rPr>
          <w:rFonts w:ascii="Agfa Rotis Sans Serif" w:hAnsi="Agfa Rotis Sans Serif"/>
        </w:rPr>
        <w:t>vom ....................... bis..........................  (Förderzeitraum)</w:t>
      </w:r>
    </w:p>
    <w:p w14:paraId="6A5D9CD9" w14:textId="77777777" w:rsidR="00892761" w:rsidRDefault="00892761" w:rsidP="00892761">
      <w:pPr>
        <w:ind w:left="426"/>
        <w:rPr>
          <w:rFonts w:ascii="Agfa Rotis Sans Serif" w:hAnsi="Agfa Rotis Sans Serif"/>
        </w:rPr>
      </w:pPr>
    </w:p>
    <w:p w14:paraId="245732D6" w14:textId="77777777" w:rsidR="006A45FC" w:rsidRPr="00673B74" w:rsidRDefault="006A45FC" w:rsidP="00892761">
      <w:pPr>
        <w:ind w:left="426"/>
        <w:rPr>
          <w:rFonts w:ascii="Agfa Rotis Sans Serif" w:hAnsi="Agfa Rotis Sans Serif"/>
        </w:rPr>
      </w:pPr>
      <w:r w:rsidRPr="00673B74">
        <w:rPr>
          <w:rFonts w:ascii="Agfa Rotis Sans Serif" w:hAnsi="Agfa Rotis Sans Serif"/>
        </w:rPr>
        <w:t>entstanden sind.</w:t>
      </w:r>
    </w:p>
    <w:p w14:paraId="4045F4D6" w14:textId="77777777" w:rsidR="006A45FC" w:rsidRPr="00673B74" w:rsidRDefault="006A45FC" w:rsidP="00892761">
      <w:pPr>
        <w:pStyle w:val="Standardeinzug"/>
        <w:rPr>
          <w:rFonts w:ascii="Agfa Rotis Sans Serif" w:hAnsi="Agfa Rotis Sans Serif"/>
        </w:rPr>
      </w:pPr>
    </w:p>
    <w:p w14:paraId="56CE9F51" w14:textId="77777777" w:rsidR="006A45FC" w:rsidRPr="00673B74" w:rsidRDefault="006A45FC" w:rsidP="00892761">
      <w:pPr>
        <w:pStyle w:val="Standardeinzug"/>
        <w:numPr>
          <w:ilvl w:val="0"/>
          <w:numId w:val="15"/>
        </w:numPr>
        <w:ind w:left="426" w:hanging="426"/>
        <w:rPr>
          <w:rFonts w:ascii="Agfa Rotis Sans Serif" w:hAnsi="Agfa Rotis Sans Serif"/>
        </w:rPr>
      </w:pPr>
      <w:r w:rsidRPr="00673B74">
        <w:rPr>
          <w:rFonts w:ascii="Agfa Rotis Sans Serif" w:hAnsi="Agfa Rotis Sans Serif"/>
        </w:rPr>
        <w:t>Der ZE ist verpflichtet, der IHK unverzüglich die Beantragung, Genehmigung und Ver</w:t>
      </w:r>
      <w:r w:rsidRPr="00673B74">
        <w:rPr>
          <w:rFonts w:ascii="Agfa Rotis Sans Serif" w:hAnsi="Agfa Rotis Sans Serif"/>
        </w:rPr>
        <w:softHyphen/>
        <w:t xml:space="preserve">einnahmung weiterer Fördermittel für dasselbe Projekt/ Vorhaben schriftlich anzuzeigen. Gleiches gilt für Einnahmen, die innerhalb von 5 Jahren aus der Verwertung des Projektes / Vorhabens erzielt werden. Die IHK entscheidet dann, ob die nach diesem Vertrag zu leistende Zuwendung aufgrund wesentlicher Änderung der Sachlage </w:t>
      </w:r>
      <w:r w:rsidR="005C00DF" w:rsidRPr="00673B74">
        <w:rPr>
          <w:rFonts w:ascii="Agfa Rotis Sans Serif" w:hAnsi="Agfa Rotis Sans Serif"/>
        </w:rPr>
        <w:t>bis zu dem</w:t>
      </w:r>
      <w:r w:rsidRPr="00673B74">
        <w:rPr>
          <w:rFonts w:ascii="Agfa Rotis Sans Serif" w:hAnsi="Agfa Rotis Sans Serif"/>
        </w:rPr>
        <w:t xml:space="preserve"> Betrag der von anderen Fördermittelgebern erhaltenen Fördermittel zu kürzen oder die Zuwendung nach diesem Vertrag ganz zurückzufordern ist.</w:t>
      </w:r>
    </w:p>
    <w:p w14:paraId="4FC2BDA4" w14:textId="77777777" w:rsidR="006A45FC" w:rsidRPr="00673B74" w:rsidRDefault="006A45FC" w:rsidP="00892761">
      <w:pPr>
        <w:pStyle w:val="Standardeinzug"/>
        <w:ind w:left="426" w:hanging="426"/>
        <w:rPr>
          <w:rFonts w:ascii="Agfa Rotis Sans Serif" w:hAnsi="Agfa Rotis Sans Serif"/>
        </w:rPr>
      </w:pPr>
    </w:p>
    <w:p w14:paraId="7CF226E6" w14:textId="77777777" w:rsidR="006A45FC" w:rsidRPr="00673B74" w:rsidRDefault="006A45FC" w:rsidP="00673B74">
      <w:pPr>
        <w:pStyle w:val="Standardeinzug"/>
        <w:rPr>
          <w:rFonts w:ascii="Agfa Rotis Sans Serif" w:hAnsi="Agfa Rotis Sans Serif"/>
        </w:rPr>
      </w:pPr>
    </w:p>
    <w:p w14:paraId="70CB3C17" w14:textId="77777777" w:rsidR="006A45FC" w:rsidRPr="00673B74" w:rsidRDefault="006A45FC" w:rsidP="00673B74">
      <w:pPr>
        <w:pStyle w:val="berschrift1"/>
        <w:spacing w:before="0" w:after="0"/>
        <w:rPr>
          <w:rFonts w:ascii="Agfa Rotis Sans Serif" w:hAnsi="Agfa Rotis Sans Serif"/>
        </w:rPr>
      </w:pPr>
      <w:r w:rsidRPr="00673B74">
        <w:rPr>
          <w:rFonts w:ascii="Agfa Rotis Sans Serif" w:hAnsi="Agfa Rotis Sans Serif"/>
        </w:rPr>
        <w:t>Verwendungsnachweis und Bericht</w:t>
      </w:r>
    </w:p>
    <w:p w14:paraId="3FCD25FB" w14:textId="77777777" w:rsidR="00892761" w:rsidRDefault="00892761" w:rsidP="00892761">
      <w:pPr>
        <w:pStyle w:val="Standardeinzug"/>
        <w:ind w:left="360" w:firstLine="0"/>
        <w:rPr>
          <w:rFonts w:ascii="Agfa Rotis Sans Serif" w:hAnsi="Agfa Rotis Sans Serif"/>
        </w:rPr>
      </w:pPr>
    </w:p>
    <w:p w14:paraId="3C36F01E" w14:textId="77777777" w:rsidR="006A45FC" w:rsidRPr="00673B74" w:rsidRDefault="006A45FC" w:rsidP="00892761">
      <w:pPr>
        <w:pStyle w:val="Standardeinzug"/>
        <w:numPr>
          <w:ilvl w:val="0"/>
          <w:numId w:val="4"/>
        </w:numPr>
        <w:tabs>
          <w:tab w:val="clear" w:pos="720"/>
        </w:tabs>
        <w:ind w:left="426" w:hanging="426"/>
        <w:rPr>
          <w:rFonts w:ascii="Agfa Rotis Sans Serif" w:hAnsi="Agfa Rotis Sans Serif"/>
        </w:rPr>
      </w:pPr>
      <w:r w:rsidRPr="00673B74">
        <w:rPr>
          <w:rFonts w:ascii="Agfa Rotis Sans Serif" w:hAnsi="Agfa Rotis Sans Serif"/>
        </w:rPr>
        <w:t>Der ZE ist verpflichtet, der IHK die sachgerechte Fördermittelverwendung nachzuwei</w:t>
      </w:r>
      <w:r w:rsidRPr="00673B74">
        <w:rPr>
          <w:rFonts w:ascii="Agfa Rotis Sans Serif" w:hAnsi="Agfa Rotis Sans Serif"/>
        </w:rPr>
        <w:softHyphen/>
        <w:t xml:space="preserve">sen. Hierzu hat der ZE </w:t>
      </w:r>
    </w:p>
    <w:p w14:paraId="22A671E3" w14:textId="77777777" w:rsidR="006A45FC" w:rsidRPr="00673B74" w:rsidRDefault="006A45FC" w:rsidP="00673B74">
      <w:pPr>
        <w:pStyle w:val="Standardeinzug"/>
        <w:tabs>
          <w:tab w:val="left" w:pos="360"/>
        </w:tabs>
        <w:ind w:left="0" w:firstLine="0"/>
        <w:rPr>
          <w:rFonts w:ascii="Agfa Rotis Sans Serif" w:hAnsi="Agfa Rotis Sans Serif"/>
        </w:rPr>
      </w:pPr>
    </w:p>
    <w:p w14:paraId="666BD3C6" w14:textId="77777777" w:rsidR="006A45FC" w:rsidRPr="00673B74" w:rsidRDefault="006A45FC" w:rsidP="00892761">
      <w:pPr>
        <w:pStyle w:val="Standardeinzug"/>
        <w:ind w:left="426" w:firstLine="0"/>
        <w:rPr>
          <w:rFonts w:ascii="Agfa Rotis Sans Serif" w:hAnsi="Agfa Rotis Sans Serif"/>
        </w:rPr>
      </w:pPr>
      <w:r w:rsidRPr="00673B74">
        <w:rPr>
          <w:rFonts w:ascii="Agfa Rotis Sans Serif" w:hAnsi="Agfa Rotis Sans Serif"/>
        </w:rPr>
        <w:t>bei Projektförderung nach Ablauf eines Kalenderjahres bis zum 30. März des Folgejahres</w:t>
      </w:r>
      <w:r w:rsidR="00892761">
        <w:rPr>
          <w:rFonts w:ascii="Agfa Rotis Sans Serif" w:hAnsi="Agfa Rotis Sans Serif"/>
        </w:rPr>
        <w:tab/>
      </w:r>
      <w:r w:rsidRPr="00673B74">
        <w:rPr>
          <w:rFonts w:ascii="Agfa Rotis Sans Serif" w:hAnsi="Agfa Rotis Sans Serif"/>
        </w:rPr>
        <w:fldChar w:fldCharType="begin">
          <w:ffData>
            <w:name w:val="Kontrollkästchen7"/>
            <w:enabled/>
            <w:calcOnExit w:val="0"/>
            <w:checkBox>
              <w:sizeAuto/>
              <w:default w:val="0"/>
            </w:checkBox>
          </w:ffData>
        </w:fldChar>
      </w:r>
      <w:r w:rsidRPr="00673B74">
        <w:rPr>
          <w:rFonts w:ascii="Agfa Rotis Sans Serif" w:hAnsi="Agfa Rotis Sans Serif"/>
        </w:rPr>
        <w:instrText xml:space="preserve"> FORMCHECKBOX </w:instrText>
      </w:r>
      <w:r w:rsidR="00B95D33">
        <w:rPr>
          <w:rFonts w:ascii="Agfa Rotis Sans Serif" w:hAnsi="Agfa Rotis Sans Serif"/>
        </w:rPr>
      </w:r>
      <w:r w:rsidR="00B95D33">
        <w:rPr>
          <w:rFonts w:ascii="Agfa Rotis Sans Serif" w:hAnsi="Agfa Rotis Sans Serif"/>
        </w:rPr>
        <w:fldChar w:fldCharType="separate"/>
      </w:r>
      <w:r w:rsidRPr="00673B74">
        <w:rPr>
          <w:rFonts w:ascii="Agfa Rotis Sans Serif" w:hAnsi="Agfa Rotis Sans Serif"/>
        </w:rPr>
        <w:fldChar w:fldCharType="end"/>
      </w:r>
    </w:p>
    <w:p w14:paraId="51A8499E" w14:textId="77777777" w:rsidR="006A45FC" w:rsidRPr="00673B74" w:rsidRDefault="006A45FC" w:rsidP="00892761">
      <w:pPr>
        <w:pStyle w:val="Standardeinzug"/>
        <w:ind w:left="426" w:firstLine="0"/>
        <w:rPr>
          <w:rFonts w:ascii="Agfa Rotis Sans Serif" w:hAnsi="Agfa Rotis Sans Serif"/>
        </w:rPr>
      </w:pPr>
    </w:p>
    <w:p w14:paraId="401D0173" w14:textId="77777777" w:rsidR="006A45FC" w:rsidRPr="00673B74" w:rsidRDefault="006A45FC" w:rsidP="00892761">
      <w:pPr>
        <w:pStyle w:val="Standardeinzug"/>
        <w:ind w:left="426" w:firstLine="0"/>
        <w:rPr>
          <w:rFonts w:ascii="Agfa Rotis Sans Serif" w:hAnsi="Agfa Rotis Sans Serif"/>
        </w:rPr>
      </w:pPr>
      <w:r w:rsidRPr="00673B74">
        <w:rPr>
          <w:rFonts w:ascii="Agfa Rotis Sans Serif" w:hAnsi="Agfa Rotis Sans Serif"/>
        </w:rPr>
        <w:lastRenderedPageBreak/>
        <w:t>bei sonstiger Förderung nach Abschluss des Vorhabens</w:t>
      </w:r>
      <w:r w:rsidR="00892761">
        <w:rPr>
          <w:rFonts w:ascii="Agfa Rotis Sans Serif" w:hAnsi="Agfa Rotis Sans Serif"/>
        </w:rPr>
        <w:tab/>
      </w:r>
      <w:r w:rsidR="00892761">
        <w:rPr>
          <w:rFonts w:ascii="Agfa Rotis Sans Serif" w:hAnsi="Agfa Rotis Sans Serif"/>
        </w:rPr>
        <w:tab/>
      </w:r>
      <w:r w:rsidR="00892761">
        <w:rPr>
          <w:rFonts w:ascii="Agfa Rotis Sans Serif" w:hAnsi="Agfa Rotis Sans Serif"/>
        </w:rPr>
        <w:tab/>
      </w:r>
      <w:r w:rsidR="00892761">
        <w:rPr>
          <w:rFonts w:ascii="Agfa Rotis Sans Serif" w:hAnsi="Agfa Rotis Sans Serif"/>
        </w:rPr>
        <w:tab/>
      </w:r>
      <w:r w:rsidRPr="00673B74">
        <w:rPr>
          <w:rFonts w:ascii="Agfa Rotis Sans Serif" w:hAnsi="Agfa Rotis Sans Serif"/>
        </w:rPr>
        <w:fldChar w:fldCharType="begin">
          <w:ffData>
            <w:name w:val="Kontrollkästchen7"/>
            <w:enabled/>
            <w:calcOnExit w:val="0"/>
            <w:checkBox>
              <w:sizeAuto/>
              <w:default w:val="0"/>
            </w:checkBox>
          </w:ffData>
        </w:fldChar>
      </w:r>
      <w:r w:rsidRPr="00673B74">
        <w:rPr>
          <w:rFonts w:ascii="Agfa Rotis Sans Serif" w:hAnsi="Agfa Rotis Sans Serif"/>
        </w:rPr>
        <w:instrText xml:space="preserve"> FORMCHECKBOX </w:instrText>
      </w:r>
      <w:r w:rsidR="00B95D33">
        <w:rPr>
          <w:rFonts w:ascii="Agfa Rotis Sans Serif" w:hAnsi="Agfa Rotis Sans Serif"/>
        </w:rPr>
      </w:r>
      <w:r w:rsidR="00B95D33">
        <w:rPr>
          <w:rFonts w:ascii="Agfa Rotis Sans Serif" w:hAnsi="Agfa Rotis Sans Serif"/>
        </w:rPr>
        <w:fldChar w:fldCharType="separate"/>
      </w:r>
      <w:r w:rsidRPr="00673B74">
        <w:rPr>
          <w:rFonts w:ascii="Agfa Rotis Sans Serif" w:hAnsi="Agfa Rotis Sans Serif"/>
        </w:rPr>
        <w:fldChar w:fldCharType="end"/>
      </w:r>
    </w:p>
    <w:p w14:paraId="33CD6475" w14:textId="77777777" w:rsidR="006A45FC" w:rsidRPr="00673B74" w:rsidRDefault="006A45FC" w:rsidP="00892761">
      <w:pPr>
        <w:pStyle w:val="Standardeinzug"/>
        <w:ind w:left="426" w:firstLine="0"/>
        <w:rPr>
          <w:rFonts w:ascii="Agfa Rotis Sans Serif" w:hAnsi="Agfa Rotis Sans Serif"/>
        </w:rPr>
      </w:pPr>
    </w:p>
    <w:p w14:paraId="6993A183" w14:textId="77777777" w:rsidR="006A45FC" w:rsidRDefault="006A45FC" w:rsidP="00892761">
      <w:pPr>
        <w:pStyle w:val="Standardeinzug"/>
        <w:ind w:left="426" w:firstLine="0"/>
        <w:rPr>
          <w:rFonts w:ascii="Agfa Rotis Sans Serif" w:hAnsi="Agfa Rotis Sans Serif"/>
        </w:rPr>
      </w:pPr>
      <w:r w:rsidRPr="00673B74">
        <w:rPr>
          <w:rFonts w:ascii="Agfa Rotis Sans Serif" w:hAnsi="Agfa Rotis Sans Serif"/>
        </w:rPr>
        <w:t>die angefallenen Ausgaben durch geei</w:t>
      </w:r>
      <w:r w:rsidR="00892761">
        <w:rPr>
          <w:rFonts w:ascii="Agfa Rotis Sans Serif" w:hAnsi="Agfa Rotis Sans Serif"/>
        </w:rPr>
        <w:t>gnete Aufstellungen zu belegen.</w:t>
      </w:r>
    </w:p>
    <w:p w14:paraId="5FA80397" w14:textId="77777777" w:rsidR="00892761" w:rsidRPr="00673B74" w:rsidRDefault="00892761" w:rsidP="00892761">
      <w:pPr>
        <w:pStyle w:val="Standardeinzug"/>
        <w:ind w:left="426" w:hanging="426"/>
        <w:rPr>
          <w:rFonts w:ascii="Agfa Rotis Sans Serif" w:hAnsi="Agfa Rotis Sans Serif"/>
        </w:rPr>
      </w:pPr>
    </w:p>
    <w:p w14:paraId="4B9EB25D" w14:textId="77777777" w:rsidR="006A45FC" w:rsidRPr="00673B74" w:rsidRDefault="006A45FC" w:rsidP="00892761">
      <w:pPr>
        <w:pStyle w:val="Standardeinzug"/>
        <w:numPr>
          <w:ilvl w:val="0"/>
          <w:numId w:val="4"/>
        </w:numPr>
        <w:tabs>
          <w:tab w:val="clear" w:pos="720"/>
        </w:tabs>
        <w:ind w:left="426" w:hanging="426"/>
        <w:rPr>
          <w:rFonts w:ascii="Agfa Rotis Sans Serif" w:hAnsi="Agfa Rotis Sans Serif"/>
        </w:rPr>
      </w:pPr>
      <w:r w:rsidRPr="00673B74">
        <w:rPr>
          <w:rFonts w:ascii="Agfa Rotis Sans Serif" w:hAnsi="Agfa Rotis Sans Serif"/>
        </w:rPr>
        <w:t>Der Verwendungsnachweis ist wie folgt zu führen:</w:t>
      </w:r>
    </w:p>
    <w:p w14:paraId="222D72F4" w14:textId="77777777" w:rsidR="006A45FC" w:rsidRPr="00673B74" w:rsidRDefault="006A45FC" w:rsidP="00673B74">
      <w:pPr>
        <w:pStyle w:val="Standardeinzug"/>
        <w:tabs>
          <w:tab w:val="num" w:pos="0"/>
        </w:tabs>
        <w:ind w:left="0" w:firstLine="0"/>
        <w:rPr>
          <w:rFonts w:ascii="Agfa Rotis Sans Serif" w:hAnsi="Agfa Rotis Sans Serif"/>
        </w:rPr>
      </w:pPr>
    </w:p>
    <w:p w14:paraId="449FB3F6" w14:textId="77777777" w:rsidR="006A45FC" w:rsidRPr="00673B74" w:rsidRDefault="006A45FC" w:rsidP="00892761">
      <w:pPr>
        <w:ind w:left="426"/>
        <w:rPr>
          <w:rFonts w:ascii="Agfa Rotis Sans Serif" w:hAnsi="Agfa Rotis Sans Serif"/>
        </w:rPr>
      </w:pPr>
      <w:r w:rsidRPr="00673B74">
        <w:rPr>
          <w:rFonts w:ascii="Agfa Rotis Sans Serif" w:hAnsi="Agfa Rotis Sans Serif"/>
        </w:rPr>
        <w:t xml:space="preserve">Verwendungsnachweis mit Sachbericht und Belegen </w:t>
      </w:r>
      <w:r w:rsidRPr="00673B74">
        <w:rPr>
          <w:rFonts w:ascii="Agfa Rotis Sans Serif" w:hAnsi="Agfa Rotis Sans Serif"/>
        </w:rPr>
        <w:tab/>
      </w:r>
      <w:r w:rsidRPr="00673B74">
        <w:rPr>
          <w:rFonts w:ascii="Agfa Rotis Sans Serif" w:hAnsi="Agfa Rotis Sans Serif"/>
        </w:rPr>
        <w:tab/>
      </w:r>
      <w:r w:rsidRPr="00673B74">
        <w:rPr>
          <w:rFonts w:ascii="Agfa Rotis Sans Serif" w:hAnsi="Agfa Rotis Sans Serif"/>
        </w:rPr>
        <w:tab/>
      </w:r>
      <w:r w:rsidRPr="00673B74">
        <w:rPr>
          <w:rFonts w:ascii="Agfa Rotis Sans Serif" w:hAnsi="Agfa Rotis Sans Serif"/>
        </w:rPr>
        <w:tab/>
      </w:r>
      <w:r w:rsidRPr="00673B74">
        <w:rPr>
          <w:rFonts w:ascii="Agfa Rotis Sans Serif" w:hAnsi="Agfa Rotis Sans Serif"/>
        </w:rPr>
        <w:fldChar w:fldCharType="begin">
          <w:ffData>
            <w:name w:val="Kontrollkästchen7"/>
            <w:enabled/>
            <w:calcOnExit w:val="0"/>
            <w:checkBox>
              <w:sizeAuto/>
              <w:default w:val="0"/>
            </w:checkBox>
          </w:ffData>
        </w:fldChar>
      </w:r>
      <w:bookmarkStart w:id="6" w:name="Kontrollkästchen7"/>
      <w:r w:rsidRPr="00673B74">
        <w:rPr>
          <w:rFonts w:ascii="Agfa Rotis Sans Serif" w:hAnsi="Agfa Rotis Sans Serif"/>
        </w:rPr>
        <w:instrText xml:space="preserve"> FORMCHECKBOX </w:instrText>
      </w:r>
      <w:r w:rsidR="00B95D33">
        <w:rPr>
          <w:rFonts w:ascii="Agfa Rotis Sans Serif" w:hAnsi="Agfa Rotis Sans Serif"/>
        </w:rPr>
      </w:r>
      <w:r w:rsidR="00B95D33">
        <w:rPr>
          <w:rFonts w:ascii="Agfa Rotis Sans Serif" w:hAnsi="Agfa Rotis Sans Serif"/>
        </w:rPr>
        <w:fldChar w:fldCharType="separate"/>
      </w:r>
      <w:r w:rsidRPr="00673B74">
        <w:rPr>
          <w:rFonts w:ascii="Agfa Rotis Sans Serif" w:hAnsi="Agfa Rotis Sans Serif"/>
        </w:rPr>
        <w:fldChar w:fldCharType="end"/>
      </w:r>
      <w:bookmarkEnd w:id="6"/>
    </w:p>
    <w:p w14:paraId="3DC7BC7C" w14:textId="77777777" w:rsidR="006A45FC" w:rsidRPr="00673B74" w:rsidRDefault="006A45FC" w:rsidP="00892761">
      <w:pPr>
        <w:ind w:left="284"/>
        <w:rPr>
          <w:rFonts w:ascii="Agfa Rotis Sans Serif" w:hAnsi="Agfa Rotis Sans Serif"/>
        </w:rPr>
      </w:pPr>
    </w:p>
    <w:p w14:paraId="3296ABE7" w14:textId="77777777" w:rsidR="006A45FC" w:rsidRPr="00673B74" w:rsidRDefault="006A45FC" w:rsidP="00892761">
      <w:pPr>
        <w:ind w:left="426"/>
        <w:rPr>
          <w:rFonts w:ascii="Agfa Rotis Sans Serif" w:hAnsi="Agfa Rotis Sans Serif"/>
        </w:rPr>
      </w:pPr>
      <w:r w:rsidRPr="00673B74">
        <w:rPr>
          <w:rFonts w:ascii="Agfa Rotis Sans Serif" w:hAnsi="Agfa Rotis Sans Serif"/>
        </w:rPr>
        <w:t>Einfacher Verwendungsnachweis (ohne Vorlage von Belegen)</w:t>
      </w:r>
      <w:r w:rsidRPr="00673B74">
        <w:rPr>
          <w:rFonts w:ascii="Agfa Rotis Sans Serif" w:hAnsi="Agfa Rotis Sans Serif"/>
        </w:rPr>
        <w:tab/>
      </w:r>
      <w:r w:rsidRPr="00673B74">
        <w:rPr>
          <w:rFonts w:ascii="Agfa Rotis Sans Serif" w:hAnsi="Agfa Rotis Sans Serif"/>
        </w:rPr>
        <w:tab/>
      </w:r>
      <w:r w:rsidRPr="00673B74">
        <w:rPr>
          <w:rFonts w:ascii="Agfa Rotis Sans Serif" w:hAnsi="Agfa Rotis Sans Serif"/>
        </w:rPr>
        <w:tab/>
      </w:r>
      <w:r w:rsidRPr="00673B74">
        <w:rPr>
          <w:rFonts w:ascii="Agfa Rotis Sans Serif" w:hAnsi="Agfa Rotis Sans Serif"/>
        </w:rPr>
        <w:tab/>
      </w:r>
      <w:r w:rsidRPr="00673B74">
        <w:rPr>
          <w:rFonts w:ascii="Agfa Rotis Sans Serif" w:hAnsi="Agfa Rotis Sans Serif"/>
        </w:rPr>
        <w:fldChar w:fldCharType="begin">
          <w:ffData>
            <w:name w:val="Kontrollkästchen8"/>
            <w:enabled/>
            <w:calcOnExit w:val="0"/>
            <w:checkBox>
              <w:sizeAuto/>
              <w:default w:val="0"/>
            </w:checkBox>
          </w:ffData>
        </w:fldChar>
      </w:r>
      <w:bookmarkStart w:id="7" w:name="Kontrollkästchen8"/>
      <w:r w:rsidRPr="00673B74">
        <w:rPr>
          <w:rFonts w:ascii="Agfa Rotis Sans Serif" w:hAnsi="Agfa Rotis Sans Serif"/>
        </w:rPr>
        <w:instrText xml:space="preserve"> FORMCHECKBOX </w:instrText>
      </w:r>
      <w:r w:rsidR="00B95D33">
        <w:rPr>
          <w:rFonts w:ascii="Agfa Rotis Sans Serif" w:hAnsi="Agfa Rotis Sans Serif"/>
        </w:rPr>
      </w:r>
      <w:r w:rsidR="00B95D33">
        <w:rPr>
          <w:rFonts w:ascii="Agfa Rotis Sans Serif" w:hAnsi="Agfa Rotis Sans Serif"/>
        </w:rPr>
        <w:fldChar w:fldCharType="separate"/>
      </w:r>
      <w:r w:rsidRPr="00673B74">
        <w:rPr>
          <w:rFonts w:ascii="Agfa Rotis Sans Serif" w:hAnsi="Agfa Rotis Sans Serif"/>
        </w:rPr>
        <w:fldChar w:fldCharType="end"/>
      </w:r>
      <w:bookmarkEnd w:id="7"/>
    </w:p>
    <w:p w14:paraId="594D8200" w14:textId="77777777" w:rsidR="006A45FC" w:rsidRPr="00673B74" w:rsidRDefault="006A45FC" w:rsidP="00892761">
      <w:pPr>
        <w:ind w:left="426"/>
        <w:rPr>
          <w:rFonts w:ascii="Agfa Rotis Sans Serif" w:hAnsi="Agfa Rotis Sans Serif"/>
        </w:rPr>
      </w:pPr>
    </w:p>
    <w:p w14:paraId="0D8125FA" w14:textId="77777777" w:rsidR="006A45FC" w:rsidRPr="00673B74" w:rsidRDefault="00D12847" w:rsidP="00892761">
      <w:pPr>
        <w:ind w:left="426"/>
        <w:rPr>
          <w:rFonts w:ascii="Agfa Rotis Sans Serif" w:hAnsi="Agfa Rotis Sans Serif"/>
        </w:rPr>
      </w:pPr>
      <w:r w:rsidRPr="00673B74">
        <w:rPr>
          <w:rFonts w:ascii="Agfa Rotis Sans Serif" w:hAnsi="Agfa Rotis Sans Serif"/>
        </w:rPr>
        <w:t>Verwendungsbestätigung</w:t>
      </w:r>
      <w:r w:rsidR="006A45FC" w:rsidRPr="00673B74">
        <w:rPr>
          <w:rFonts w:ascii="Agfa Rotis Sans Serif" w:hAnsi="Agfa Rotis Sans Serif"/>
        </w:rPr>
        <w:t xml:space="preserve"> (bei Fällen von geringer finanzieller Bedeutung)</w:t>
      </w:r>
      <w:r w:rsidR="006A45FC" w:rsidRPr="00673B74">
        <w:rPr>
          <w:rFonts w:ascii="Agfa Rotis Sans Serif" w:hAnsi="Agfa Rotis Sans Serif"/>
        </w:rPr>
        <w:tab/>
      </w:r>
      <w:r w:rsidR="006A45FC" w:rsidRPr="00673B74">
        <w:rPr>
          <w:rFonts w:ascii="Agfa Rotis Sans Serif" w:hAnsi="Agfa Rotis Sans Serif"/>
        </w:rPr>
        <w:tab/>
      </w:r>
      <w:r w:rsidR="006A45FC" w:rsidRPr="00673B74">
        <w:rPr>
          <w:rFonts w:ascii="Agfa Rotis Sans Serif" w:hAnsi="Agfa Rotis Sans Serif"/>
        </w:rPr>
        <w:fldChar w:fldCharType="begin">
          <w:ffData>
            <w:name w:val="Kontrollkästchen9"/>
            <w:enabled/>
            <w:calcOnExit w:val="0"/>
            <w:checkBox>
              <w:sizeAuto/>
              <w:default w:val="0"/>
            </w:checkBox>
          </w:ffData>
        </w:fldChar>
      </w:r>
      <w:bookmarkStart w:id="8" w:name="Kontrollkästchen9"/>
      <w:r w:rsidR="006A45FC" w:rsidRPr="00673B74">
        <w:rPr>
          <w:rFonts w:ascii="Agfa Rotis Sans Serif" w:hAnsi="Agfa Rotis Sans Serif"/>
        </w:rPr>
        <w:instrText xml:space="preserve"> FORMCHECKBOX </w:instrText>
      </w:r>
      <w:r w:rsidR="00B95D33">
        <w:rPr>
          <w:rFonts w:ascii="Agfa Rotis Sans Serif" w:hAnsi="Agfa Rotis Sans Serif"/>
        </w:rPr>
      </w:r>
      <w:r w:rsidR="00B95D33">
        <w:rPr>
          <w:rFonts w:ascii="Agfa Rotis Sans Serif" w:hAnsi="Agfa Rotis Sans Serif"/>
        </w:rPr>
        <w:fldChar w:fldCharType="separate"/>
      </w:r>
      <w:r w:rsidR="006A45FC" w:rsidRPr="00673B74">
        <w:rPr>
          <w:rFonts w:ascii="Agfa Rotis Sans Serif" w:hAnsi="Agfa Rotis Sans Serif"/>
        </w:rPr>
        <w:fldChar w:fldCharType="end"/>
      </w:r>
      <w:bookmarkEnd w:id="8"/>
    </w:p>
    <w:p w14:paraId="2E9A917B" w14:textId="77777777" w:rsidR="006A45FC" w:rsidRPr="00673B74" w:rsidRDefault="006A45FC" w:rsidP="00892761">
      <w:pPr>
        <w:ind w:left="426"/>
        <w:rPr>
          <w:rFonts w:ascii="Agfa Rotis Sans Serif" w:hAnsi="Agfa Rotis Sans Serif"/>
        </w:rPr>
      </w:pPr>
    </w:p>
    <w:p w14:paraId="7ACBF538" w14:textId="77777777" w:rsidR="006A45FC" w:rsidRPr="00673B74" w:rsidRDefault="006A45FC" w:rsidP="00892761">
      <w:pPr>
        <w:pStyle w:val="Kopfzeile"/>
        <w:numPr>
          <w:ilvl w:val="0"/>
          <w:numId w:val="4"/>
        </w:numPr>
        <w:tabs>
          <w:tab w:val="clear" w:pos="720"/>
          <w:tab w:val="clear" w:pos="4536"/>
          <w:tab w:val="clear" w:pos="9072"/>
        </w:tabs>
        <w:ind w:left="426" w:hanging="426"/>
        <w:rPr>
          <w:rFonts w:ascii="Agfa Rotis Sans Serif" w:hAnsi="Agfa Rotis Sans Serif"/>
        </w:rPr>
      </w:pPr>
      <w:r w:rsidRPr="00673B74">
        <w:rPr>
          <w:rFonts w:ascii="Agfa Rotis Sans Serif" w:hAnsi="Agfa Rotis Sans Serif"/>
        </w:rPr>
        <w:t>Der ZE hat auf Anfrage der IHK oder einem von der IHK beauftragten, zur berufli</w:t>
      </w:r>
      <w:r w:rsidRPr="00673B74">
        <w:rPr>
          <w:rFonts w:ascii="Agfa Rotis Sans Serif" w:hAnsi="Agfa Rotis Sans Serif"/>
        </w:rPr>
        <w:softHyphen/>
        <w:t xml:space="preserve">chen Verschwiegenheit verpflichteten Dritten eine Überprüfung der Aufstellungen und eine Einsichtnahme in die Belege zu ermöglichen. </w:t>
      </w:r>
      <w:r w:rsidRPr="00673B74">
        <w:rPr>
          <w:rFonts w:ascii="Agfa Rotis Sans Serif" w:hAnsi="Agfa Rotis Sans Serif"/>
        </w:rPr>
        <w:br/>
      </w:r>
    </w:p>
    <w:p w14:paraId="7D8B67DE" w14:textId="77777777" w:rsidR="006A45FC" w:rsidRPr="00673B74" w:rsidRDefault="006A45FC" w:rsidP="00892761">
      <w:pPr>
        <w:pStyle w:val="Kopfzeile"/>
        <w:numPr>
          <w:ilvl w:val="0"/>
          <w:numId w:val="4"/>
        </w:numPr>
        <w:tabs>
          <w:tab w:val="clear" w:pos="720"/>
          <w:tab w:val="clear" w:pos="4536"/>
          <w:tab w:val="clear" w:pos="9072"/>
        </w:tabs>
        <w:ind w:left="426" w:hanging="426"/>
        <w:rPr>
          <w:rFonts w:ascii="Agfa Rotis Sans Serif" w:hAnsi="Agfa Rotis Sans Serif"/>
        </w:rPr>
      </w:pPr>
      <w:r w:rsidRPr="00673B74">
        <w:rPr>
          <w:rFonts w:ascii="Agfa Rotis Sans Serif" w:hAnsi="Agfa Rotis Sans Serif"/>
        </w:rPr>
        <w:t>Rückzahlungen von Zuwendungen aufgrund Nichtausschöpfung, Überschreitung der Förderquote oder Kürzung sind vom ZE innerhalb eines Monats nach schriftlicher Aufforderung ohne Abzüge an das von der IHK benannte Bankkonto zu leisten.</w:t>
      </w:r>
    </w:p>
    <w:p w14:paraId="681C99AB" w14:textId="77777777" w:rsidR="006A45FC" w:rsidRPr="00673B74" w:rsidRDefault="006A45FC" w:rsidP="00892761">
      <w:pPr>
        <w:ind w:left="426" w:hanging="426"/>
        <w:rPr>
          <w:rFonts w:ascii="Agfa Rotis Sans Serif" w:hAnsi="Agfa Rotis Sans Serif"/>
        </w:rPr>
      </w:pPr>
    </w:p>
    <w:p w14:paraId="2C403639" w14:textId="77777777" w:rsidR="006A45FC" w:rsidRPr="00673B74" w:rsidRDefault="006A45FC" w:rsidP="00892761">
      <w:pPr>
        <w:pStyle w:val="Kopfzeile"/>
        <w:numPr>
          <w:ilvl w:val="0"/>
          <w:numId w:val="4"/>
        </w:numPr>
        <w:tabs>
          <w:tab w:val="clear" w:pos="720"/>
          <w:tab w:val="clear" w:pos="4536"/>
          <w:tab w:val="clear" w:pos="9072"/>
        </w:tabs>
        <w:ind w:left="426" w:hanging="426"/>
        <w:rPr>
          <w:rFonts w:ascii="Agfa Rotis Sans Serif" w:hAnsi="Agfa Rotis Sans Serif"/>
        </w:rPr>
      </w:pPr>
      <w:r w:rsidRPr="00673B74">
        <w:rPr>
          <w:rFonts w:ascii="Agfa Rotis Sans Serif" w:hAnsi="Agfa Rotis Sans Serif"/>
        </w:rPr>
        <w:t>Gegenstände, die mit Mitteln aus diesem Zuwendungsvertrag angeschafft werden, si</w:t>
      </w:r>
      <w:r w:rsidR="00D12847" w:rsidRPr="00673B74">
        <w:rPr>
          <w:rFonts w:ascii="Agfa Rotis Sans Serif" w:hAnsi="Agfa Rotis Sans Serif"/>
        </w:rPr>
        <w:t xml:space="preserve">nd zu inventarisieren und für </w:t>
      </w:r>
      <w:r w:rsidRPr="00673B74">
        <w:rPr>
          <w:rFonts w:ascii="Agfa Rotis Sans Serif" w:hAnsi="Agfa Rotis Sans Serif"/>
        </w:rPr>
        <w:t>... Jahre für den Zuwendungszweck gebun</w:t>
      </w:r>
      <w:r w:rsidR="00D12847" w:rsidRPr="00673B74">
        <w:rPr>
          <w:rFonts w:ascii="Agfa Rotis Sans Serif" w:hAnsi="Agfa Rotis Sans Serif"/>
        </w:rPr>
        <w:t>den, soweit deren Anschaffungs-</w:t>
      </w:r>
      <w:r w:rsidRPr="00673B74">
        <w:rPr>
          <w:rFonts w:ascii="Agfa Rotis Sans Serif" w:hAnsi="Agfa Rotis Sans Serif"/>
        </w:rPr>
        <w:t xml:space="preserve"> oder Herstellungswert 410 € </w:t>
      </w:r>
      <w:r w:rsidR="00D12847" w:rsidRPr="00673B74">
        <w:rPr>
          <w:rFonts w:ascii="Agfa Rotis Sans Serif" w:hAnsi="Agfa Rotis Sans Serif"/>
        </w:rPr>
        <w:t xml:space="preserve">netto </w:t>
      </w:r>
      <w:r w:rsidRPr="00673B74">
        <w:rPr>
          <w:rFonts w:ascii="Agfa Rotis Sans Serif" w:hAnsi="Agfa Rotis Sans Serif"/>
        </w:rPr>
        <w:t>übersteigt. Eine Veräußerung oder anderweitige Verwendung dieser Gegenstände ist vor Ablauf der zeitlichen Bindung nur mit schriftlicher Zustimmung der IHK erlaubt. Nach Ablauf der zeitlichen Bindung kann der ZE über die Gegenstände frei verfügen.</w:t>
      </w:r>
    </w:p>
    <w:p w14:paraId="366D0146" w14:textId="77777777" w:rsidR="006A45FC" w:rsidRPr="00673B74" w:rsidRDefault="006A45FC" w:rsidP="00673B74">
      <w:pPr>
        <w:pStyle w:val="Standardeinzug"/>
        <w:rPr>
          <w:rFonts w:ascii="Agfa Rotis Sans Serif" w:hAnsi="Agfa Rotis Sans Serif"/>
        </w:rPr>
      </w:pPr>
    </w:p>
    <w:p w14:paraId="0ED6A8BC" w14:textId="77777777" w:rsidR="006A45FC" w:rsidRPr="00673B74" w:rsidRDefault="006A45FC" w:rsidP="00673B74">
      <w:pPr>
        <w:pStyle w:val="Standardeinzug"/>
        <w:rPr>
          <w:rFonts w:ascii="Agfa Rotis Sans Serif" w:hAnsi="Agfa Rotis Sans Serif"/>
        </w:rPr>
      </w:pPr>
    </w:p>
    <w:p w14:paraId="5C13E0A7" w14:textId="77777777" w:rsidR="006A45FC" w:rsidRPr="00673B74" w:rsidRDefault="006A45FC" w:rsidP="00673B74">
      <w:pPr>
        <w:pStyle w:val="berschrift1"/>
        <w:spacing w:before="0" w:after="0"/>
        <w:rPr>
          <w:rFonts w:ascii="Agfa Rotis Sans Serif" w:hAnsi="Agfa Rotis Sans Serif"/>
        </w:rPr>
      </w:pPr>
      <w:r w:rsidRPr="00673B74">
        <w:rPr>
          <w:rFonts w:ascii="Agfa Rotis Sans Serif" w:hAnsi="Agfa Rotis Sans Serif"/>
        </w:rPr>
        <w:t>Rechte an Ergebnissen</w:t>
      </w:r>
    </w:p>
    <w:p w14:paraId="019E54E4" w14:textId="77777777" w:rsidR="00892761" w:rsidRDefault="00892761" w:rsidP="00673B74">
      <w:pPr>
        <w:pStyle w:val="Standardeinzug"/>
        <w:tabs>
          <w:tab w:val="left" w:pos="357"/>
        </w:tabs>
        <w:ind w:left="357" w:hanging="357"/>
        <w:rPr>
          <w:rFonts w:ascii="Agfa Rotis Sans Serif" w:hAnsi="Agfa Rotis Sans Serif"/>
        </w:rPr>
      </w:pPr>
    </w:p>
    <w:p w14:paraId="322B69B9" w14:textId="77777777" w:rsidR="006A45FC" w:rsidRPr="00673B74" w:rsidRDefault="006A45FC" w:rsidP="00892761">
      <w:pPr>
        <w:pStyle w:val="Standardeinzug"/>
        <w:numPr>
          <w:ilvl w:val="1"/>
          <w:numId w:val="4"/>
        </w:numPr>
        <w:tabs>
          <w:tab w:val="clear" w:pos="1440"/>
        </w:tabs>
        <w:ind w:left="426" w:hanging="426"/>
        <w:rPr>
          <w:rFonts w:ascii="Agfa Rotis Sans Serif" w:hAnsi="Agfa Rotis Sans Serif"/>
        </w:rPr>
      </w:pPr>
      <w:r w:rsidRPr="00673B74">
        <w:rPr>
          <w:rFonts w:ascii="Agfa Rotis Sans Serif" w:hAnsi="Agfa Rotis Sans Serif"/>
        </w:rPr>
        <w:t>Rechte an Ergebnissen und Informationen, die im Rahmen dieser Zusammenarbeit entstehen, stehen unabhängig davon, ob sie schutzfähig sind, dem ZE zu.</w:t>
      </w:r>
    </w:p>
    <w:p w14:paraId="4683AF35" w14:textId="77777777" w:rsidR="006A45FC" w:rsidRPr="00673B74" w:rsidRDefault="006A45FC" w:rsidP="00673B74">
      <w:pPr>
        <w:pStyle w:val="Standardeinzug"/>
        <w:tabs>
          <w:tab w:val="left" w:pos="357"/>
        </w:tabs>
        <w:rPr>
          <w:rFonts w:ascii="Agfa Rotis Sans Serif" w:hAnsi="Agfa Rotis Sans Serif"/>
        </w:rPr>
      </w:pPr>
    </w:p>
    <w:p w14:paraId="44E550CB" w14:textId="77777777" w:rsidR="006A45FC" w:rsidRPr="00673B74" w:rsidRDefault="006A45FC" w:rsidP="00892761">
      <w:pPr>
        <w:pStyle w:val="Standardeinzug"/>
        <w:numPr>
          <w:ilvl w:val="1"/>
          <w:numId w:val="4"/>
        </w:numPr>
        <w:tabs>
          <w:tab w:val="clear" w:pos="1440"/>
        </w:tabs>
        <w:ind w:left="426" w:hanging="426"/>
        <w:rPr>
          <w:rFonts w:ascii="Agfa Rotis Sans Serif" w:hAnsi="Agfa Rotis Sans Serif"/>
        </w:rPr>
      </w:pPr>
      <w:r w:rsidRPr="00673B74">
        <w:rPr>
          <w:rFonts w:ascii="Agfa Rotis Sans Serif" w:hAnsi="Agfa Rotis Sans Serif"/>
        </w:rPr>
        <w:t xml:space="preserve">Dies gilt ebenfalls für Ergebnisse, in denen Erfindungen enthalten sind. </w:t>
      </w:r>
    </w:p>
    <w:p w14:paraId="2C59574F" w14:textId="77777777" w:rsidR="006A45FC" w:rsidRDefault="006A45FC" w:rsidP="00892761">
      <w:pPr>
        <w:pStyle w:val="Standardeinzug"/>
        <w:tabs>
          <w:tab w:val="left" w:pos="357"/>
        </w:tabs>
        <w:rPr>
          <w:rFonts w:ascii="Agfa Rotis Sans Serif" w:hAnsi="Agfa Rotis Sans Serif"/>
        </w:rPr>
      </w:pPr>
    </w:p>
    <w:p w14:paraId="7A774A30" w14:textId="77777777" w:rsidR="00892761" w:rsidRPr="00673B74" w:rsidRDefault="00892761" w:rsidP="00892761">
      <w:pPr>
        <w:pStyle w:val="Standardeinzug"/>
        <w:tabs>
          <w:tab w:val="left" w:pos="357"/>
        </w:tabs>
        <w:rPr>
          <w:rFonts w:ascii="Agfa Rotis Sans Serif" w:hAnsi="Agfa Rotis Sans Serif"/>
        </w:rPr>
      </w:pPr>
    </w:p>
    <w:p w14:paraId="4D660122" w14:textId="77777777" w:rsidR="006A45FC" w:rsidRPr="00892761" w:rsidRDefault="006A45FC" w:rsidP="00892761">
      <w:pPr>
        <w:pStyle w:val="berschrift1"/>
        <w:spacing w:before="0" w:after="0"/>
        <w:rPr>
          <w:rFonts w:ascii="Agfa Rotis Sans Serif" w:hAnsi="Agfa Rotis Sans Serif"/>
        </w:rPr>
      </w:pPr>
      <w:r w:rsidRPr="00892761">
        <w:rPr>
          <w:rFonts w:ascii="Agfa Rotis Sans Serif" w:hAnsi="Agfa Rotis Sans Serif"/>
        </w:rPr>
        <w:t>Veröffentlichungen</w:t>
      </w:r>
    </w:p>
    <w:p w14:paraId="5D464C31" w14:textId="77777777" w:rsidR="00892761" w:rsidRDefault="00892761" w:rsidP="00892761">
      <w:pPr>
        <w:pStyle w:val="Standardeinzug"/>
        <w:tabs>
          <w:tab w:val="left" w:pos="357"/>
        </w:tabs>
        <w:ind w:left="357" w:hanging="357"/>
        <w:rPr>
          <w:rFonts w:ascii="Agfa Rotis Sans Serif" w:hAnsi="Agfa Rotis Sans Serif"/>
        </w:rPr>
      </w:pPr>
    </w:p>
    <w:p w14:paraId="6CE5E1A5" w14:textId="77777777" w:rsidR="006A45FC" w:rsidRPr="00673B74" w:rsidRDefault="006A45FC" w:rsidP="00892761">
      <w:pPr>
        <w:pStyle w:val="Standardeinzug"/>
        <w:numPr>
          <w:ilvl w:val="2"/>
          <w:numId w:val="4"/>
        </w:numPr>
        <w:tabs>
          <w:tab w:val="clear" w:pos="2160"/>
        </w:tabs>
        <w:ind w:left="426" w:hanging="426"/>
        <w:rPr>
          <w:rFonts w:ascii="Agfa Rotis Sans Serif" w:hAnsi="Agfa Rotis Sans Serif"/>
        </w:rPr>
      </w:pPr>
      <w:r w:rsidRPr="00673B74">
        <w:rPr>
          <w:rFonts w:ascii="Agfa Rotis Sans Serif" w:hAnsi="Agfa Rotis Sans Serif"/>
        </w:rPr>
        <w:t>Jede Form der Öffentlichkeitsarbeit im Zusammenhang mit dem Projekt/Vorhaben erfolgt in enger Abstimmung der Vertragspartner. Der ZE wird in Veröffentlichungen die IHK als Förderer nennen, es sei denn</w:t>
      </w:r>
      <w:r w:rsidR="005C00DF" w:rsidRPr="00673B74">
        <w:rPr>
          <w:rFonts w:ascii="Agfa Rotis Sans Serif" w:hAnsi="Agfa Rotis Sans Serif"/>
        </w:rPr>
        <w:t>,</w:t>
      </w:r>
      <w:r w:rsidRPr="00673B74">
        <w:rPr>
          <w:rFonts w:ascii="Agfa Rotis Sans Serif" w:hAnsi="Agfa Rotis Sans Serif"/>
        </w:rPr>
        <w:t xml:space="preserve"> die IHK widerspricht dieser Nennung. </w:t>
      </w:r>
    </w:p>
    <w:p w14:paraId="4A0E5BB8" w14:textId="77777777" w:rsidR="006A45FC" w:rsidRPr="00673B74" w:rsidRDefault="006A45FC" w:rsidP="00892761">
      <w:pPr>
        <w:pStyle w:val="Kopfzeile"/>
        <w:tabs>
          <w:tab w:val="clear" w:pos="4536"/>
          <w:tab w:val="clear" w:pos="9072"/>
        </w:tabs>
        <w:ind w:left="426" w:hanging="426"/>
        <w:rPr>
          <w:rFonts w:ascii="Agfa Rotis Sans Serif" w:hAnsi="Agfa Rotis Sans Serif"/>
        </w:rPr>
      </w:pPr>
    </w:p>
    <w:p w14:paraId="23E18786" w14:textId="77777777" w:rsidR="006A45FC" w:rsidRPr="00673B74" w:rsidRDefault="006A45FC" w:rsidP="00892761">
      <w:pPr>
        <w:pStyle w:val="Standardeinzug"/>
        <w:numPr>
          <w:ilvl w:val="1"/>
          <w:numId w:val="4"/>
        </w:numPr>
        <w:tabs>
          <w:tab w:val="clear" w:pos="1440"/>
        </w:tabs>
        <w:ind w:left="426" w:hanging="426"/>
        <w:rPr>
          <w:rFonts w:ascii="Agfa Rotis Sans Serif" w:hAnsi="Agfa Rotis Sans Serif"/>
        </w:rPr>
      </w:pPr>
      <w:r w:rsidRPr="00673B74">
        <w:rPr>
          <w:rFonts w:ascii="Agfa Rotis Sans Serif" w:hAnsi="Agfa Rotis Sans Serif"/>
        </w:rPr>
        <w:t>Der ZE anerkennt die grundsätzliche</w:t>
      </w:r>
      <w:r w:rsidR="005C00DF" w:rsidRPr="00673B74">
        <w:rPr>
          <w:rFonts w:ascii="Agfa Rotis Sans Serif" w:hAnsi="Agfa Rotis Sans Serif"/>
        </w:rPr>
        <w:t>n</w:t>
      </w:r>
      <w:r w:rsidRPr="00673B74">
        <w:rPr>
          <w:rFonts w:ascii="Agfa Rotis Sans Serif" w:hAnsi="Agfa Rotis Sans Serif"/>
        </w:rPr>
        <w:t xml:space="preserve"> satzungsmäßigen Pflichten der IHK gegenüber ihren Gremien, Mitgliedern und staatlichen Behörden.</w:t>
      </w:r>
    </w:p>
    <w:p w14:paraId="1E18E5D1" w14:textId="77777777" w:rsidR="006A45FC" w:rsidRPr="00673B74" w:rsidRDefault="006A45FC" w:rsidP="00673B74">
      <w:pPr>
        <w:tabs>
          <w:tab w:val="left" w:pos="357"/>
        </w:tabs>
        <w:rPr>
          <w:rFonts w:ascii="Agfa Rotis Sans Serif" w:hAnsi="Agfa Rotis Sans Serif"/>
        </w:rPr>
      </w:pPr>
    </w:p>
    <w:p w14:paraId="3C353700" w14:textId="77777777" w:rsidR="006A45FC" w:rsidRPr="00673B74" w:rsidRDefault="006A45FC" w:rsidP="00673B74">
      <w:pPr>
        <w:tabs>
          <w:tab w:val="left" w:pos="357"/>
        </w:tabs>
        <w:rPr>
          <w:rFonts w:ascii="Agfa Rotis Sans Serif" w:hAnsi="Agfa Rotis Sans Serif"/>
        </w:rPr>
      </w:pPr>
    </w:p>
    <w:p w14:paraId="608BDE0E" w14:textId="77777777" w:rsidR="006A45FC" w:rsidRPr="00673B74" w:rsidRDefault="006A45FC" w:rsidP="00892761">
      <w:pPr>
        <w:pStyle w:val="berschrift1"/>
        <w:numPr>
          <w:ilvl w:val="0"/>
          <w:numId w:val="29"/>
        </w:numPr>
        <w:tabs>
          <w:tab w:val="clear" w:pos="720"/>
        </w:tabs>
        <w:spacing w:before="0" w:after="0"/>
        <w:ind w:left="567" w:hanging="567"/>
        <w:rPr>
          <w:rFonts w:ascii="Agfa Rotis Sans Serif" w:hAnsi="Agfa Rotis Sans Serif"/>
        </w:rPr>
      </w:pPr>
      <w:r w:rsidRPr="00673B74">
        <w:rPr>
          <w:rFonts w:ascii="Agfa Rotis Sans Serif" w:hAnsi="Agfa Rotis Sans Serif"/>
        </w:rPr>
        <w:t>Kündigung und Rückzahlungsverpflichtung</w:t>
      </w:r>
    </w:p>
    <w:p w14:paraId="70D29DDE" w14:textId="77777777" w:rsidR="00892761" w:rsidRDefault="00892761" w:rsidP="00673B74">
      <w:pPr>
        <w:pStyle w:val="Standardeinzug"/>
        <w:tabs>
          <w:tab w:val="left" w:pos="357"/>
        </w:tabs>
        <w:ind w:left="357" w:hanging="357"/>
        <w:rPr>
          <w:rFonts w:ascii="Agfa Rotis Sans Serif" w:hAnsi="Agfa Rotis Sans Serif"/>
        </w:rPr>
      </w:pPr>
    </w:p>
    <w:p w14:paraId="5AFF453C" w14:textId="77777777" w:rsidR="006A45FC" w:rsidRDefault="006A45FC" w:rsidP="00892761">
      <w:pPr>
        <w:pStyle w:val="Standardeinzug"/>
        <w:numPr>
          <w:ilvl w:val="0"/>
          <w:numId w:val="6"/>
        </w:numPr>
        <w:tabs>
          <w:tab w:val="clear" w:pos="720"/>
        </w:tabs>
        <w:ind w:left="426" w:hanging="426"/>
        <w:rPr>
          <w:rFonts w:ascii="Agfa Rotis Sans Serif" w:hAnsi="Agfa Rotis Sans Serif"/>
        </w:rPr>
      </w:pPr>
      <w:r w:rsidRPr="00673B74">
        <w:rPr>
          <w:rFonts w:ascii="Agfa Rotis Sans Serif" w:hAnsi="Agfa Rotis Sans Serif"/>
        </w:rPr>
        <w:t>Jeder Vertragspartner ist berechtigt, diesen Vertrag aus wichtigem Grund mit sofortiger Wirkung -ganz oder teilweise- zu kündigen. Ein wichtiger Grund liegt insbesondere vor, wenn</w:t>
      </w:r>
    </w:p>
    <w:p w14:paraId="0E0FE4BE" w14:textId="77777777" w:rsidR="00892761" w:rsidRPr="00673B74" w:rsidRDefault="00892761" w:rsidP="00892761">
      <w:pPr>
        <w:pStyle w:val="Standardeinzug"/>
        <w:ind w:left="426" w:firstLine="0"/>
        <w:rPr>
          <w:rFonts w:ascii="Agfa Rotis Sans Serif" w:hAnsi="Agfa Rotis Sans Serif"/>
        </w:rPr>
      </w:pPr>
    </w:p>
    <w:p w14:paraId="12C70D9D" w14:textId="77777777" w:rsidR="006A45FC" w:rsidRPr="00673B74" w:rsidRDefault="006A45FC" w:rsidP="00892761">
      <w:pPr>
        <w:pStyle w:val="Standardeinzug"/>
        <w:numPr>
          <w:ilvl w:val="1"/>
          <w:numId w:val="6"/>
        </w:numPr>
        <w:tabs>
          <w:tab w:val="clear" w:pos="1440"/>
        </w:tabs>
        <w:ind w:left="851" w:hanging="425"/>
        <w:rPr>
          <w:rFonts w:ascii="Agfa Rotis Sans Serif" w:hAnsi="Agfa Rotis Sans Serif"/>
        </w:rPr>
      </w:pPr>
      <w:r w:rsidRPr="00673B74">
        <w:rPr>
          <w:rFonts w:ascii="Agfa Rotis Sans Serif" w:hAnsi="Agfa Rotis Sans Serif"/>
        </w:rPr>
        <w:t>die Zuwendung durch unrichtige oder unvollständige Angaben erwirkt worden ist,</w:t>
      </w:r>
    </w:p>
    <w:p w14:paraId="79620989" w14:textId="77777777" w:rsidR="006A45FC" w:rsidRPr="00673B74" w:rsidRDefault="006A45FC" w:rsidP="00892761">
      <w:pPr>
        <w:pStyle w:val="Standardeinzug"/>
        <w:numPr>
          <w:ilvl w:val="1"/>
          <w:numId w:val="6"/>
        </w:numPr>
        <w:tabs>
          <w:tab w:val="clear" w:pos="1440"/>
        </w:tabs>
        <w:ind w:left="851" w:hanging="425"/>
        <w:rPr>
          <w:rFonts w:ascii="Agfa Rotis Sans Serif" w:hAnsi="Agfa Rotis Sans Serif"/>
        </w:rPr>
      </w:pPr>
      <w:r w:rsidRPr="00673B74">
        <w:rPr>
          <w:rFonts w:ascii="Agfa Rotis Sans Serif" w:hAnsi="Agfa Rotis Sans Serif"/>
        </w:rPr>
        <w:t>die Zuwendung nicht oder nicht mehr für den vorgesehenen Zweck verwendet wird,</w:t>
      </w:r>
    </w:p>
    <w:p w14:paraId="4114D43D" w14:textId="77777777" w:rsidR="006A45FC" w:rsidRPr="00673B74" w:rsidRDefault="006A45FC" w:rsidP="00892761">
      <w:pPr>
        <w:pStyle w:val="Standardeinzug"/>
        <w:numPr>
          <w:ilvl w:val="1"/>
          <w:numId w:val="6"/>
        </w:numPr>
        <w:tabs>
          <w:tab w:val="clear" w:pos="1440"/>
        </w:tabs>
        <w:ind w:left="851" w:hanging="425"/>
        <w:rPr>
          <w:rFonts w:ascii="Agfa Rotis Sans Serif" w:hAnsi="Agfa Rotis Sans Serif"/>
        </w:rPr>
      </w:pPr>
      <w:r w:rsidRPr="00673B74">
        <w:rPr>
          <w:rFonts w:ascii="Agfa Rotis Sans Serif" w:hAnsi="Agfa Rotis Sans Serif"/>
        </w:rPr>
        <w:lastRenderedPageBreak/>
        <w:t>eine nach diesem Vertrag definierte auflösende Bedingung eingetreten ist,</w:t>
      </w:r>
    </w:p>
    <w:p w14:paraId="571F1195" w14:textId="77777777" w:rsidR="006A45FC" w:rsidRPr="00673B74" w:rsidRDefault="006A45FC" w:rsidP="00892761">
      <w:pPr>
        <w:pStyle w:val="Standardeinzug"/>
        <w:numPr>
          <w:ilvl w:val="1"/>
          <w:numId w:val="6"/>
        </w:numPr>
        <w:tabs>
          <w:tab w:val="clear" w:pos="1440"/>
        </w:tabs>
        <w:ind w:left="709" w:hanging="283"/>
        <w:rPr>
          <w:rFonts w:ascii="Agfa Rotis Sans Serif" w:hAnsi="Agfa Rotis Sans Serif"/>
        </w:rPr>
      </w:pPr>
      <w:r w:rsidRPr="00673B74">
        <w:rPr>
          <w:rFonts w:ascii="Agfa Rotis Sans Serif" w:hAnsi="Agfa Rotis Sans Serif"/>
        </w:rPr>
        <w:t>die Zuwendung nicht alsbald nach Auszahlung zur Erfüllung des Verwendungszwecks verwendet wird</w:t>
      </w:r>
    </w:p>
    <w:p w14:paraId="5DF270C5" w14:textId="77777777" w:rsidR="006A45FC" w:rsidRPr="00673B74" w:rsidRDefault="006A45FC" w:rsidP="00892761">
      <w:pPr>
        <w:pStyle w:val="Standardeinzug"/>
        <w:numPr>
          <w:ilvl w:val="1"/>
          <w:numId w:val="6"/>
        </w:numPr>
        <w:tabs>
          <w:tab w:val="clear" w:pos="1440"/>
        </w:tabs>
        <w:ind w:left="709" w:hanging="283"/>
        <w:rPr>
          <w:rFonts w:ascii="Agfa Rotis Sans Serif" w:hAnsi="Agfa Rotis Sans Serif"/>
        </w:rPr>
      </w:pPr>
      <w:r w:rsidRPr="00673B74">
        <w:rPr>
          <w:rFonts w:ascii="Agfa Rotis Sans Serif" w:hAnsi="Agfa Rotis Sans Serif"/>
        </w:rPr>
        <w:t xml:space="preserve">in diesem Vertrag enthaltenen Auflagen nicht oder nicht innerhalb einer gesetzten Frist erfüllt werden. </w:t>
      </w:r>
    </w:p>
    <w:p w14:paraId="38DD2822" w14:textId="77777777" w:rsidR="006A45FC" w:rsidRPr="00673B74" w:rsidRDefault="006A45FC" w:rsidP="00673B74">
      <w:pPr>
        <w:pStyle w:val="Standardeinzug"/>
        <w:tabs>
          <w:tab w:val="num" w:pos="1080"/>
        </w:tabs>
        <w:ind w:left="720" w:firstLine="0"/>
        <w:rPr>
          <w:rFonts w:ascii="Agfa Rotis Sans Serif" w:hAnsi="Agfa Rotis Sans Serif"/>
        </w:rPr>
      </w:pPr>
    </w:p>
    <w:p w14:paraId="17596FC7" w14:textId="77777777" w:rsidR="006A45FC" w:rsidRPr="00673B74" w:rsidRDefault="006A45FC" w:rsidP="00892761">
      <w:pPr>
        <w:pStyle w:val="Standardeinzug"/>
        <w:numPr>
          <w:ilvl w:val="0"/>
          <w:numId w:val="6"/>
        </w:numPr>
        <w:tabs>
          <w:tab w:val="clear" w:pos="720"/>
        </w:tabs>
        <w:ind w:left="426" w:hanging="426"/>
        <w:rPr>
          <w:rFonts w:ascii="Agfa Rotis Sans Serif" w:hAnsi="Agfa Rotis Sans Serif"/>
        </w:rPr>
      </w:pPr>
      <w:r w:rsidRPr="00673B74">
        <w:rPr>
          <w:rFonts w:ascii="Agfa Rotis Sans Serif" w:hAnsi="Agfa Rotis Sans Serif"/>
        </w:rPr>
        <w:t>Jede Kündigung bedarf zu ihrer Wirksamkeit der Schriftform.</w:t>
      </w:r>
    </w:p>
    <w:p w14:paraId="5D21ED73" w14:textId="77777777" w:rsidR="006A45FC" w:rsidRPr="00673B74" w:rsidRDefault="006A45FC" w:rsidP="00673B74">
      <w:pPr>
        <w:pStyle w:val="Standardeinzug"/>
        <w:tabs>
          <w:tab w:val="num" w:pos="357"/>
        </w:tabs>
        <w:ind w:left="0" w:firstLine="0"/>
        <w:rPr>
          <w:rFonts w:ascii="Agfa Rotis Sans Serif" w:hAnsi="Agfa Rotis Sans Serif"/>
        </w:rPr>
      </w:pPr>
    </w:p>
    <w:p w14:paraId="799F2B8B" w14:textId="77777777" w:rsidR="006A45FC" w:rsidRPr="00673B74" w:rsidRDefault="006A45FC" w:rsidP="00892761">
      <w:pPr>
        <w:pStyle w:val="Standardeinzug"/>
        <w:numPr>
          <w:ilvl w:val="0"/>
          <w:numId w:val="6"/>
        </w:numPr>
        <w:tabs>
          <w:tab w:val="clear" w:pos="720"/>
        </w:tabs>
        <w:ind w:left="426" w:hanging="426"/>
        <w:rPr>
          <w:rFonts w:ascii="Agfa Rotis Sans Serif" w:hAnsi="Agfa Rotis Sans Serif"/>
        </w:rPr>
      </w:pPr>
      <w:r w:rsidRPr="00673B74">
        <w:rPr>
          <w:rFonts w:ascii="Agfa Rotis Sans Serif" w:hAnsi="Agfa Rotis Sans Serif"/>
        </w:rPr>
        <w:t>Im Falle einer Kündigung ist der ZE verpflichtet, der IHK erhaltene Zuwendungen -ganz oder teilweise- zurückzugewähren und den Rückforderungsbetrag</w:t>
      </w:r>
      <w:r w:rsidR="005C00DF" w:rsidRPr="00673B74">
        <w:rPr>
          <w:rFonts w:ascii="Agfa Rotis Sans Serif" w:hAnsi="Agfa Rotis Sans Serif"/>
        </w:rPr>
        <w:t xml:space="preserve"> ab Auszahlungsdatum</w:t>
      </w:r>
      <w:r w:rsidRPr="00673B74">
        <w:rPr>
          <w:rFonts w:ascii="Agfa Rotis Sans Serif" w:hAnsi="Agfa Rotis Sans Serif"/>
        </w:rPr>
        <w:t xml:space="preserve"> mit 5 % Zinsen pro Jahr über dem Basiszinssatz zu verzinsen. </w:t>
      </w:r>
    </w:p>
    <w:p w14:paraId="6A565A5F" w14:textId="77777777" w:rsidR="006A45FC" w:rsidRPr="00673B74" w:rsidRDefault="006A45FC" w:rsidP="00673B74">
      <w:pPr>
        <w:rPr>
          <w:rFonts w:ascii="Agfa Rotis Sans Serif" w:hAnsi="Agfa Rotis Sans Serif"/>
        </w:rPr>
      </w:pPr>
    </w:p>
    <w:p w14:paraId="0DD5D77D" w14:textId="77777777" w:rsidR="006A45FC" w:rsidRPr="00673B74" w:rsidRDefault="006A45FC" w:rsidP="00673B74">
      <w:pPr>
        <w:rPr>
          <w:rFonts w:ascii="Agfa Rotis Sans Serif" w:hAnsi="Agfa Rotis Sans Serif"/>
        </w:rPr>
      </w:pPr>
    </w:p>
    <w:p w14:paraId="5FB89C3E" w14:textId="77777777" w:rsidR="006A45FC" w:rsidRPr="00673B74" w:rsidRDefault="006A45FC" w:rsidP="00892761">
      <w:pPr>
        <w:pStyle w:val="berschrift1"/>
        <w:numPr>
          <w:ilvl w:val="0"/>
          <w:numId w:val="34"/>
        </w:numPr>
        <w:tabs>
          <w:tab w:val="clear" w:pos="720"/>
          <w:tab w:val="num" w:pos="567"/>
        </w:tabs>
        <w:spacing w:before="0" w:after="0"/>
        <w:ind w:left="567" w:hanging="567"/>
        <w:rPr>
          <w:rFonts w:ascii="Agfa Rotis Sans Serif" w:hAnsi="Agfa Rotis Sans Serif"/>
        </w:rPr>
      </w:pPr>
      <w:r w:rsidRPr="00673B74">
        <w:rPr>
          <w:rFonts w:ascii="Agfa Rotis Sans Serif" w:hAnsi="Agfa Rotis Sans Serif"/>
        </w:rPr>
        <w:t>Anwendbares Recht / Änderungen / Unwirksamkeit</w:t>
      </w:r>
    </w:p>
    <w:p w14:paraId="484EDB74" w14:textId="77777777" w:rsidR="00892761" w:rsidRDefault="00892761" w:rsidP="00892761">
      <w:pPr>
        <w:tabs>
          <w:tab w:val="left" w:pos="357"/>
        </w:tabs>
        <w:ind w:left="360"/>
        <w:rPr>
          <w:rFonts w:ascii="Agfa Rotis Sans Serif" w:hAnsi="Agfa Rotis Sans Serif"/>
        </w:rPr>
      </w:pPr>
    </w:p>
    <w:p w14:paraId="1445BE52" w14:textId="77777777" w:rsidR="006A45FC" w:rsidRPr="007A6634" w:rsidRDefault="006A45FC" w:rsidP="00892761">
      <w:pPr>
        <w:numPr>
          <w:ilvl w:val="0"/>
          <w:numId w:val="8"/>
        </w:numPr>
        <w:tabs>
          <w:tab w:val="clear" w:pos="720"/>
        </w:tabs>
        <w:ind w:left="426" w:hanging="426"/>
        <w:rPr>
          <w:rFonts w:ascii="Agfa Rotis Sans Serif" w:hAnsi="Agfa Rotis Sans Serif"/>
        </w:rPr>
      </w:pPr>
      <w:r w:rsidRPr="007A6634">
        <w:rPr>
          <w:rFonts w:ascii="Agfa Rotis Sans Serif" w:hAnsi="Agfa Rotis Sans Serif"/>
        </w:rPr>
        <w:t xml:space="preserve">Dieser Vertrag unterliegt dem öffentlichen Recht gemäß §§ 54 ff. </w:t>
      </w:r>
      <w:r w:rsidR="007A6634">
        <w:rPr>
          <w:rFonts w:ascii="Agfa Rotis Sans Serif" w:hAnsi="Agfa Rotis Sans Serif"/>
          <w:color w:val="000000"/>
          <w:szCs w:val="22"/>
        </w:rPr>
        <w:t>L</w:t>
      </w:r>
      <w:r w:rsidR="007A6634" w:rsidRPr="006F4C45">
        <w:rPr>
          <w:rFonts w:ascii="Agfa Rotis Sans Serif" w:hAnsi="Agfa Rotis Sans Serif"/>
          <w:color w:val="000000"/>
          <w:szCs w:val="22"/>
        </w:rPr>
        <w:t>VwVfG</w:t>
      </w:r>
      <w:r w:rsidR="007A6634">
        <w:rPr>
          <w:rFonts w:ascii="Agfa Rotis Sans Serif" w:hAnsi="Agfa Rotis Sans Serif"/>
          <w:color w:val="000000"/>
          <w:szCs w:val="22"/>
        </w:rPr>
        <w:t xml:space="preserve"> BW.</w:t>
      </w:r>
    </w:p>
    <w:p w14:paraId="52A306B6" w14:textId="77777777" w:rsidR="007A6634" w:rsidRPr="007A6634" w:rsidRDefault="007A6634" w:rsidP="007A6634">
      <w:pPr>
        <w:rPr>
          <w:rFonts w:ascii="Agfa Rotis Sans Serif" w:hAnsi="Agfa Rotis Sans Serif"/>
        </w:rPr>
      </w:pPr>
    </w:p>
    <w:p w14:paraId="5345536D" w14:textId="77777777" w:rsidR="006A45FC" w:rsidRPr="00673B74" w:rsidRDefault="006A45FC" w:rsidP="00892761">
      <w:pPr>
        <w:numPr>
          <w:ilvl w:val="0"/>
          <w:numId w:val="8"/>
        </w:numPr>
        <w:tabs>
          <w:tab w:val="clear" w:pos="720"/>
        </w:tabs>
        <w:ind w:left="426" w:hanging="426"/>
        <w:rPr>
          <w:rFonts w:ascii="Agfa Rotis Sans Serif" w:hAnsi="Agfa Rotis Sans Serif"/>
        </w:rPr>
      </w:pPr>
      <w:r w:rsidRPr="00673B74">
        <w:rPr>
          <w:rFonts w:ascii="Agfa Rotis Sans Serif" w:hAnsi="Agfa Rotis Sans Serif"/>
        </w:rPr>
        <w:t>Für Änderungen und Ergänzungen des Vertrages sowie für Nebenabreden ist Schrift</w:t>
      </w:r>
      <w:r w:rsidRPr="00673B74">
        <w:rPr>
          <w:rFonts w:ascii="Agfa Rotis Sans Serif" w:hAnsi="Agfa Rotis Sans Serif"/>
        </w:rPr>
        <w:softHyphen/>
        <w:t xml:space="preserve">form erforderlich. Auf dieses Formerfordernis kann nur schriftlich verzichtet werden. </w:t>
      </w:r>
    </w:p>
    <w:p w14:paraId="259E583D" w14:textId="77777777" w:rsidR="006A45FC" w:rsidRPr="00673B74" w:rsidRDefault="006A45FC" w:rsidP="00892761">
      <w:pPr>
        <w:ind w:left="426" w:hanging="426"/>
        <w:rPr>
          <w:rFonts w:ascii="Agfa Rotis Sans Serif" w:hAnsi="Agfa Rotis Sans Serif"/>
        </w:rPr>
      </w:pPr>
    </w:p>
    <w:p w14:paraId="46ABD541" w14:textId="77777777" w:rsidR="006A45FC" w:rsidRPr="00673B74" w:rsidRDefault="006A45FC" w:rsidP="00892761">
      <w:pPr>
        <w:numPr>
          <w:ilvl w:val="0"/>
          <w:numId w:val="8"/>
        </w:numPr>
        <w:tabs>
          <w:tab w:val="clear" w:pos="720"/>
        </w:tabs>
        <w:ind w:left="426" w:hanging="426"/>
        <w:rPr>
          <w:rFonts w:ascii="Agfa Rotis Sans Serif" w:hAnsi="Agfa Rotis Sans Serif"/>
        </w:rPr>
      </w:pPr>
      <w:r w:rsidRPr="00673B74">
        <w:rPr>
          <w:rFonts w:ascii="Agfa Rotis Sans Serif" w:hAnsi="Agfa Rotis Sans Serif"/>
        </w:rPr>
        <w:t>Sollte eine Bestimmung dieses Vertrages ungültig sein oder werden, so berührt dies die Gültigkeit der übrigen Bestimmungen nicht.</w:t>
      </w:r>
    </w:p>
    <w:p w14:paraId="49210830" w14:textId="77777777" w:rsidR="006A45FC" w:rsidRPr="00673B74" w:rsidRDefault="006A45FC" w:rsidP="00673B74">
      <w:pPr>
        <w:rPr>
          <w:rFonts w:ascii="Agfa Rotis Sans Serif" w:hAnsi="Agfa Rotis Sans Serif"/>
        </w:rPr>
      </w:pPr>
    </w:p>
    <w:p w14:paraId="1343F0A8" w14:textId="77777777" w:rsidR="006A45FC" w:rsidRPr="00673B74" w:rsidRDefault="006A45FC" w:rsidP="00673B74">
      <w:pPr>
        <w:rPr>
          <w:rFonts w:ascii="Agfa Rotis Sans Serif" w:hAnsi="Agfa Rotis Sans Serif"/>
        </w:rPr>
      </w:pPr>
    </w:p>
    <w:p w14:paraId="307420FE" w14:textId="77777777" w:rsidR="006A45FC" w:rsidRPr="00673B74" w:rsidRDefault="006A45FC" w:rsidP="00673B74">
      <w:pPr>
        <w:rPr>
          <w:rFonts w:ascii="Agfa Rotis Sans Serif" w:hAnsi="Agfa Rotis Sans Serif"/>
        </w:rPr>
      </w:pPr>
    </w:p>
    <w:p w14:paraId="72228072" w14:textId="77777777" w:rsidR="006A45FC" w:rsidRPr="00673B74" w:rsidRDefault="006A45FC" w:rsidP="00673B74">
      <w:pPr>
        <w:rPr>
          <w:rFonts w:ascii="Agfa Rotis Sans Serif" w:hAnsi="Agfa Rotis Sans Serif"/>
        </w:rPr>
      </w:pPr>
    </w:p>
    <w:tbl>
      <w:tblPr>
        <w:tblW w:w="9212" w:type="dxa"/>
        <w:tblLook w:val="0000" w:firstRow="0" w:lastRow="0" w:firstColumn="0" w:lastColumn="0" w:noHBand="0" w:noVBand="0"/>
      </w:tblPr>
      <w:tblGrid>
        <w:gridCol w:w="4256"/>
        <w:gridCol w:w="700"/>
        <w:gridCol w:w="4256"/>
      </w:tblGrid>
      <w:tr w:rsidR="006A45FC" w:rsidRPr="00673B74" w14:paraId="55729EAA" w14:textId="77777777">
        <w:tc>
          <w:tcPr>
            <w:tcW w:w="4256" w:type="dxa"/>
            <w:tcBorders>
              <w:top w:val="single" w:sz="4" w:space="0" w:color="auto"/>
            </w:tcBorders>
          </w:tcPr>
          <w:p w14:paraId="30A67CE4" w14:textId="77777777" w:rsidR="006A45FC" w:rsidRPr="00673B74" w:rsidRDefault="006A45FC" w:rsidP="00673B74">
            <w:pPr>
              <w:rPr>
                <w:rFonts w:ascii="Agfa Rotis Sans Serif" w:hAnsi="Agfa Rotis Sans Serif"/>
              </w:rPr>
            </w:pPr>
            <w:r w:rsidRPr="00673B74">
              <w:rPr>
                <w:rFonts w:ascii="Agfa Rotis Sans Serif" w:hAnsi="Agfa Rotis Sans Serif"/>
              </w:rPr>
              <w:t>Industrie- und Handelskammer</w:t>
            </w:r>
          </w:p>
        </w:tc>
        <w:tc>
          <w:tcPr>
            <w:tcW w:w="700" w:type="dxa"/>
          </w:tcPr>
          <w:p w14:paraId="7E120AD2" w14:textId="77777777" w:rsidR="006A45FC" w:rsidRPr="00673B74" w:rsidRDefault="006A45FC" w:rsidP="00673B74">
            <w:pPr>
              <w:rPr>
                <w:rFonts w:ascii="Agfa Rotis Sans Serif" w:hAnsi="Agfa Rotis Sans Serif"/>
              </w:rPr>
            </w:pPr>
          </w:p>
        </w:tc>
        <w:tc>
          <w:tcPr>
            <w:tcW w:w="4256" w:type="dxa"/>
            <w:tcBorders>
              <w:top w:val="single" w:sz="4" w:space="0" w:color="auto"/>
            </w:tcBorders>
          </w:tcPr>
          <w:p w14:paraId="15360BE2" w14:textId="77777777" w:rsidR="006A45FC" w:rsidRPr="00673B74" w:rsidRDefault="006A45FC" w:rsidP="00673B74">
            <w:pPr>
              <w:rPr>
                <w:rFonts w:ascii="Agfa Rotis Sans Serif" w:hAnsi="Agfa Rotis Sans Serif"/>
              </w:rPr>
            </w:pPr>
            <w:r w:rsidRPr="00673B74">
              <w:rPr>
                <w:rFonts w:ascii="Agfa Rotis Sans Serif" w:hAnsi="Agfa Rotis Sans Serif"/>
              </w:rPr>
              <w:t>Zuwendungsempfänger</w:t>
            </w:r>
          </w:p>
        </w:tc>
      </w:tr>
      <w:tr w:rsidR="006A45FC" w:rsidRPr="00673B74" w14:paraId="15A60CE6" w14:textId="77777777">
        <w:trPr>
          <w:trHeight w:val="851"/>
        </w:trPr>
        <w:tc>
          <w:tcPr>
            <w:tcW w:w="4256" w:type="dxa"/>
            <w:tcBorders>
              <w:bottom w:val="single" w:sz="4" w:space="0" w:color="auto"/>
            </w:tcBorders>
          </w:tcPr>
          <w:p w14:paraId="293DB720" w14:textId="77777777" w:rsidR="006A45FC" w:rsidRPr="00673B74" w:rsidRDefault="006A45FC" w:rsidP="00673B74">
            <w:pPr>
              <w:rPr>
                <w:rFonts w:ascii="Agfa Rotis Sans Serif" w:hAnsi="Agfa Rotis Sans Serif"/>
              </w:rPr>
            </w:pPr>
          </w:p>
        </w:tc>
        <w:tc>
          <w:tcPr>
            <w:tcW w:w="700" w:type="dxa"/>
          </w:tcPr>
          <w:p w14:paraId="3FA71886" w14:textId="77777777" w:rsidR="006A45FC" w:rsidRPr="00673B74" w:rsidRDefault="006A45FC" w:rsidP="00673B74">
            <w:pPr>
              <w:rPr>
                <w:rFonts w:ascii="Agfa Rotis Sans Serif" w:hAnsi="Agfa Rotis Sans Serif"/>
              </w:rPr>
            </w:pPr>
          </w:p>
        </w:tc>
        <w:tc>
          <w:tcPr>
            <w:tcW w:w="4256" w:type="dxa"/>
            <w:tcBorders>
              <w:bottom w:val="single" w:sz="4" w:space="0" w:color="auto"/>
            </w:tcBorders>
          </w:tcPr>
          <w:p w14:paraId="0864949D" w14:textId="77777777" w:rsidR="006A45FC" w:rsidRPr="00673B74" w:rsidRDefault="006A45FC" w:rsidP="00673B74">
            <w:pPr>
              <w:rPr>
                <w:rFonts w:ascii="Agfa Rotis Sans Serif" w:hAnsi="Agfa Rotis Sans Serif"/>
              </w:rPr>
            </w:pPr>
          </w:p>
        </w:tc>
      </w:tr>
      <w:tr w:rsidR="006A45FC" w:rsidRPr="00673B74" w14:paraId="68C1537E" w14:textId="77777777">
        <w:tc>
          <w:tcPr>
            <w:tcW w:w="4256" w:type="dxa"/>
            <w:tcBorders>
              <w:top w:val="single" w:sz="4" w:space="0" w:color="auto"/>
            </w:tcBorders>
          </w:tcPr>
          <w:p w14:paraId="1E49A06F" w14:textId="77777777" w:rsidR="006A45FC" w:rsidRPr="00673B74" w:rsidRDefault="006A45FC" w:rsidP="00673B74">
            <w:pPr>
              <w:rPr>
                <w:rFonts w:ascii="Agfa Rotis Sans Serif" w:hAnsi="Agfa Rotis Sans Serif"/>
                <w:sz w:val="16"/>
                <w:szCs w:val="16"/>
              </w:rPr>
            </w:pPr>
            <w:r w:rsidRPr="00673B74">
              <w:rPr>
                <w:rFonts w:ascii="Agfa Rotis Sans Serif" w:hAnsi="Agfa Rotis Sans Serif"/>
                <w:sz w:val="16"/>
                <w:szCs w:val="16"/>
              </w:rPr>
              <w:t>Ort, Datum</w:t>
            </w:r>
            <w:r w:rsidRPr="00673B74">
              <w:rPr>
                <w:rFonts w:ascii="Agfa Rotis Sans Serif" w:hAnsi="Agfa Rotis Sans Serif"/>
                <w:sz w:val="16"/>
                <w:szCs w:val="16"/>
              </w:rPr>
              <w:tab/>
            </w:r>
            <w:r w:rsidR="00892761">
              <w:rPr>
                <w:rFonts w:ascii="Agfa Rotis Sans Serif" w:hAnsi="Agfa Rotis Sans Serif"/>
                <w:sz w:val="16"/>
                <w:szCs w:val="16"/>
              </w:rPr>
              <w:t xml:space="preserve"> / </w:t>
            </w:r>
            <w:r w:rsidRPr="00673B74">
              <w:rPr>
                <w:rFonts w:ascii="Agfa Rotis Sans Serif" w:hAnsi="Agfa Rotis Sans Serif"/>
                <w:sz w:val="16"/>
                <w:szCs w:val="16"/>
              </w:rPr>
              <w:t>Unterschrift(en)</w:t>
            </w:r>
          </w:p>
        </w:tc>
        <w:tc>
          <w:tcPr>
            <w:tcW w:w="700" w:type="dxa"/>
          </w:tcPr>
          <w:p w14:paraId="099C83BE" w14:textId="77777777" w:rsidR="006A45FC" w:rsidRPr="00673B74" w:rsidRDefault="006A45FC" w:rsidP="00673B74">
            <w:pPr>
              <w:rPr>
                <w:rFonts w:ascii="Agfa Rotis Sans Serif" w:hAnsi="Agfa Rotis Sans Serif"/>
                <w:sz w:val="16"/>
                <w:szCs w:val="16"/>
              </w:rPr>
            </w:pPr>
          </w:p>
        </w:tc>
        <w:tc>
          <w:tcPr>
            <w:tcW w:w="4256" w:type="dxa"/>
            <w:tcBorders>
              <w:top w:val="single" w:sz="4" w:space="0" w:color="auto"/>
            </w:tcBorders>
          </w:tcPr>
          <w:p w14:paraId="5476B317" w14:textId="77777777" w:rsidR="006A45FC" w:rsidRPr="00673B74" w:rsidRDefault="006A45FC" w:rsidP="00673B74">
            <w:pPr>
              <w:pStyle w:val="Sprechblasentext"/>
              <w:rPr>
                <w:rFonts w:ascii="Agfa Rotis Sans Serif" w:hAnsi="Agfa Rotis Sans Serif" w:cs="Times New Roman"/>
              </w:rPr>
            </w:pPr>
            <w:r w:rsidRPr="00673B74">
              <w:rPr>
                <w:rFonts w:ascii="Agfa Rotis Sans Serif" w:hAnsi="Agfa Rotis Sans Serif" w:cs="Times New Roman"/>
              </w:rPr>
              <w:t>Ort, Datum</w:t>
            </w:r>
            <w:r w:rsidR="00892761">
              <w:rPr>
                <w:rFonts w:ascii="Agfa Rotis Sans Serif" w:hAnsi="Agfa Rotis Sans Serif" w:cs="Times New Roman"/>
              </w:rPr>
              <w:t xml:space="preserve"> / </w:t>
            </w:r>
            <w:r w:rsidRPr="00673B74">
              <w:rPr>
                <w:rFonts w:ascii="Agfa Rotis Sans Serif" w:hAnsi="Agfa Rotis Sans Serif" w:cs="Times New Roman"/>
              </w:rPr>
              <w:t>Unterschrift(en)</w:t>
            </w:r>
          </w:p>
        </w:tc>
      </w:tr>
    </w:tbl>
    <w:p w14:paraId="5BACF651" w14:textId="77777777" w:rsidR="006A45FC" w:rsidRPr="00673B74" w:rsidRDefault="006A45FC" w:rsidP="00673B74">
      <w:pPr>
        <w:rPr>
          <w:rFonts w:ascii="Agfa Rotis Sans Serif" w:hAnsi="Agfa Rotis Sans Serif"/>
        </w:rPr>
      </w:pPr>
    </w:p>
    <w:p w14:paraId="157270B2" w14:textId="77777777" w:rsidR="006A45FC" w:rsidRPr="00673B74" w:rsidRDefault="006A45FC" w:rsidP="00673B74">
      <w:pPr>
        <w:rPr>
          <w:rFonts w:ascii="Agfa Rotis Sans Serif" w:hAnsi="Agfa Rotis Sans Serif"/>
        </w:rPr>
      </w:pPr>
    </w:p>
    <w:p w14:paraId="625A2C63" w14:textId="77777777" w:rsidR="006A45FC" w:rsidRPr="00673B74" w:rsidRDefault="006A45FC" w:rsidP="00673B74">
      <w:pPr>
        <w:rPr>
          <w:rFonts w:ascii="Agfa Rotis Sans Serif" w:hAnsi="Agfa Rotis Sans Serif"/>
        </w:rPr>
      </w:pPr>
    </w:p>
    <w:p w14:paraId="3865B5FF" w14:textId="77777777" w:rsidR="006A45FC" w:rsidRPr="00892761" w:rsidRDefault="006A45FC" w:rsidP="00673B74">
      <w:pPr>
        <w:rPr>
          <w:rFonts w:ascii="Agfa Rotis Sans Serif" w:hAnsi="Agfa Rotis Sans Serif"/>
          <w:b/>
          <w:u w:val="single"/>
        </w:rPr>
      </w:pPr>
      <w:r w:rsidRPr="00892761">
        <w:rPr>
          <w:rFonts w:ascii="Agfa Rotis Sans Serif" w:hAnsi="Agfa Rotis Sans Serif"/>
          <w:b/>
          <w:u w:val="single"/>
        </w:rPr>
        <w:t>Anlage(n):</w:t>
      </w:r>
    </w:p>
    <w:p w14:paraId="3103BDEC" w14:textId="77777777" w:rsidR="006A45FC" w:rsidRPr="00673B74" w:rsidRDefault="006A45FC" w:rsidP="00673B74">
      <w:pPr>
        <w:rPr>
          <w:rFonts w:ascii="Agfa Rotis Sans Serif" w:hAnsi="Agfa Rotis Sans Serif"/>
        </w:rPr>
      </w:pPr>
    </w:p>
    <w:p w14:paraId="7799C8BE" w14:textId="77777777" w:rsidR="006A45FC" w:rsidRPr="00673B74" w:rsidRDefault="006A45FC" w:rsidP="00892761">
      <w:pPr>
        <w:numPr>
          <w:ilvl w:val="0"/>
          <w:numId w:val="35"/>
        </w:numPr>
        <w:tabs>
          <w:tab w:val="clear" w:pos="720"/>
        </w:tabs>
        <w:ind w:left="426" w:hanging="426"/>
        <w:rPr>
          <w:rFonts w:ascii="Agfa Rotis Sans Serif" w:hAnsi="Agfa Rotis Sans Serif"/>
        </w:rPr>
      </w:pPr>
      <w:r w:rsidRPr="00673B74">
        <w:rPr>
          <w:rFonts w:ascii="Agfa Rotis Sans Serif" w:hAnsi="Agfa Rotis Sans Serif"/>
        </w:rPr>
        <w:t>Beschreibung des Projekts / Vorhabens</w:t>
      </w:r>
    </w:p>
    <w:p w14:paraId="61B72233" w14:textId="77777777" w:rsidR="006A45FC" w:rsidRPr="00673B74" w:rsidRDefault="006A45FC" w:rsidP="00892761">
      <w:pPr>
        <w:numPr>
          <w:ilvl w:val="0"/>
          <w:numId w:val="35"/>
        </w:numPr>
        <w:tabs>
          <w:tab w:val="clear" w:pos="720"/>
        </w:tabs>
        <w:ind w:left="426" w:hanging="426"/>
        <w:rPr>
          <w:rFonts w:ascii="Agfa Rotis Sans Serif" w:hAnsi="Agfa Rotis Sans Serif"/>
        </w:rPr>
      </w:pPr>
      <w:r w:rsidRPr="00673B74">
        <w:rPr>
          <w:rFonts w:ascii="Agfa Rotis Sans Serif" w:hAnsi="Agfa Rotis Sans Serif"/>
        </w:rPr>
        <w:t>Zuwendungsrichtlinien der IHK</w:t>
      </w:r>
    </w:p>
    <w:p w14:paraId="49A7DE10" w14:textId="77777777" w:rsidR="006A45FC" w:rsidRPr="00673B74" w:rsidRDefault="006A45FC" w:rsidP="00892761">
      <w:pPr>
        <w:numPr>
          <w:ilvl w:val="0"/>
          <w:numId w:val="35"/>
        </w:numPr>
        <w:tabs>
          <w:tab w:val="clear" w:pos="720"/>
        </w:tabs>
        <w:ind w:left="426" w:hanging="426"/>
        <w:rPr>
          <w:rFonts w:ascii="Agfa Rotis Sans Serif" w:hAnsi="Agfa Rotis Sans Serif"/>
        </w:rPr>
      </w:pPr>
      <w:r w:rsidRPr="00673B74">
        <w:rPr>
          <w:rFonts w:ascii="Agfa Rotis Sans Serif" w:hAnsi="Agfa Rotis Sans Serif"/>
        </w:rPr>
        <w:t>Investitions- und Finanzierungsplan</w:t>
      </w:r>
    </w:p>
    <w:p w14:paraId="47FED5FE" w14:textId="77777777" w:rsidR="006A45FC" w:rsidRPr="00673B74" w:rsidRDefault="006A45FC" w:rsidP="00673B74">
      <w:pPr>
        <w:rPr>
          <w:rFonts w:ascii="Agfa Rotis Sans Serif" w:hAnsi="Agfa Rotis Sans Serif"/>
        </w:rPr>
      </w:pPr>
    </w:p>
    <w:sectPr w:rsidR="006A45FC" w:rsidRPr="00673B74" w:rsidSect="00892761">
      <w:headerReference w:type="default" r:id="rId7"/>
      <w:footerReference w:type="default" r:id="rId8"/>
      <w:pgSz w:w="11906" w:h="16838"/>
      <w:pgMar w:top="1417"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14546" w14:textId="77777777" w:rsidR="004D74E8" w:rsidRDefault="004D74E8">
      <w:r>
        <w:separator/>
      </w:r>
    </w:p>
  </w:endnote>
  <w:endnote w:type="continuationSeparator" w:id="0">
    <w:p w14:paraId="73557EB4" w14:textId="77777777" w:rsidR="004D74E8" w:rsidRDefault="004D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fa Rotis Sans Serif">
    <w:panose1 w:val="00000400000000000000"/>
    <w:charset w:val="00"/>
    <w:family w:val="auto"/>
    <w:pitch w:val="variable"/>
    <w:sig w:usb0="00000003" w:usb1="00000000" w:usb2="00000000" w:usb3="00000000" w:csb0="00000001" w:csb1="00000000"/>
    <w:embedRegular r:id="rId1" w:fontKey="{13748A64-2582-4963-AB06-CE7250808127}"/>
    <w:embedBold r:id="rId2" w:fontKey="{94DA1C15-1B94-4240-89ED-9A57C5D4E9DE}"/>
    <w:embedItalic r:id="rId3" w:fontKey="{4E389268-C85D-4D92-B3E0-3AA25664ADC9}"/>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CE60" w14:textId="77777777" w:rsidR="00892761" w:rsidRPr="00892761" w:rsidRDefault="00892761" w:rsidP="00892761">
    <w:pPr>
      <w:pStyle w:val="Fuzeile"/>
      <w:jc w:val="center"/>
      <w:rPr>
        <w:rFonts w:ascii="Agfa Rotis Sans Serif" w:hAnsi="Agfa Rotis Sans Serif"/>
      </w:rPr>
    </w:pPr>
    <w:r w:rsidRPr="00892761">
      <w:rPr>
        <w:rFonts w:ascii="Agfa Rotis Sans Serif" w:hAnsi="Agfa Rotis Sans Serif"/>
      </w:rPr>
      <w:t xml:space="preserve">- </w:t>
    </w:r>
    <w:r w:rsidRPr="00892761">
      <w:rPr>
        <w:rFonts w:ascii="Agfa Rotis Sans Serif" w:hAnsi="Agfa Rotis Sans Serif"/>
      </w:rPr>
      <w:fldChar w:fldCharType="begin"/>
    </w:r>
    <w:r w:rsidRPr="00892761">
      <w:rPr>
        <w:rFonts w:ascii="Agfa Rotis Sans Serif" w:hAnsi="Agfa Rotis Sans Serif"/>
      </w:rPr>
      <w:instrText>PAGE   \* MERGEFORMAT</w:instrText>
    </w:r>
    <w:r w:rsidRPr="00892761">
      <w:rPr>
        <w:rFonts w:ascii="Agfa Rotis Sans Serif" w:hAnsi="Agfa Rotis Sans Serif"/>
      </w:rPr>
      <w:fldChar w:fldCharType="separate"/>
    </w:r>
    <w:r w:rsidR="007A6634">
      <w:rPr>
        <w:rFonts w:ascii="Agfa Rotis Sans Serif" w:hAnsi="Agfa Rotis Sans Serif"/>
        <w:noProof/>
      </w:rPr>
      <w:t>4</w:t>
    </w:r>
    <w:r w:rsidRPr="00892761">
      <w:rPr>
        <w:rFonts w:ascii="Agfa Rotis Sans Serif" w:hAnsi="Agfa Rotis Sans Serif"/>
      </w:rPr>
      <w:fldChar w:fldCharType="end"/>
    </w:r>
    <w:r w:rsidRPr="00892761">
      <w:rPr>
        <w:rFonts w:ascii="Agfa Rotis Sans Serif" w:hAnsi="Agfa Rotis Sans Seri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FB4D9" w14:textId="77777777" w:rsidR="004D74E8" w:rsidRDefault="004D74E8">
      <w:r>
        <w:separator/>
      </w:r>
    </w:p>
  </w:footnote>
  <w:footnote w:type="continuationSeparator" w:id="0">
    <w:p w14:paraId="3CE428EB" w14:textId="77777777" w:rsidR="004D74E8" w:rsidRDefault="004D7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58E0" w14:textId="7F50246A" w:rsidR="004B05DC" w:rsidRPr="00B373A7" w:rsidRDefault="00A163ED" w:rsidP="004B05DC">
    <w:pPr>
      <w:widowControl w:val="0"/>
      <w:tabs>
        <w:tab w:val="right" w:pos="9580"/>
      </w:tabs>
      <w:autoSpaceDE w:val="0"/>
      <w:autoSpaceDN w:val="0"/>
      <w:adjustRightInd w:val="0"/>
      <w:rPr>
        <w:rFonts w:ascii="Agfa Rotis Sans Serif" w:hAnsi="Agfa Rotis Sans Serif"/>
        <w:sz w:val="20"/>
        <w:szCs w:val="20"/>
      </w:rPr>
    </w:pPr>
    <w:r>
      <w:rPr>
        <w:rFonts w:ascii="Agfa Rotis Sans Serif" w:hAnsi="Agfa Rotis Sans Serif"/>
        <w:noProof/>
        <w:sz w:val="20"/>
        <w:szCs w:val="20"/>
      </w:rPr>
      <w:drawing>
        <wp:inline distT="0" distB="0" distL="0" distR="0" wp14:anchorId="4091E6D3" wp14:editId="69548079">
          <wp:extent cx="1798320" cy="561975"/>
          <wp:effectExtent l="0" t="0" r="0" b="9525"/>
          <wp:docPr id="14656631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63140" name="Grafik 1465663140"/>
                  <pic:cNvPicPr/>
                </pic:nvPicPr>
                <pic:blipFill>
                  <a:blip r:embed="rId1">
                    <a:extLst>
                      <a:ext uri="{28A0092B-C50C-407E-A947-70E740481C1C}">
                        <a14:useLocalDpi xmlns:a14="http://schemas.microsoft.com/office/drawing/2010/main" val="0"/>
                      </a:ext>
                    </a:extLst>
                  </a:blip>
                  <a:stretch>
                    <a:fillRect/>
                  </a:stretch>
                </pic:blipFill>
                <pic:spPr>
                  <a:xfrm>
                    <a:off x="0" y="0"/>
                    <a:ext cx="1798320" cy="561975"/>
                  </a:xfrm>
                  <a:prstGeom prst="rect">
                    <a:avLst/>
                  </a:prstGeom>
                </pic:spPr>
              </pic:pic>
            </a:graphicData>
          </a:graphic>
        </wp:inline>
      </w:drawing>
    </w:r>
    <w:r w:rsidR="004B05DC">
      <w:rPr>
        <w:rFonts w:ascii="Agfa Rotis Sans Serif" w:hAnsi="Agfa Rotis Sans Serif"/>
        <w:sz w:val="20"/>
        <w:szCs w:val="20"/>
      </w:rPr>
      <w:tab/>
      <w:t>Anlage 2</w:t>
    </w:r>
  </w:p>
  <w:p w14:paraId="666C8681" w14:textId="77777777" w:rsidR="00867D0B" w:rsidRPr="004B05DC" w:rsidRDefault="004B05DC" w:rsidP="004B05DC">
    <w:pPr>
      <w:widowControl w:val="0"/>
      <w:tabs>
        <w:tab w:val="right" w:pos="9580"/>
      </w:tabs>
      <w:autoSpaceDE w:val="0"/>
      <w:autoSpaceDN w:val="0"/>
      <w:adjustRightInd w:val="0"/>
      <w:rPr>
        <w:rFonts w:ascii="Agfa Rotis Sans Serif" w:hAnsi="Agfa Rotis Sans Serif"/>
        <w:sz w:val="20"/>
        <w:szCs w:val="20"/>
      </w:rPr>
    </w:pPr>
    <w:r w:rsidRPr="00B373A7">
      <w:rPr>
        <w:rFonts w:ascii="Agfa Rotis Sans Serif" w:hAnsi="Agfa Rotis Sans Serif"/>
        <w:sz w:val="20"/>
        <w:szCs w:val="20"/>
      </w:rPr>
      <w:tab/>
      <w:t xml:space="preserve">zur </w:t>
    </w:r>
    <w:proofErr w:type="spellStart"/>
    <w:r w:rsidRPr="00B373A7">
      <w:rPr>
        <w:rFonts w:ascii="Agfa Rotis Sans Serif" w:hAnsi="Agfa Rotis Sans Serif"/>
        <w:sz w:val="20"/>
        <w:szCs w:val="20"/>
      </w:rPr>
      <w:t>Zuwendungsrichtllinie</w:t>
    </w:r>
    <w:proofErr w:type="spellEnd"/>
  </w:p>
  <w:p w14:paraId="6C70E9E3" w14:textId="77777777" w:rsidR="00914327" w:rsidRPr="00D763E5" w:rsidRDefault="00914327" w:rsidP="004B05DC">
    <w:pPr>
      <w:pStyle w:val="Kopfzeile"/>
      <w:tabs>
        <w:tab w:val="clear" w:pos="4536"/>
        <w:tab w:val="clear" w:pos="9072"/>
      </w:tabs>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423"/>
    <w:multiLevelType w:val="multilevel"/>
    <w:tmpl w:val="6B644BFE"/>
    <w:lvl w:ilvl="0">
      <w:start w:val="1"/>
      <w:numFmt w:val="decimal"/>
      <w:lvlText w:val="§ %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8714BF"/>
    <w:multiLevelType w:val="multilevel"/>
    <w:tmpl w:val="17C2CF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B6A23C5"/>
    <w:multiLevelType w:val="multilevel"/>
    <w:tmpl w:val="75269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F6B2581"/>
    <w:multiLevelType w:val="hybridMultilevel"/>
    <w:tmpl w:val="EB94254C"/>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23307C"/>
    <w:multiLevelType w:val="multilevel"/>
    <w:tmpl w:val="17C2CF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81644AB"/>
    <w:multiLevelType w:val="multilevel"/>
    <w:tmpl w:val="98A0B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B66C47"/>
    <w:multiLevelType w:val="hybridMultilevel"/>
    <w:tmpl w:val="026652D2"/>
    <w:lvl w:ilvl="0" w:tplc="E3D8995E">
      <w:start w:val="7"/>
      <w:numFmt w:val="decimal"/>
      <w:lvlText w:val="§ %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9E2518"/>
    <w:multiLevelType w:val="hybridMultilevel"/>
    <w:tmpl w:val="7E6E9F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4E16C7"/>
    <w:multiLevelType w:val="hybridMultilevel"/>
    <w:tmpl w:val="98A0B2EA"/>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15:restartNumberingAfterBreak="0">
    <w:nsid w:val="20836EB9"/>
    <w:multiLevelType w:val="multilevel"/>
    <w:tmpl w:val="75269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2C517A1"/>
    <w:multiLevelType w:val="hybridMultilevel"/>
    <w:tmpl w:val="17D259E6"/>
    <w:lvl w:ilvl="0" w:tplc="EBE09B8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166556"/>
    <w:multiLevelType w:val="multilevel"/>
    <w:tmpl w:val="E31E7EC2"/>
    <w:lvl w:ilvl="0">
      <w:start w:val="1"/>
      <w:numFmt w:val="decimal"/>
      <w:pStyle w:val="berschrift1"/>
      <w:lvlText w:val="§ %1"/>
      <w:lvlJc w:val="left"/>
      <w:pPr>
        <w:tabs>
          <w:tab w:val="num" w:pos="567"/>
        </w:tabs>
        <w:ind w:left="567" w:hanging="567"/>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2" w15:restartNumberingAfterBreak="0">
    <w:nsid w:val="2F202CBA"/>
    <w:multiLevelType w:val="hybridMultilevel"/>
    <w:tmpl w:val="43789D0C"/>
    <w:lvl w:ilvl="0" w:tplc="29B464A4">
      <w:start w:val="1"/>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8D2126"/>
    <w:multiLevelType w:val="multilevel"/>
    <w:tmpl w:val="75269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4C65880"/>
    <w:multiLevelType w:val="hybridMultilevel"/>
    <w:tmpl w:val="CA18ACE4"/>
    <w:lvl w:ilvl="0" w:tplc="29B464A4">
      <w:start w:val="1"/>
      <w:numFmt w:val="decimal"/>
      <w:lvlText w:val="§ %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5" w15:restartNumberingAfterBreak="0">
    <w:nsid w:val="34EF004B"/>
    <w:multiLevelType w:val="multilevel"/>
    <w:tmpl w:val="5C4076B8"/>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8101B0"/>
    <w:multiLevelType w:val="multilevel"/>
    <w:tmpl w:val="5C4076B8"/>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F4214C3"/>
    <w:multiLevelType w:val="multilevel"/>
    <w:tmpl w:val="75269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00536A0"/>
    <w:multiLevelType w:val="hybridMultilevel"/>
    <w:tmpl w:val="C32036F0"/>
    <w:lvl w:ilvl="0" w:tplc="0407000F">
      <w:start w:val="1"/>
      <w:numFmt w:val="decimal"/>
      <w:lvlText w:val="%1."/>
      <w:lvlJc w:val="left"/>
      <w:pPr>
        <w:ind w:left="3600" w:hanging="360"/>
      </w:p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9" w15:restartNumberingAfterBreak="0">
    <w:nsid w:val="4DDF2C92"/>
    <w:multiLevelType w:val="hybridMultilevel"/>
    <w:tmpl w:val="21AAC2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70F1465"/>
    <w:multiLevelType w:val="hybridMultilevel"/>
    <w:tmpl w:val="1FE049F0"/>
    <w:lvl w:ilvl="0" w:tplc="29B464A4">
      <w:start w:val="1"/>
      <w:numFmt w:val="decimal"/>
      <w:lvlText w:val="§ %1"/>
      <w:lvlJc w:val="left"/>
      <w:pPr>
        <w:tabs>
          <w:tab w:val="num" w:pos="720"/>
        </w:tabs>
        <w:ind w:left="720" w:hanging="360"/>
      </w:pPr>
      <w:rPr>
        <w:rFonts w:hint="default"/>
      </w:rPr>
    </w:lvl>
    <w:lvl w:ilvl="1" w:tplc="FDAAECC4">
      <w:start w:val="2"/>
      <w:numFmt w:val="bullet"/>
      <w:lvlText w:val="-"/>
      <w:lvlJc w:val="left"/>
      <w:pPr>
        <w:tabs>
          <w:tab w:val="num" w:pos="1440"/>
        </w:tabs>
        <w:ind w:left="1440" w:hanging="360"/>
      </w:pPr>
      <w:rPr>
        <w:rFonts w:ascii="Times New Roman" w:eastAsia="Times New Roman" w:hAnsi="Times New Roman" w:cs="Times New Roman"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1" w15:restartNumberingAfterBreak="0">
    <w:nsid w:val="5CD174F2"/>
    <w:multiLevelType w:val="hybridMultilevel"/>
    <w:tmpl w:val="17C2CF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6366E41"/>
    <w:multiLevelType w:val="hybridMultilevel"/>
    <w:tmpl w:val="D5747AD4"/>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3" w15:restartNumberingAfterBreak="0">
    <w:nsid w:val="68194A2E"/>
    <w:multiLevelType w:val="hybridMultilevel"/>
    <w:tmpl w:val="D5ACB55A"/>
    <w:lvl w:ilvl="0" w:tplc="FB5EC84E">
      <w:start w:val="1"/>
      <w:numFmt w:val="decimal"/>
      <w:lvlText w:val="%1"/>
      <w:lvlJc w:val="left"/>
      <w:pPr>
        <w:tabs>
          <w:tab w:val="num" w:pos="1065"/>
        </w:tabs>
        <w:ind w:left="1065" w:hanging="705"/>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4" w15:restartNumberingAfterBreak="0">
    <w:nsid w:val="6A660B50"/>
    <w:multiLevelType w:val="hybridMultilevel"/>
    <w:tmpl w:val="75269B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B8404E3"/>
    <w:multiLevelType w:val="hybridMultilevel"/>
    <w:tmpl w:val="3FD2B7E2"/>
    <w:lvl w:ilvl="0" w:tplc="0407000F">
      <w:start w:val="1"/>
      <w:numFmt w:val="decimal"/>
      <w:lvlText w:val="%1."/>
      <w:lvlJc w:val="left"/>
      <w:pPr>
        <w:tabs>
          <w:tab w:val="num" w:pos="720"/>
        </w:tabs>
        <w:ind w:left="720" w:hanging="360"/>
      </w:pPr>
    </w:lvl>
    <w:lvl w:ilvl="1" w:tplc="FDAAECC4">
      <w:start w:val="2"/>
      <w:numFmt w:val="bullet"/>
      <w:lvlText w:val="-"/>
      <w:lvlJc w:val="left"/>
      <w:pPr>
        <w:tabs>
          <w:tab w:val="num" w:pos="1440"/>
        </w:tabs>
        <w:ind w:left="1440" w:hanging="360"/>
      </w:pPr>
      <w:rPr>
        <w:rFonts w:ascii="Times New Roman" w:eastAsia="Times New Roman" w:hAnsi="Times New Roman" w:cs="Times New Roman"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6" w15:restartNumberingAfterBreak="0">
    <w:nsid w:val="6BE61D4B"/>
    <w:multiLevelType w:val="multilevel"/>
    <w:tmpl w:val="7792B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1E4163B"/>
    <w:multiLevelType w:val="multilevel"/>
    <w:tmpl w:val="17C2CF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73FD73A4"/>
    <w:multiLevelType w:val="multilevel"/>
    <w:tmpl w:val="98A0B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8EA7C0D"/>
    <w:multiLevelType w:val="multilevel"/>
    <w:tmpl w:val="75269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7E863702"/>
    <w:multiLevelType w:val="multilevel"/>
    <w:tmpl w:val="5088E6C0"/>
    <w:lvl w:ilvl="0">
      <w:start w:val="6"/>
      <w:numFmt w:val="decimal"/>
      <w:lvlText w:val="§ %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078406515">
    <w:abstractNumId w:val="11"/>
  </w:num>
  <w:num w:numId="2" w16cid:durableId="1432895357">
    <w:abstractNumId w:val="11"/>
  </w:num>
  <w:num w:numId="3" w16cid:durableId="1059131798">
    <w:abstractNumId w:val="8"/>
  </w:num>
  <w:num w:numId="4" w16cid:durableId="989292244">
    <w:abstractNumId w:val="8"/>
  </w:num>
  <w:num w:numId="5" w16cid:durableId="836114974">
    <w:abstractNumId w:val="25"/>
  </w:num>
  <w:num w:numId="6" w16cid:durableId="293146439">
    <w:abstractNumId w:val="25"/>
  </w:num>
  <w:num w:numId="7" w16cid:durableId="893538572">
    <w:abstractNumId w:val="22"/>
  </w:num>
  <w:num w:numId="8" w16cid:durableId="10082142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3597640">
    <w:abstractNumId w:val="23"/>
  </w:num>
  <w:num w:numId="10" w16cid:durableId="727463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6386023">
    <w:abstractNumId w:val="21"/>
  </w:num>
  <w:num w:numId="12" w16cid:durableId="1876036668">
    <w:abstractNumId w:val="4"/>
  </w:num>
  <w:num w:numId="13" w16cid:durableId="933979282">
    <w:abstractNumId w:val="1"/>
  </w:num>
  <w:num w:numId="14" w16cid:durableId="139613538">
    <w:abstractNumId w:val="27"/>
  </w:num>
  <w:num w:numId="15" w16cid:durableId="1075517750">
    <w:abstractNumId w:val="24"/>
  </w:num>
  <w:num w:numId="16" w16cid:durableId="1732266975">
    <w:abstractNumId w:val="2"/>
  </w:num>
  <w:num w:numId="17" w16cid:durableId="124278331">
    <w:abstractNumId w:val="17"/>
  </w:num>
  <w:num w:numId="18" w16cid:durableId="1965693031">
    <w:abstractNumId w:val="13"/>
  </w:num>
  <w:num w:numId="19" w16cid:durableId="1723016909">
    <w:abstractNumId w:val="9"/>
  </w:num>
  <w:num w:numId="20" w16cid:durableId="1103765477">
    <w:abstractNumId w:val="29"/>
  </w:num>
  <w:num w:numId="21" w16cid:durableId="1931040459">
    <w:abstractNumId w:val="26"/>
  </w:num>
  <w:num w:numId="22" w16cid:durableId="1991519719">
    <w:abstractNumId w:val="19"/>
  </w:num>
  <w:num w:numId="23" w16cid:durableId="2109424830">
    <w:abstractNumId w:val="7"/>
  </w:num>
  <w:num w:numId="24" w16cid:durableId="1339193108">
    <w:abstractNumId w:val="18"/>
  </w:num>
  <w:num w:numId="25" w16cid:durableId="969670822">
    <w:abstractNumId w:val="14"/>
  </w:num>
  <w:num w:numId="26" w16cid:durableId="1289125218">
    <w:abstractNumId w:val="5"/>
  </w:num>
  <w:num w:numId="27" w16cid:durableId="1176463097">
    <w:abstractNumId w:val="28"/>
  </w:num>
  <w:num w:numId="28" w16cid:durableId="1897349979">
    <w:abstractNumId w:val="0"/>
  </w:num>
  <w:num w:numId="29" w16cid:durableId="750853779">
    <w:abstractNumId w:val="30"/>
  </w:num>
  <w:num w:numId="30" w16cid:durableId="2100323784">
    <w:abstractNumId w:val="16"/>
  </w:num>
  <w:num w:numId="31" w16cid:durableId="2009862912">
    <w:abstractNumId w:val="15"/>
  </w:num>
  <w:num w:numId="32" w16cid:durableId="1093866677">
    <w:abstractNumId w:val="12"/>
  </w:num>
  <w:num w:numId="33" w16cid:durableId="1237788342">
    <w:abstractNumId w:val="20"/>
  </w:num>
  <w:num w:numId="34" w16cid:durableId="1021512891">
    <w:abstractNumId w:val="6"/>
  </w:num>
  <w:num w:numId="35" w16cid:durableId="780228280">
    <w:abstractNumId w:val="3"/>
  </w:num>
  <w:num w:numId="36" w16cid:durableId="13296745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DF"/>
    <w:rsid w:val="000A00BA"/>
    <w:rsid w:val="00363C98"/>
    <w:rsid w:val="004327CE"/>
    <w:rsid w:val="004B05DC"/>
    <w:rsid w:val="004D74E8"/>
    <w:rsid w:val="005C00DF"/>
    <w:rsid w:val="00673B74"/>
    <w:rsid w:val="00683CCF"/>
    <w:rsid w:val="006A45FC"/>
    <w:rsid w:val="00717420"/>
    <w:rsid w:val="007A6634"/>
    <w:rsid w:val="00867D0B"/>
    <w:rsid w:val="00892761"/>
    <w:rsid w:val="00914327"/>
    <w:rsid w:val="009330FE"/>
    <w:rsid w:val="009F2DED"/>
    <w:rsid w:val="00A010C7"/>
    <w:rsid w:val="00A163ED"/>
    <w:rsid w:val="00A66EAF"/>
    <w:rsid w:val="00B27B23"/>
    <w:rsid w:val="00B95D33"/>
    <w:rsid w:val="00BC5151"/>
    <w:rsid w:val="00BD20CF"/>
    <w:rsid w:val="00D12847"/>
    <w:rsid w:val="00D763E5"/>
    <w:rsid w:val="00DE3AA7"/>
    <w:rsid w:val="00EF47FB"/>
    <w:rsid w:val="00F71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8C221BE"/>
  <w15:docId w15:val="{C11009A6-B9DE-4468-BD27-DE7BDC5F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numPr>
        <w:numId w:val="2"/>
      </w:numPr>
      <w:spacing w:before="240" w:after="120"/>
      <w:jc w:val="center"/>
      <w:outlineLvl w:val="0"/>
    </w:pPr>
    <w:rPr>
      <w:rFonts w:cs="Arial"/>
      <w:b/>
      <w:bCs/>
      <w:kern w:val="32"/>
      <w:sz w:val="24"/>
      <w:szCs w:val="32"/>
    </w:rPr>
  </w:style>
  <w:style w:type="paragraph" w:styleId="berschrift2">
    <w:name w:val="heading 2"/>
    <w:basedOn w:val="Standard"/>
    <w:next w:val="Standard"/>
    <w:qFormat/>
    <w:pPr>
      <w:keepNext/>
      <w:numPr>
        <w:ilvl w:val="1"/>
        <w:numId w:val="2"/>
      </w:numPr>
      <w:spacing w:before="240" w:after="60"/>
      <w:outlineLvl w:val="1"/>
    </w:pPr>
    <w:rPr>
      <w:rFonts w:cs="Arial"/>
      <w:b/>
      <w:bCs/>
      <w:i/>
      <w:iCs/>
      <w:sz w:val="28"/>
      <w:szCs w:val="28"/>
    </w:rPr>
  </w:style>
  <w:style w:type="paragraph" w:styleId="berschrift3">
    <w:name w:val="heading 3"/>
    <w:basedOn w:val="Standard"/>
    <w:next w:val="Standard"/>
    <w:qFormat/>
    <w:pPr>
      <w:keepNext/>
      <w:numPr>
        <w:ilvl w:val="2"/>
        <w:numId w:val="2"/>
      </w:numPr>
      <w:spacing w:before="240" w:after="60"/>
      <w:outlineLvl w:val="2"/>
    </w:pPr>
    <w:rPr>
      <w:rFonts w:cs="Arial"/>
      <w:b/>
      <w:bCs/>
      <w:sz w:val="26"/>
      <w:szCs w:val="26"/>
    </w:rPr>
  </w:style>
  <w:style w:type="paragraph" w:styleId="berschrift4">
    <w:name w:val="heading 4"/>
    <w:basedOn w:val="Standard"/>
    <w:next w:val="Standard"/>
    <w:qFormat/>
    <w:pPr>
      <w:keepNext/>
      <w:numPr>
        <w:ilvl w:val="3"/>
        <w:numId w:val="2"/>
      </w:numPr>
      <w:spacing w:before="240" w:after="60"/>
      <w:outlineLvl w:val="3"/>
    </w:pPr>
    <w:rPr>
      <w:rFonts w:ascii="Times New Roman" w:hAnsi="Times New Roman"/>
      <w:b/>
      <w:bCs/>
      <w:sz w:val="28"/>
      <w:szCs w:val="28"/>
    </w:rPr>
  </w:style>
  <w:style w:type="paragraph" w:styleId="berschrift5">
    <w:name w:val="heading 5"/>
    <w:basedOn w:val="Standard"/>
    <w:next w:val="Standard"/>
    <w:qFormat/>
    <w:pPr>
      <w:numPr>
        <w:ilvl w:val="4"/>
        <w:numId w:val="2"/>
      </w:numPr>
      <w:spacing w:before="240" w:after="60"/>
      <w:outlineLvl w:val="4"/>
    </w:pPr>
    <w:rPr>
      <w:b/>
      <w:bCs/>
      <w:i/>
      <w:iCs/>
      <w:sz w:val="26"/>
      <w:szCs w:val="26"/>
    </w:rPr>
  </w:style>
  <w:style w:type="paragraph" w:styleId="berschrift6">
    <w:name w:val="heading 6"/>
    <w:basedOn w:val="Standard"/>
    <w:next w:val="Standard"/>
    <w:qFormat/>
    <w:pPr>
      <w:numPr>
        <w:ilvl w:val="5"/>
        <w:numId w:val="2"/>
      </w:numPr>
      <w:spacing w:before="240" w:after="60"/>
      <w:outlineLvl w:val="5"/>
    </w:pPr>
    <w:rPr>
      <w:rFonts w:ascii="Times New Roman" w:hAnsi="Times New Roman"/>
      <w:b/>
      <w:bCs/>
      <w:szCs w:val="22"/>
    </w:rPr>
  </w:style>
  <w:style w:type="paragraph" w:styleId="berschrift7">
    <w:name w:val="heading 7"/>
    <w:basedOn w:val="Standard"/>
    <w:next w:val="Standard"/>
    <w:qFormat/>
    <w:pPr>
      <w:numPr>
        <w:ilvl w:val="6"/>
        <w:numId w:val="2"/>
      </w:numPr>
      <w:spacing w:before="240" w:after="60"/>
      <w:outlineLvl w:val="6"/>
    </w:pPr>
    <w:rPr>
      <w:rFonts w:ascii="Times New Roman" w:hAnsi="Times New Roman"/>
    </w:rPr>
  </w:style>
  <w:style w:type="paragraph" w:styleId="berschrift8">
    <w:name w:val="heading 8"/>
    <w:basedOn w:val="Standard"/>
    <w:next w:val="Standard"/>
    <w:qFormat/>
    <w:pPr>
      <w:numPr>
        <w:ilvl w:val="7"/>
        <w:numId w:val="2"/>
      </w:numPr>
      <w:spacing w:before="240" w:after="60"/>
      <w:outlineLvl w:val="7"/>
    </w:pPr>
    <w:rPr>
      <w:rFonts w:ascii="Times New Roman" w:hAnsi="Times New Roman"/>
      <w:i/>
      <w:iCs/>
    </w:rPr>
  </w:style>
  <w:style w:type="paragraph" w:styleId="berschrift9">
    <w:name w:val="heading 9"/>
    <w:basedOn w:val="Standard"/>
    <w:next w:val="Standard"/>
    <w:qFormat/>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567" w:hanging="567"/>
    </w:pPr>
  </w:style>
  <w:style w:type="paragraph" w:styleId="Funotentext">
    <w:name w:val="footnote text"/>
    <w:basedOn w:val="Standard"/>
    <w:semiHidden/>
    <w:pPr>
      <w:ind w:left="567" w:hanging="567"/>
    </w:pPr>
    <w:rPr>
      <w:sz w:val="20"/>
      <w:szCs w:val="20"/>
    </w:rPr>
  </w:style>
  <w:style w:type="paragraph" w:styleId="Kommentartext">
    <w:name w:val="annotation text"/>
    <w:basedOn w:val="Standard"/>
    <w:semiHidden/>
    <w:rPr>
      <w:sz w:val="20"/>
      <w:szCs w:val="20"/>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itel">
    <w:name w:val="Title"/>
    <w:basedOn w:val="Standard"/>
    <w:qFormat/>
    <w:pPr>
      <w:spacing w:before="240" w:after="60"/>
      <w:jc w:val="center"/>
      <w:outlineLvl w:val="0"/>
    </w:pPr>
    <w:rPr>
      <w:rFonts w:cs="Arial"/>
      <w:b/>
      <w:bCs/>
      <w:kern w:val="28"/>
      <w:sz w:val="32"/>
      <w:szCs w:val="32"/>
    </w:rPr>
  </w:style>
  <w:style w:type="paragraph" w:styleId="Textkrper-Zeileneinzug">
    <w:name w:val="Body Text Indent"/>
    <w:basedOn w:val="Standard"/>
    <w:pPr>
      <w:tabs>
        <w:tab w:val="left" w:pos="357"/>
      </w:tabs>
      <w:ind w:left="357" w:hanging="357"/>
    </w:pPr>
  </w:style>
  <w:style w:type="paragraph" w:styleId="Dokumentstruktur">
    <w:name w:val="Document Map"/>
    <w:basedOn w:val="Standard"/>
    <w:semiHidden/>
    <w:rPr>
      <w:rFonts w:ascii="Tahoma" w:hAnsi="Tahoma" w:cs="Tahoma"/>
      <w:sz w:val="16"/>
      <w:szCs w:val="16"/>
    </w:rPr>
  </w:style>
  <w:style w:type="paragraph" w:styleId="Sprechblasentext">
    <w:name w:val="Balloon Text"/>
    <w:basedOn w:val="Standard"/>
    <w:rPr>
      <w:rFonts w:ascii="Tahoma" w:hAnsi="Tahoma" w:cs="Tahoma"/>
      <w:sz w:val="16"/>
      <w:szCs w:val="16"/>
    </w:rPr>
  </w:style>
  <w:style w:type="character" w:styleId="Funotenzeichen">
    <w:name w:val="footnote reference"/>
    <w:semiHidden/>
    <w:rPr>
      <w:vertAlign w:val="superscript"/>
    </w:rPr>
  </w:style>
  <w:style w:type="character" w:styleId="Kommentarzeichen">
    <w:name w:val="annotation reference"/>
    <w:semiHidden/>
    <w:rPr>
      <w:sz w:val="16"/>
      <w:szCs w:val="16"/>
    </w:rPr>
  </w:style>
  <w:style w:type="character" w:customStyle="1" w:styleId="Char">
    <w:name w:val="Char"/>
    <w:rPr>
      <w:rFonts w:ascii="Tahoma" w:hAnsi="Tahoma" w:cs="Tahoma"/>
      <w:sz w:val="16"/>
      <w:szCs w:val="16"/>
    </w:rPr>
  </w:style>
  <w:style w:type="character" w:styleId="Seitenzahl">
    <w:name w:val="page number"/>
    <w:basedOn w:val="Absatz-Standardschriftart"/>
  </w:style>
  <w:style w:type="paragraph" w:styleId="Kommentarthema">
    <w:name w:val="annotation subject"/>
    <w:basedOn w:val="Kommentartext"/>
    <w:next w:val="Kommentartext"/>
    <w:semiHidden/>
    <w:rsid w:val="005C00DF"/>
    <w:rPr>
      <w:b/>
      <w:bCs/>
    </w:rPr>
  </w:style>
  <w:style w:type="character" w:customStyle="1" w:styleId="FuzeileZchn">
    <w:name w:val="Fußzeile Zchn"/>
    <w:basedOn w:val="Absatz-Standardschriftart"/>
    <w:link w:val="Fuzeile"/>
    <w:uiPriority w:val="99"/>
    <w:locked/>
    <w:rsid w:val="00867D0B"/>
    <w:rPr>
      <w:rFonts w:ascii="Arial" w:hAnsi="Arial"/>
      <w:sz w:val="22"/>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6278</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Zuwendungsvertrag</vt:lpstr>
    </vt:vector>
  </TitlesOfParts>
  <Company>VDE Rhein-Main e.V.</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Zuwendungsvertrag</dc:title>
  <dc:creator>Corporate</dc:creator>
  <cp:lastModifiedBy>Bartsch, Jasmin</cp:lastModifiedBy>
  <cp:revision>2</cp:revision>
  <cp:lastPrinted>2012-01-16T08:39:00Z</cp:lastPrinted>
  <dcterms:created xsi:type="dcterms:W3CDTF">2024-01-22T14:49:00Z</dcterms:created>
  <dcterms:modified xsi:type="dcterms:W3CDTF">2024-01-22T14:49:00Z</dcterms:modified>
</cp:coreProperties>
</file>