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D58E" w14:textId="78583440" w:rsidR="005F1DD2" w:rsidRPr="00D459C8" w:rsidRDefault="009B6058" w:rsidP="002B311F">
      <w:pPr>
        <w:jc w:val="center"/>
        <w:rPr>
          <w:rFonts w:asciiTheme="minorHAnsi" w:hAnsiTheme="minorHAnsi" w:cstheme="minorHAnsi"/>
          <w:b/>
          <w:sz w:val="22"/>
          <w:szCs w:val="22"/>
        </w:rPr>
      </w:pPr>
      <w:r w:rsidRPr="00D459C8">
        <w:rPr>
          <w:rFonts w:asciiTheme="minorHAnsi" w:hAnsiTheme="minorHAnsi" w:cstheme="minorHAnsi"/>
          <w:b/>
          <w:sz w:val="22"/>
          <w:szCs w:val="22"/>
        </w:rPr>
        <w:t xml:space="preserve">(Antrag </w:t>
      </w:r>
      <w:r w:rsidRPr="00AE75DC">
        <w:rPr>
          <w:rFonts w:asciiTheme="minorHAnsi" w:hAnsiTheme="minorHAnsi" w:cstheme="minorHAnsi"/>
          <w:b/>
          <w:color w:val="FF0000"/>
          <w:sz w:val="22"/>
          <w:szCs w:val="22"/>
        </w:rPr>
        <w:t xml:space="preserve">bitte auf Firmenbogen </w:t>
      </w:r>
      <w:r w:rsidRPr="00D459C8">
        <w:rPr>
          <w:rFonts w:asciiTheme="minorHAnsi" w:hAnsiTheme="minorHAnsi" w:cstheme="minorHAnsi"/>
          <w:b/>
          <w:sz w:val="22"/>
          <w:szCs w:val="22"/>
        </w:rPr>
        <w:t>erstellen)</w:t>
      </w:r>
    </w:p>
    <w:p w14:paraId="09CA5669" w14:textId="67A6E4A7" w:rsidR="00C945F7" w:rsidRPr="006E431F" w:rsidRDefault="00C945F7" w:rsidP="00C945F7">
      <w:pPr>
        <w:rPr>
          <w:rFonts w:asciiTheme="minorHAnsi" w:hAnsiTheme="minorHAnsi" w:cstheme="minorHAnsi"/>
          <w:sz w:val="22"/>
          <w:szCs w:val="22"/>
        </w:rPr>
      </w:pPr>
    </w:p>
    <w:p w14:paraId="32619D40" w14:textId="77777777" w:rsidR="00C945F7" w:rsidRPr="006E431F" w:rsidRDefault="00C945F7" w:rsidP="00C945F7">
      <w:pPr>
        <w:rPr>
          <w:rFonts w:asciiTheme="minorHAnsi" w:hAnsiTheme="minorHAnsi" w:cstheme="minorHAnsi"/>
          <w:sz w:val="22"/>
          <w:szCs w:val="22"/>
        </w:rPr>
      </w:pPr>
      <w:r w:rsidRPr="006E431F">
        <w:rPr>
          <w:rFonts w:asciiTheme="minorHAnsi" w:hAnsiTheme="minorHAnsi" w:cstheme="minorHAnsi"/>
          <w:sz w:val="22"/>
          <w:szCs w:val="22"/>
        </w:rPr>
        <w:t xml:space="preserve">An die </w:t>
      </w:r>
    </w:p>
    <w:p w14:paraId="65DA6AB0" w14:textId="77777777" w:rsidR="00C945F7" w:rsidRPr="00E93E5E" w:rsidRDefault="00C945F7" w:rsidP="00C945F7">
      <w:pPr>
        <w:rPr>
          <w:rFonts w:asciiTheme="minorHAnsi" w:hAnsiTheme="minorHAnsi" w:cstheme="minorHAnsi"/>
          <w:sz w:val="22"/>
          <w:szCs w:val="22"/>
        </w:rPr>
      </w:pPr>
      <w:r w:rsidRPr="00E93E5E">
        <w:rPr>
          <w:rFonts w:asciiTheme="minorHAnsi" w:hAnsiTheme="minorHAnsi" w:cstheme="minorHAnsi"/>
          <w:sz w:val="22"/>
          <w:szCs w:val="22"/>
        </w:rPr>
        <w:t>Handelskammer Hamburg</w:t>
      </w:r>
    </w:p>
    <w:p w14:paraId="1F246371" w14:textId="4EE265C8" w:rsidR="00C945F7" w:rsidRPr="00E93E5E" w:rsidRDefault="00ED0C0D" w:rsidP="00C945F7">
      <w:pPr>
        <w:rPr>
          <w:rFonts w:asciiTheme="minorHAnsi" w:hAnsiTheme="minorHAnsi" w:cstheme="minorHAnsi"/>
          <w:sz w:val="22"/>
          <w:szCs w:val="22"/>
        </w:rPr>
      </w:pPr>
      <w:r w:rsidRPr="00E93E5E">
        <w:rPr>
          <w:rFonts w:asciiTheme="minorHAnsi" w:hAnsiTheme="minorHAnsi" w:cstheme="minorHAnsi"/>
          <w:sz w:val="22"/>
          <w:szCs w:val="22"/>
        </w:rPr>
        <w:t xml:space="preserve">Team </w:t>
      </w:r>
      <w:r w:rsidR="00E93E5E" w:rsidRPr="00E93E5E">
        <w:rPr>
          <w:rFonts w:asciiTheme="minorHAnsi" w:hAnsiTheme="minorHAnsi" w:cstheme="minorHAnsi"/>
          <w:color w:val="0D0D0D"/>
          <w:sz w:val="22"/>
          <w:szCs w:val="22"/>
        </w:rPr>
        <w:t>Zoll</w:t>
      </w:r>
      <w:r w:rsidR="00E93E5E" w:rsidRPr="00E93E5E">
        <w:rPr>
          <w:rFonts w:asciiTheme="minorHAnsi" w:hAnsiTheme="minorHAnsi" w:cstheme="minorHAnsi"/>
          <w:color w:val="0D0D0D"/>
          <w:sz w:val="22"/>
          <w:szCs w:val="22"/>
        </w:rPr>
        <w:noBreakHyphen/>
        <w:t> und Außenwirtschaftsrecht </w:t>
      </w:r>
    </w:p>
    <w:p w14:paraId="6530F1E6" w14:textId="09E17EE7" w:rsidR="00925176" w:rsidRPr="00E93E5E" w:rsidRDefault="00E93E5E" w:rsidP="00C945F7">
      <w:pPr>
        <w:rPr>
          <w:rFonts w:asciiTheme="minorHAnsi" w:hAnsiTheme="minorHAnsi" w:cstheme="minorHAnsi"/>
          <w:sz w:val="22"/>
          <w:szCs w:val="22"/>
        </w:rPr>
      </w:pPr>
      <w:r w:rsidRPr="00E93E5E">
        <w:rPr>
          <w:rFonts w:asciiTheme="minorHAnsi" w:hAnsiTheme="minorHAnsi" w:cstheme="minorHAnsi"/>
          <w:color w:val="242424"/>
          <w:sz w:val="22"/>
          <w:szCs w:val="22"/>
          <w:shd w:val="clear" w:color="auto" w:fill="FFFFFF"/>
        </w:rPr>
        <w:t>Stabsbereich International </w:t>
      </w:r>
    </w:p>
    <w:p w14:paraId="2260145B" w14:textId="77777777" w:rsidR="003B27BA" w:rsidRPr="00E93E5E" w:rsidRDefault="003B27BA" w:rsidP="00C945F7">
      <w:pPr>
        <w:tabs>
          <w:tab w:val="right" w:pos="9072"/>
        </w:tabs>
        <w:jc w:val="both"/>
        <w:rPr>
          <w:rFonts w:asciiTheme="minorHAnsi" w:hAnsiTheme="minorHAnsi" w:cstheme="minorHAnsi"/>
          <w:sz w:val="22"/>
          <w:szCs w:val="22"/>
        </w:rPr>
      </w:pPr>
      <w:proofErr w:type="spellStart"/>
      <w:r w:rsidRPr="00E93E5E">
        <w:rPr>
          <w:rFonts w:asciiTheme="minorHAnsi" w:hAnsiTheme="minorHAnsi" w:cstheme="minorHAnsi"/>
          <w:sz w:val="22"/>
          <w:szCs w:val="22"/>
        </w:rPr>
        <w:t>Adolphplatz</w:t>
      </w:r>
      <w:proofErr w:type="spellEnd"/>
      <w:r w:rsidRPr="00E93E5E">
        <w:rPr>
          <w:rFonts w:asciiTheme="minorHAnsi" w:hAnsiTheme="minorHAnsi" w:cstheme="minorHAnsi"/>
          <w:sz w:val="22"/>
          <w:szCs w:val="22"/>
        </w:rPr>
        <w:t xml:space="preserve"> 1</w:t>
      </w:r>
    </w:p>
    <w:p w14:paraId="0A378F18" w14:textId="4ADC6B8A" w:rsidR="00C945F7" w:rsidRPr="006E431F" w:rsidRDefault="003B27BA" w:rsidP="00C945F7">
      <w:pPr>
        <w:tabs>
          <w:tab w:val="right" w:pos="9072"/>
        </w:tabs>
        <w:jc w:val="both"/>
        <w:rPr>
          <w:rFonts w:asciiTheme="minorHAnsi" w:hAnsiTheme="minorHAnsi" w:cstheme="minorHAnsi"/>
          <w:sz w:val="22"/>
          <w:szCs w:val="22"/>
        </w:rPr>
      </w:pPr>
      <w:r w:rsidRPr="00E93E5E">
        <w:rPr>
          <w:rFonts w:asciiTheme="minorHAnsi" w:hAnsiTheme="minorHAnsi" w:cstheme="minorHAnsi"/>
          <w:sz w:val="22"/>
          <w:szCs w:val="22"/>
        </w:rPr>
        <w:t>20457 Hamburg</w:t>
      </w:r>
      <w:r w:rsidR="00C945F7" w:rsidRPr="006E431F">
        <w:rPr>
          <w:rFonts w:asciiTheme="minorHAnsi" w:hAnsiTheme="minorHAnsi" w:cstheme="minorHAnsi"/>
          <w:sz w:val="22"/>
          <w:szCs w:val="22"/>
        </w:rPr>
        <w:tab/>
      </w:r>
      <w:proofErr w:type="spellStart"/>
      <w:r w:rsidR="00C945F7" w:rsidRPr="006E431F">
        <w:rPr>
          <w:rFonts w:asciiTheme="minorHAnsi" w:hAnsiTheme="minorHAnsi" w:cstheme="minorHAnsi"/>
          <w:sz w:val="22"/>
          <w:szCs w:val="22"/>
        </w:rPr>
        <w:t>Hamburg</w:t>
      </w:r>
      <w:proofErr w:type="spellEnd"/>
      <w:r w:rsidR="00C945F7" w:rsidRPr="006E431F">
        <w:rPr>
          <w:rFonts w:asciiTheme="minorHAnsi" w:hAnsiTheme="minorHAnsi" w:cstheme="minorHAnsi"/>
          <w:sz w:val="22"/>
          <w:szCs w:val="22"/>
        </w:rPr>
        <w:t>,</w:t>
      </w:r>
      <w:r w:rsidR="00202990" w:rsidRPr="006E431F">
        <w:rPr>
          <w:rFonts w:asciiTheme="minorHAnsi" w:hAnsiTheme="minorHAnsi" w:cstheme="minorHAnsi"/>
          <w:sz w:val="22"/>
          <w:szCs w:val="22"/>
        </w:rPr>
        <w:t xml:space="preserve"> </w:t>
      </w:r>
      <w:r w:rsidR="00C945F7" w:rsidRPr="006E431F">
        <w:rPr>
          <w:rFonts w:asciiTheme="minorHAnsi" w:hAnsiTheme="minorHAnsi" w:cstheme="minorHAnsi"/>
          <w:sz w:val="22"/>
          <w:szCs w:val="22"/>
        </w:rPr>
        <w:fldChar w:fldCharType="begin">
          <w:ffData>
            <w:name w:val="Text1"/>
            <w:enabled/>
            <w:calcOnExit w:val="0"/>
            <w:textInput/>
          </w:ffData>
        </w:fldChar>
      </w:r>
      <w:bookmarkStart w:id="0" w:name="Text1"/>
      <w:r w:rsidR="00C945F7" w:rsidRPr="006E431F">
        <w:rPr>
          <w:rFonts w:asciiTheme="minorHAnsi" w:hAnsiTheme="minorHAnsi" w:cstheme="minorHAnsi"/>
          <w:sz w:val="22"/>
          <w:szCs w:val="22"/>
        </w:rPr>
        <w:instrText xml:space="preserve"> FORMTEXT </w:instrText>
      </w:r>
      <w:r w:rsidR="00C945F7" w:rsidRPr="006E431F">
        <w:rPr>
          <w:rFonts w:asciiTheme="minorHAnsi" w:hAnsiTheme="minorHAnsi" w:cstheme="minorHAnsi"/>
          <w:sz w:val="22"/>
          <w:szCs w:val="22"/>
        </w:rPr>
      </w:r>
      <w:r w:rsidR="00C945F7" w:rsidRPr="006E431F">
        <w:rPr>
          <w:rFonts w:asciiTheme="minorHAnsi" w:hAnsiTheme="minorHAnsi" w:cstheme="minorHAnsi"/>
          <w:sz w:val="22"/>
          <w:szCs w:val="22"/>
        </w:rPr>
        <w:fldChar w:fldCharType="separate"/>
      </w:r>
      <w:r w:rsidR="00C945F7" w:rsidRPr="006E431F">
        <w:rPr>
          <w:rFonts w:asciiTheme="minorHAnsi" w:hAnsiTheme="minorHAnsi" w:cstheme="minorHAnsi"/>
          <w:noProof/>
          <w:sz w:val="22"/>
          <w:szCs w:val="22"/>
        </w:rPr>
        <w:t> </w:t>
      </w:r>
      <w:r w:rsidR="00C945F7" w:rsidRPr="006E431F">
        <w:rPr>
          <w:rFonts w:asciiTheme="minorHAnsi" w:hAnsiTheme="minorHAnsi" w:cstheme="minorHAnsi"/>
          <w:noProof/>
          <w:sz w:val="22"/>
          <w:szCs w:val="22"/>
        </w:rPr>
        <w:t> </w:t>
      </w:r>
      <w:r w:rsidR="00C945F7" w:rsidRPr="006E431F">
        <w:rPr>
          <w:rFonts w:asciiTheme="minorHAnsi" w:hAnsiTheme="minorHAnsi" w:cstheme="minorHAnsi"/>
          <w:noProof/>
          <w:sz w:val="22"/>
          <w:szCs w:val="22"/>
        </w:rPr>
        <w:t> </w:t>
      </w:r>
      <w:r w:rsidR="00C945F7" w:rsidRPr="006E431F">
        <w:rPr>
          <w:rFonts w:asciiTheme="minorHAnsi" w:hAnsiTheme="minorHAnsi" w:cstheme="minorHAnsi"/>
          <w:noProof/>
          <w:sz w:val="22"/>
          <w:szCs w:val="22"/>
        </w:rPr>
        <w:t> </w:t>
      </w:r>
      <w:r w:rsidR="00C945F7" w:rsidRPr="006E431F">
        <w:rPr>
          <w:rFonts w:asciiTheme="minorHAnsi" w:hAnsiTheme="minorHAnsi" w:cstheme="minorHAnsi"/>
          <w:noProof/>
          <w:sz w:val="22"/>
          <w:szCs w:val="22"/>
        </w:rPr>
        <w:t> </w:t>
      </w:r>
      <w:r w:rsidR="00C945F7" w:rsidRPr="006E431F">
        <w:rPr>
          <w:rFonts w:asciiTheme="minorHAnsi" w:hAnsiTheme="minorHAnsi" w:cstheme="minorHAnsi"/>
          <w:sz w:val="22"/>
          <w:szCs w:val="22"/>
        </w:rPr>
        <w:fldChar w:fldCharType="end"/>
      </w:r>
      <w:bookmarkEnd w:id="0"/>
    </w:p>
    <w:p w14:paraId="1976D070" w14:textId="2CEB368E" w:rsidR="005F1DD2" w:rsidRPr="006E431F" w:rsidRDefault="005F1DD2">
      <w:pPr>
        <w:rPr>
          <w:rFonts w:asciiTheme="minorHAnsi" w:hAnsiTheme="minorHAnsi" w:cstheme="minorHAnsi"/>
          <w:sz w:val="22"/>
          <w:szCs w:val="22"/>
        </w:rPr>
      </w:pPr>
    </w:p>
    <w:p w14:paraId="5698A845" w14:textId="0BB355CE" w:rsidR="00D15FAB" w:rsidRPr="006E431F" w:rsidRDefault="00D15FAB">
      <w:pPr>
        <w:rPr>
          <w:rFonts w:asciiTheme="minorHAnsi" w:hAnsiTheme="minorHAnsi" w:cstheme="minorHAnsi"/>
          <w:sz w:val="22"/>
          <w:szCs w:val="22"/>
        </w:rPr>
      </w:pPr>
    </w:p>
    <w:p w14:paraId="79EF7C43" w14:textId="77777777" w:rsidR="00D15FAB" w:rsidRPr="006E431F" w:rsidRDefault="00D15FAB">
      <w:pPr>
        <w:rPr>
          <w:rFonts w:asciiTheme="minorHAnsi" w:hAnsiTheme="minorHAnsi" w:cstheme="minorHAnsi"/>
          <w:sz w:val="22"/>
          <w:szCs w:val="22"/>
        </w:rPr>
      </w:pPr>
    </w:p>
    <w:p w14:paraId="6A21C40D" w14:textId="77777777" w:rsidR="00D15FAB" w:rsidRPr="006E431F" w:rsidRDefault="00D15FAB">
      <w:pPr>
        <w:rPr>
          <w:rFonts w:asciiTheme="minorHAnsi" w:hAnsiTheme="minorHAnsi" w:cstheme="minorHAnsi"/>
          <w:sz w:val="22"/>
          <w:szCs w:val="22"/>
        </w:rPr>
      </w:pPr>
    </w:p>
    <w:p w14:paraId="7E271C0B" w14:textId="77777777" w:rsidR="00C945F7" w:rsidRPr="006E431F" w:rsidRDefault="00C945F7">
      <w:pPr>
        <w:rPr>
          <w:rFonts w:asciiTheme="minorHAnsi" w:hAnsiTheme="minorHAnsi" w:cstheme="minorHAnsi"/>
          <w:b/>
          <w:sz w:val="22"/>
          <w:szCs w:val="22"/>
        </w:rPr>
      </w:pPr>
    </w:p>
    <w:p w14:paraId="3D6BDD83" w14:textId="77777777" w:rsidR="007B3E4B" w:rsidRPr="006E431F" w:rsidRDefault="007B3E4B" w:rsidP="00C945F7">
      <w:pPr>
        <w:pStyle w:val="berschrift2"/>
        <w:jc w:val="both"/>
        <w:rPr>
          <w:rFonts w:asciiTheme="minorHAnsi" w:hAnsiTheme="minorHAnsi" w:cstheme="minorHAnsi"/>
          <w:sz w:val="22"/>
          <w:szCs w:val="22"/>
        </w:rPr>
      </w:pPr>
    </w:p>
    <w:p w14:paraId="530F6E32" w14:textId="77777777" w:rsidR="004C6894" w:rsidRDefault="002174FE" w:rsidP="004C6894">
      <w:pPr>
        <w:pStyle w:val="berschrift2"/>
        <w:jc w:val="center"/>
        <w:rPr>
          <w:rFonts w:asciiTheme="minorHAnsi" w:hAnsiTheme="minorHAnsi" w:cstheme="minorHAnsi"/>
          <w:sz w:val="22"/>
          <w:szCs w:val="22"/>
        </w:rPr>
      </w:pPr>
      <w:r w:rsidRPr="006E431F">
        <w:rPr>
          <w:rFonts w:asciiTheme="minorHAnsi" w:hAnsiTheme="minorHAnsi" w:cstheme="minorHAnsi"/>
          <w:sz w:val="22"/>
          <w:szCs w:val="22"/>
        </w:rPr>
        <w:t xml:space="preserve">Antrag auf Teilnahme am Verfahren </w:t>
      </w:r>
      <w:r w:rsidR="004C6894">
        <w:rPr>
          <w:rFonts w:asciiTheme="minorHAnsi" w:hAnsiTheme="minorHAnsi" w:cstheme="minorHAnsi"/>
          <w:sz w:val="22"/>
          <w:szCs w:val="22"/>
        </w:rPr>
        <w:t>der elektronischen Beantragung von Carnets ATA/CPD</w:t>
      </w:r>
    </w:p>
    <w:p w14:paraId="08477327" w14:textId="136FDE6F" w:rsidR="007B3E4B" w:rsidRPr="006E431F" w:rsidRDefault="004C6894" w:rsidP="004C6894">
      <w:pPr>
        <w:pStyle w:val="berschrift2"/>
        <w:jc w:val="center"/>
        <w:rPr>
          <w:rFonts w:asciiTheme="minorHAnsi" w:hAnsiTheme="minorHAnsi" w:cstheme="minorHAnsi"/>
          <w:sz w:val="22"/>
          <w:szCs w:val="22"/>
        </w:rPr>
      </w:pPr>
      <w:r>
        <w:rPr>
          <w:rFonts w:asciiTheme="minorHAnsi" w:hAnsiTheme="minorHAnsi" w:cstheme="minorHAnsi"/>
          <w:sz w:val="22"/>
          <w:szCs w:val="22"/>
        </w:rPr>
        <w:t xml:space="preserve"> (</w:t>
      </w:r>
      <w:hyperlink r:id="rId7" w:history="1">
        <w:r w:rsidR="0066724D" w:rsidRPr="00352ABF">
          <w:rPr>
            <w:rStyle w:val="Hyperlink"/>
            <w:rFonts w:asciiTheme="minorHAnsi" w:hAnsiTheme="minorHAnsi" w:cstheme="minorHAnsi"/>
            <w:sz w:val="22"/>
            <w:szCs w:val="22"/>
          </w:rPr>
          <w:t>www.e-ata.de/</w:t>
        </w:r>
        <w:r w:rsidR="0066724D">
          <w:rPr>
            <w:rStyle w:val="Hyperlink"/>
            <w:rFonts w:asciiTheme="minorHAnsi" w:hAnsiTheme="minorHAnsi" w:cstheme="minorHAnsi"/>
            <w:sz w:val="22"/>
            <w:szCs w:val="22"/>
          </w:rPr>
          <w:t>h</w:t>
        </w:r>
        <w:r w:rsidR="0066724D" w:rsidRPr="00352ABF">
          <w:rPr>
            <w:rStyle w:val="Hyperlink"/>
            <w:rFonts w:asciiTheme="minorHAnsi" w:hAnsiTheme="minorHAnsi" w:cstheme="minorHAnsi"/>
            <w:sz w:val="22"/>
            <w:szCs w:val="22"/>
          </w:rPr>
          <w:t>amburg</w:t>
        </w:r>
      </w:hyperlink>
      <w:r>
        <w:rPr>
          <w:rFonts w:asciiTheme="minorHAnsi" w:hAnsiTheme="minorHAnsi" w:cstheme="minorHAnsi"/>
          <w:sz w:val="22"/>
          <w:szCs w:val="22"/>
        </w:rPr>
        <w:t xml:space="preserve">) </w:t>
      </w:r>
    </w:p>
    <w:p w14:paraId="38195125" w14:textId="77777777" w:rsidR="00C945F7" w:rsidRPr="006E431F" w:rsidRDefault="00C945F7" w:rsidP="00C945F7">
      <w:pPr>
        <w:rPr>
          <w:rFonts w:asciiTheme="minorHAnsi" w:hAnsiTheme="minorHAnsi" w:cstheme="minorHAnsi"/>
          <w:b/>
          <w:sz w:val="22"/>
          <w:szCs w:val="22"/>
        </w:rPr>
      </w:pPr>
    </w:p>
    <w:p w14:paraId="3E4AD833" w14:textId="77777777" w:rsidR="005D4D36" w:rsidRPr="006E431F" w:rsidRDefault="005D4D36" w:rsidP="005D4D36">
      <w:pPr>
        <w:jc w:val="both"/>
        <w:rPr>
          <w:rFonts w:asciiTheme="minorHAnsi" w:hAnsiTheme="minorHAnsi" w:cstheme="minorHAnsi"/>
          <w:sz w:val="22"/>
          <w:szCs w:val="22"/>
        </w:rPr>
      </w:pPr>
      <w:r w:rsidRPr="006E431F">
        <w:rPr>
          <w:rFonts w:asciiTheme="minorHAnsi" w:hAnsiTheme="minorHAnsi" w:cstheme="minorHAnsi"/>
          <w:sz w:val="22"/>
          <w:szCs w:val="22"/>
        </w:rPr>
        <w:t>Sehr geehrte Damen und Herren,</w:t>
      </w:r>
    </w:p>
    <w:p w14:paraId="5854FB9C" w14:textId="77777777" w:rsidR="005D4D36" w:rsidRPr="006E431F" w:rsidRDefault="005D4D36" w:rsidP="005D4D36">
      <w:pPr>
        <w:jc w:val="both"/>
        <w:rPr>
          <w:rFonts w:asciiTheme="minorHAnsi" w:hAnsiTheme="minorHAnsi" w:cstheme="minorHAnsi"/>
          <w:b/>
          <w:sz w:val="22"/>
          <w:szCs w:val="22"/>
        </w:rPr>
      </w:pPr>
    </w:p>
    <w:p w14:paraId="4F457CC4" w14:textId="3DBDD1A3" w:rsidR="005F1DD2" w:rsidRPr="006E431F" w:rsidRDefault="005D4D36" w:rsidP="005D4D36">
      <w:pPr>
        <w:jc w:val="both"/>
        <w:rPr>
          <w:rFonts w:asciiTheme="minorHAnsi" w:hAnsiTheme="minorHAnsi" w:cstheme="minorHAnsi"/>
          <w:sz w:val="22"/>
          <w:szCs w:val="22"/>
        </w:rPr>
      </w:pPr>
      <w:r w:rsidRPr="006E431F">
        <w:rPr>
          <w:rFonts w:asciiTheme="minorHAnsi" w:hAnsiTheme="minorHAnsi" w:cstheme="minorHAnsi"/>
          <w:sz w:val="22"/>
          <w:szCs w:val="22"/>
        </w:rPr>
        <w:t>hiermit beantrage</w:t>
      </w:r>
      <w:r w:rsidR="00276C4A" w:rsidRPr="006E431F">
        <w:rPr>
          <w:rFonts w:asciiTheme="minorHAnsi" w:hAnsiTheme="minorHAnsi" w:cstheme="minorHAnsi"/>
          <w:sz w:val="22"/>
          <w:szCs w:val="22"/>
        </w:rPr>
        <w:t>n wir</w:t>
      </w:r>
      <w:r w:rsidRPr="006E431F">
        <w:rPr>
          <w:rFonts w:asciiTheme="minorHAnsi" w:hAnsiTheme="minorHAnsi" w:cstheme="minorHAnsi"/>
          <w:sz w:val="22"/>
          <w:szCs w:val="22"/>
        </w:rPr>
        <w:t xml:space="preserve"> die Teilnahme a</w:t>
      </w:r>
      <w:r w:rsidR="004C6894">
        <w:rPr>
          <w:rFonts w:asciiTheme="minorHAnsi" w:hAnsiTheme="minorHAnsi" w:cstheme="minorHAnsi"/>
          <w:sz w:val="22"/>
          <w:szCs w:val="22"/>
        </w:rPr>
        <w:t xml:space="preserve">m Verfahren der elektronischen Beantragung von </w:t>
      </w:r>
      <w:r w:rsidR="00043D88" w:rsidRPr="006E431F">
        <w:rPr>
          <w:rFonts w:asciiTheme="minorHAnsi" w:hAnsiTheme="minorHAnsi" w:cstheme="minorHAnsi"/>
          <w:sz w:val="22"/>
          <w:szCs w:val="22"/>
        </w:rPr>
        <w:t>Carnet</w:t>
      </w:r>
      <w:r w:rsidR="004C6894">
        <w:rPr>
          <w:rFonts w:asciiTheme="minorHAnsi" w:hAnsiTheme="minorHAnsi" w:cstheme="minorHAnsi"/>
          <w:sz w:val="22"/>
          <w:szCs w:val="22"/>
        </w:rPr>
        <w:t>s</w:t>
      </w:r>
      <w:r w:rsidR="00043D88" w:rsidRPr="006E431F">
        <w:rPr>
          <w:rFonts w:asciiTheme="minorHAnsi" w:hAnsiTheme="minorHAnsi" w:cstheme="minorHAnsi"/>
          <w:sz w:val="22"/>
          <w:szCs w:val="22"/>
        </w:rPr>
        <w:t xml:space="preserve"> ATA/CP</w:t>
      </w:r>
      <w:r w:rsidR="006236C0">
        <w:rPr>
          <w:rFonts w:asciiTheme="minorHAnsi" w:hAnsiTheme="minorHAnsi" w:cstheme="minorHAnsi"/>
          <w:sz w:val="22"/>
          <w:szCs w:val="22"/>
        </w:rPr>
        <w:t>D</w:t>
      </w:r>
      <w:r w:rsidR="004C6894">
        <w:rPr>
          <w:rFonts w:asciiTheme="minorHAnsi" w:hAnsiTheme="minorHAnsi" w:cstheme="minorHAnsi"/>
          <w:sz w:val="22"/>
          <w:szCs w:val="22"/>
        </w:rPr>
        <w:t xml:space="preserve"> (</w:t>
      </w:r>
      <w:hyperlink r:id="rId8" w:history="1">
        <w:r w:rsidR="0066724D" w:rsidRPr="0066724D">
          <w:rPr>
            <w:rStyle w:val="Hyperlink"/>
            <w:rFonts w:asciiTheme="minorHAnsi" w:hAnsiTheme="minorHAnsi" w:cstheme="minorHAnsi"/>
            <w:sz w:val="22"/>
            <w:szCs w:val="22"/>
          </w:rPr>
          <w:t>www.e-ata.de/hamburg</w:t>
        </w:r>
      </w:hyperlink>
      <w:r w:rsidR="004C6894">
        <w:rPr>
          <w:rFonts w:asciiTheme="minorHAnsi" w:hAnsiTheme="minorHAnsi" w:cstheme="minorHAnsi"/>
          <w:sz w:val="22"/>
          <w:szCs w:val="22"/>
        </w:rPr>
        <w:t>)</w:t>
      </w:r>
      <w:r w:rsidRPr="006E431F">
        <w:rPr>
          <w:rFonts w:asciiTheme="minorHAnsi" w:hAnsiTheme="minorHAnsi" w:cstheme="minorHAnsi"/>
          <w:sz w:val="22"/>
          <w:szCs w:val="22"/>
        </w:rPr>
        <w:t xml:space="preserve">, </w:t>
      </w:r>
      <w:r w:rsidR="00B614D6" w:rsidRPr="006E431F">
        <w:rPr>
          <w:rFonts w:asciiTheme="minorHAnsi" w:hAnsiTheme="minorHAnsi" w:cstheme="minorHAnsi"/>
          <w:sz w:val="22"/>
          <w:szCs w:val="22"/>
        </w:rPr>
        <w:t>d</w:t>
      </w:r>
      <w:r w:rsidR="00B614D6">
        <w:rPr>
          <w:rFonts w:asciiTheme="minorHAnsi" w:hAnsiTheme="minorHAnsi" w:cstheme="minorHAnsi"/>
          <w:sz w:val="22"/>
          <w:szCs w:val="22"/>
        </w:rPr>
        <w:t>as</w:t>
      </w:r>
      <w:r w:rsidR="00B614D6" w:rsidRPr="006E431F">
        <w:rPr>
          <w:rFonts w:asciiTheme="minorHAnsi" w:hAnsiTheme="minorHAnsi" w:cstheme="minorHAnsi"/>
          <w:sz w:val="22"/>
          <w:szCs w:val="22"/>
        </w:rPr>
        <w:t xml:space="preserve"> </w:t>
      </w:r>
      <w:r w:rsidRPr="006E431F">
        <w:rPr>
          <w:rFonts w:asciiTheme="minorHAnsi" w:hAnsiTheme="minorHAnsi" w:cstheme="minorHAnsi"/>
          <w:sz w:val="22"/>
          <w:szCs w:val="22"/>
        </w:rPr>
        <w:t xml:space="preserve">mit dem Ausdruck der von der Handelskammer Hamburg </w:t>
      </w:r>
      <w:r w:rsidR="00043D88" w:rsidRPr="006E431F">
        <w:rPr>
          <w:rFonts w:asciiTheme="minorHAnsi" w:hAnsiTheme="minorHAnsi" w:cstheme="minorHAnsi"/>
          <w:sz w:val="22"/>
          <w:szCs w:val="22"/>
        </w:rPr>
        <w:t>bewilligten Carnets</w:t>
      </w:r>
      <w:r w:rsidRPr="006E431F">
        <w:rPr>
          <w:rFonts w:asciiTheme="minorHAnsi" w:hAnsiTheme="minorHAnsi" w:cstheme="minorHAnsi"/>
          <w:sz w:val="22"/>
          <w:szCs w:val="22"/>
        </w:rPr>
        <w:t xml:space="preserve"> i</w:t>
      </w:r>
      <w:r w:rsidR="00043D88" w:rsidRPr="006E431F">
        <w:rPr>
          <w:rFonts w:asciiTheme="minorHAnsi" w:hAnsiTheme="minorHAnsi" w:cstheme="minorHAnsi"/>
          <w:sz w:val="22"/>
          <w:szCs w:val="22"/>
        </w:rPr>
        <w:t>n</w:t>
      </w:r>
      <w:r w:rsidRPr="006E431F">
        <w:rPr>
          <w:rFonts w:asciiTheme="minorHAnsi" w:hAnsiTheme="minorHAnsi" w:cstheme="minorHAnsi"/>
          <w:sz w:val="22"/>
          <w:szCs w:val="22"/>
        </w:rPr>
        <w:t xml:space="preserve"> der Handels</w:t>
      </w:r>
      <w:r w:rsidRPr="006E431F">
        <w:rPr>
          <w:rFonts w:asciiTheme="minorHAnsi" w:hAnsiTheme="minorHAnsi" w:cstheme="minorHAnsi"/>
          <w:sz w:val="22"/>
          <w:szCs w:val="22"/>
        </w:rPr>
        <w:softHyphen/>
        <w:t>kammer verbunden ist.</w:t>
      </w:r>
      <w:r w:rsidR="005F1DD2" w:rsidRPr="006E431F">
        <w:rPr>
          <w:rFonts w:asciiTheme="minorHAnsi" w:hAnsiTheme="minorHAnsi" w:cstheme="minorHAnsi"/>
          <w:sz w:val="22"/>
          <w:szCs w:val="22"/>
        </w:rPr>
        <w:t xml:space="preserve"> </w:t>
      </w:r>
    </w:p>
    <w:p w14:paraId="37D05707" w14:textId="77777777" w:rsidR="005F1DD2" w:rsidRPr="006E431F" w:rsidRDefault="005F1DD2" w:rsidP="005D4D36">
      <w:pPr>
        <w:jc w:val="both"/>
        <w:rPr>
          <w:rFonts w:asciiTheme="minorHAnsi" w:hAnsiTheme="minorHAnsi" w:cstheme="minorHAnsi"/>
          <w:sz w:val="22"/>
          <w:szCs w:val="22"/>
        </w:rPr>
      </w:pPr>
    </w:p>
    <w:p w14:paraId="4EA769A1" w14:textId="77777777" w:rsidR="005F1DD2" w:rsidRPr="006E431F" w:rsidRDefault="00276C4A" w:rsidP="005D4D36">
      <w:pPr>
        <w:jc w:val="both"/>
        <w:rPr>
          <w:rFonts w:asciiTheme="minorHAnsi" w:hAnsiTheme="minorHAnsi" w:cstheme="minorHAnsi"/>
          <w:sz w:val="22"/>
          <w:szCs w:val="22"/>
        </w:rPr>
      </w:pPr>
      <w:r w:rsidRPr="006E431F">
        <w:rPr>
          <w:rFonts w:asciiTheme="minorHAnsi" w:hAnsiTheme="minorHAnsi" w:cstheme="minorHAnsi"/>
          <w:sz w:val="22"/>
          <w:szCs w:val="22"/>
        </w:rPr>
        <w:t xml:space="preserve">Wir </w:t>
      </w:r>
      <w:r w:rsidR="005F1DD2" w:rsidRPr="006E431F">
        <w:rPr>
          <w:rFonts w:asciiTheme="minorHAnsi" w:hAnsiTheme="minorHAnsi" w:cstheme="minorHAnsi"/>
          <w:sz w:val="22"/>
          <w:szCs w:val="22"/>
        </w:rPr>
        <w:t>erkläre</w:t>
      </w:r>
      <w:r w:rsidRPr="006E431F">
        <w:rPr>
          <w:rFonts w:asciiTheme="minorHAnsi" w:hAnsiTheme="minorHAnsi" w:cstheme="minorHAnsi"/>
          <w:sz w:val="22"/>
          <w:szCs w:val="22"/>
        </w:rPr>
        <w:t>n</w:t>
      </w:r>
      <w:r w:rsidR="005F1DD2" w:rsidRPr="006E431F">
        <w:rPr>
          <w:rFonts w:asciiTheme="minorHAnsi" w:hAnsiTheme="minorHAnsi" w:cstheme="minorHAnsi"/>
          <w:sz w:val="22"/>
          <w:szCs w:val="22"/>
        </w:rPr>
        <w:t xml:space="preserve"> zu diesem Zweck:</w:t>
      </w:r>
    </w:p>
    <w:p w14:paraId="078C2746" w14:textId="77777777" w:rsidR="005F1DD2" w:rsidRPr="006E431F" w:rsidRDefault="005F1DD2" w:rsidP="005D4D36">
      <w:pPr>
        <w:jc w:val="both"/>
        <w:rPr>
          <w:rFonts w:asciiTheme="minorHAnsi" w:hAnsiTheme="minorHAnsi" w:cstheme="minorHAnsi"/>
          <w:sz w:val="22"/>
          <w:szCs w:val="22"/>
        </w:rPr>
      </w:pPr>
    </w:p>
    <w:p w14:paraId="26CB5D7B" w14:textId="4DF2B933" w:rsidR="00EA1DD5" w:rsidRPr="00491BE7" w:rsidRDefault="00276C4A" w:rsidP="00491BE7">
      <w:pPr>
        <w:pStyle w:val="Listenabsatz"/>
        <w:numPr>
          <w:ilvl w:val="0"/>
          <w:numId w:val="3"/>
        </w:numPr>
        <w:spacing w:after="120"/>
        <w:ind w:left="993" w:hanging="927"/>
        <w:jc w:val="both"/>
        <w:rPr>
          <w:rFonts w:asciiTheme="minorHAnsi" w:hAnsiTheme="minorHAnsi" w:cstheme="minorHAnsi"/>
          <w:sz w:val="22"/>
          <w:szCs w:val="22"/>
        </w:rPr>
      </w:pPr>
      <w:r w:rsidRPr="00491BE7">
        <w:rPr>
          <w:rFonts w:asciiTheme="minorHAnsi" w:hAnsiTheme="minorHAnsi" w:cstheme="minorHAnsi"/>
          <w:sz w:val="22"/>
          <w:szCs w:val="22"/>
        </w:rPr>
        <w:t xml:space="preserve">Wir haben uns </w:t>
      </w:r>
      <w:r w:rsidR="008F415D" w:rsidRPr="00491BE7">
        <w:rPr>
          <w:rFonts w:asciiTheme="minorHAnsi" w:hAnsiTheme="minorHAnsi" w:cstheme="minorHAnsi"/>
          <w:sz w:val="22"/>
          <w:szCs w:val="22"/>
        </w:rPr>
        <w:t xml:space="preserve">mit </w:t>
      </w:r>
      <w:r w:rsidR="00352ABF" w:rsidRPr="00491BE7">
        <w:rPr>
          <w:rFonts w:asciiTheme="minorHAnsi" w:hAnsiTheme="minorHAnsi" w:cstheme="minorHAnsi"/>
          <w:sz w:val="22"/>
          <w:szCs w:val="22"/>
        </w:rPr>
        <w:t>der</w:t>
      </w:r>
      <w:r w:rsidR="00EA1DD5" w:rsidRPr="00491BE7">
        <w:rPr>
          <w:rFonts w:asciiTheme="minorHAnsi" w:hAnsiTheme="minorHAnsi" w:cstheme="minorHAnsi"/>
          <w:sz w:val="22"/>
          <w:szCs w:val="22"/>
        </w:rPr>
        <w:t xml:space="preserve"> </w:t>
      </w:r>
      <w:r w:rsidR="00554D16" w:rsidRPr="00491BE7">
        <w:rPr>
          <w:rFonts w:asciiTheme="minorHAnsi" w:hAnsiTheme="minorHAnsi" w:cstheme="minorHAnsi"/>
          <w:sz w:val="22"/>
          <w:szCs w:val="22"/>
        </w:rPr>
        <w:t>Webanwendung</w:t>
      </w:r>
      <w:r w:rsidR="00EA1DD5" w:rsidRPr="00491BE7">
        <w:rPr>
          <w:rFonts w:asciiTheme="minorHAnsi" w:hAnsiTheme="minorHAnsi" w:cstheme="minorHAnsi"/>
          <w:sz w:val="22"/>
          <w:szCs w:val="22"/>
        </w:rPr>
        <w:t xml:space="preserve"> </w:t>
      </w:r>
      <w:hyperlink r:id="rId9" w:history="1">
        <w:r w:rsidR="0066724D" w:rsidRPr="0066724D">
          <w:rPr>
            <w:rStyle w:val="Hyperlink"/>
            <w:rFonts w:asciiTheme="minorHAnsi" w:hAnsiTheme="minorHAnsi" w:cstheme="minorHAnsi"/>
            <w:sz w:val="22"/>
            <w:szCs w:val="22"/>
          </w:rPr>
          <w:t>www.e-ata.de/hamburg</w:t>
        </w:r>
      </w:hyperlink>
      <w:r w:rsidR="00EA1DD5" w:rsidRPr="00491BE7">
        <w:rPr>
          <w:rFonts w:asciiTheme="minorHAnsi" w:hAnsiTheme="minorHAnsi" w:cstheme="minorHAnsi"/>
          <w:sz w:val="22"/>
          <w:szCs w:val="22"/>
        </w:rPr>
        <w:t xml:space="preserve"> </w:t>
      </w:r>
      <w:r w:rsidR="008F415D" w:rsidRPr="00491BE7">
        <w:rPr>
          <w:rFonts w:asciiTheme="minorHAnsi" w:hAnsiTheme="minorHAnsi" w:cstheme="minorHAnsi"/>
          <w:sz w:val="22"/>
          <w:szCs w:val="22"/>
        </w:rPr>
        <w:t>vertraut gemacht.</w:t>
      </w:r>
    </w:p>
    <w:p w14:paraId="1D64F1E3" w14:textId="7CE763E9" w:rsidR="00790878" w:rsidRDefault="001B70B5" w:rsidP="00491BE7">
      <w:pPr>
        <w:numPr>
          <w:ilvl w:val="0"/>
          <w:numId w:val="3"/>
        </w:numPr>
        <w:spacing w:before="240" w:after="120"/>
        <w:ind w:left="993" w:hanging="927"/>
        <w:jc w:val="both"/>
        <w:rPr>
          <w:rFonts w:asciiTheme="minorHAnsi" w:hAnsiTheme="minorHAnsi" w:cstheme="minorHAnsi"/>
          <w:sz w:val="22"/>
          <w:szCs w:val="22"/>
        </w:rPr>
      </w:pPr>
      <w:r w:rsidRPr="006E431F">
        <w:rPr>
          <w:rFonts w:asciiTheme="minorHAnsi" w:hAnsiTheme="minorHAnsi" w:cstheme="minorHAnsi"/>
          <w:sz w:val="22"/>
          <w:szCs w:val="22"/>
        </w:rPr>
        <w:t xml:space="preserve">Folgende Person benennen wir als </w:t>
      </w:r>
      <w:r w:rsidR="00F93858" w:rsidRPr="006E431F">
        <w:rPr>
          <w:rFonts w:asciiTheme="minorHAnsi" w:hAnsiTheme="minorHAnsi" w:cstheme="minorHAnsi"/>
          <w:sz w:val="22"/>
          <w:szCs w:val="22"/>
        </w:rPr>
        <w:t>Carnet</w:t>
      </w:r>
      <w:r w:rsidR="001A50FD" w:rsidRPr="006E431F">
        <w:rPr>
          <w:rFonts w:asciiTheme="minorHAnsi" w:hAnsiTheme="minorHAnsi" w:cstheme="minorHAnsi"/>
          <w:sz w:val="22"/>
          <w:szCs w:val="22"/>
        </w:rPr>
        <w:t>-Administrator</w:t>
      </w:r>
      <w:r w:rsidR="00526AAD">
        <w:rPr>
          <w:rFonts w:asciiTheme="minorHAnsi" w:hAnsiTheme="minorHAnsi" w:cstheme="minorHAnsi"/>
          <w:sz w:val="22"/>
          <w:szCs w:val="22"/>
        </w:rPr>
        <w:t xml:space="preserve"> (Admin)</w:t>
      </w:r>
      <w:r w:rsidR="001A50FD" w:rsidRPr="006E431F">
        <w:rPr>
          <w:rFonts w:asciiTheme="minorHAnsi" w:hAnsiTheme="minorHAnsi" w:cstheme="minorHAnsi"/>
          <w:sz w:val="22"/>
          <w:szCs w:val="22"/>
        </w:rPr>
        <w:t>,</w:t>
      </w:r>
      <w:r w:rsidR="00163F26" w:rsidRPr="006E431F">
        <w:rPr>
          <w:rFonts w:asciiTheme="minorHAnsi" w:hAnsiTheme="minorHAnsi" w:cstheme="minorHAnsi"/>
          <w:sz w:val="22"/>
          <w:szCs w:val="22"/>
        </w:rPr>
        <w:t xml:space="preserve"> </w:t>
      </w:r>
      <w:r w:rsidR="001A50FD" w:rsidRPr="006E431F">
        <w:rPr>
          <w:rFonts w:asciiTheme="minorHAnsi" w:hAnsiTheme="minorHAnsi" w:cstheme="minorHAnsi"/>
          <w:sz w:val="22"/>
          <w:szCs w:val="22"/>
        </w:rPr>
        <w:t xml:space="preserve">die </w:t>
      </w:r>
      <w:r w:rsidR="00790878" w:rsidRPr="006E431F">
        <w:rPr>
          <w:rFonts w:asciiTheme="minorHAnsi" w:hAnsiTheme="minorHAnsi" w:cstheme="minorHAnsi"/>
          <w:sz w:val="22"/>
          <w:szCs w:val="22"/>
        </w:rPr>
        <w:t xml:space="preserve">der Handelskammer </w:t>
      </w:r>
      <w:r w:rsidR="007C72D7">
        <w:rPr>
          <w:rFonts w:asciiTheme="minorHAnsi" w:hAnsiTheme="minorHAnsi" w:cstheme="minorHAnsi"/>
          <w:sz w:val="22"/>
          <w:szCs w:val="22"/>
        </w:rPr>
        <w:t xml:space="preserve">Hamburg </w:t>
      </w:r>
      <w:r w:rsidR="00790878" w:rsidRPr="006E431F">
        <w:rPr>
          <w:rFonts w:asciiTheme="minorHAnsi" w:hAnsiTheme="minorHAnsi" w:cstheme="minorHAnsi"/>
          <w:sz w:val="22"/>
          <w:szCs w:val="22"/>
        </w:rPr>
        <w:t xml:space="preserve">als Ansprechpartner für die webbasierte Anwendung zur </w:t>
      </w:r>
      <w:r w:rsidR="00F93858" w:rsidRPr="006E431F">
        <w:rPr>
          <w:rFonts w:asciiTheme="minorHAnsi" w:hAnsiTheme="minorHAnsi" w:cstheme="minorHAnsi"/>
          <w:sz w:val="22"/>
          <w:szCs w:val="22"/>
        </w:rPr>
        <w:t>Beantragung</w:t>
      </w:r>
      <w:r w:rsidR="00790878" w:rsidRPr="006E431F">
        <w:rPr>
          <w:rFonts w:asciiTheme="minorHAnsi" w:hAnsiTheme="minorHAnsi" w:cstheme="minorHAnsi"/>
          <w:sz w:val="22"/>
          <w:szCs w:val="22"/>
        </w:rPr>
        <w:t xml:space="preserve"> von </w:t>
      </w:r>
      <w:r w:rsidR="00F93858" w:rsidRPr="006E431F">
        <w:rPr>
          <w:rFonts w:asciiTheme="minorHAnsi" w:hAnsiTheme="minorHAnsi" w:cstheme="minorHAnsi"/>
          <w:sz w:val="22"/>
          <w:szCs w:val="22"/>
        </w:rPr>
        <w:t>Carnets</w:t>
      </w:r>
      <w:r w:rsidR="00790878" w:rsidRPr="006E431F">
        <w:rPr>
          <w:rFonts w:asciiTheme="minorHAnsi" w:hAnsiTheme="minorHAnsi" w:cstheme="minorHAnsi"/>
          <w:sz w:val="22"/>
          <w:szCs w:val="22"/>
        </w:rPr>
        <w:t xml:space="preserve"> zur Verfügung </w:t>
      </w:r>
      <w:r w:rsidR="00B614D6" w:rsidRPr="006E431F">
        <w:rPr>
          <w:rFonts w:asciiTheme="minorHAnsi" w:hAnsiTheme="minorHAnsi" w:cstheme="minorHAnsi"/>
          <w:sz w:val="22"/>
          <w:szCs w:val="22"/>
        </w:rPr>
        <w:t>steh</w:t>
      </w:r>
      <w:r w:rsidR="00B614D6">
        <w:rPr>
          <w:rFonts w:asciiTheme="minorHAnsi" w:hAnsiTheme="minorHAnsi" w:cstheme="minorHAnsi"/>
          <w:sz w:val="22"/>
          <w:szCs w:val="22"/>
        </w:rPr>
        <w:t>t</w:t>
      </w:r>
      <w:r w:rsidR="00B614D6" w:rsidRPr="006E431F">
        <w:rPr>
          <w:rFonts w:asciiTheme="minorHAnsi" w:hAnsiTheme="minorHAnsi" w:cstheme="minorHAnsi"/>
          <w:sz w:val="22"/>
          <w:szCs w:val="22"/>
        </w:rPr>
        <w:t xml:space="preserve"> </w:t>
      </w:r>
      <w:r w:rsidR="00790878" w:rsidRPr="006E431F">
        <w:rPr>
          <w:rFonts w:asciiTheme="minorHAnsi" w:hAnsiTheme="minorHAnsi" w:cstheme="minorHAnsi"/>
          <w:sz w:val="22"/>
          <w:szCs w:val="22"/>
        </w:rPr>
        <w:t>und andere dazu autorisierte Personen als Benutzer („</w:t>
      </w:r>
      <w:r w:rsidR="00F93858" w:rsidRPr="006E431F">
        <w:rPr>
          <w:rFonts w:asciiTheme="minorHAnsi" w:hAnsiTheme="minorHAnsi" w:cstheme="minorHAnsi"/>
          <w:sz w:val="22"/>
          <w:szCs w:val="22"/>
        </w:rPr>
        <w:t>Carnet</w:t>
      </w:r>
      <w:r w:rsidR="00790878" w:rsidRPr="006E431F">
        <w:rPr>
          <w:rFonts w:asciiTheme="minorHAnsi" w:hAnsiTheme="minorHAnsi" w:cstheme="minorHAnsi"/>
          <w:sz w:val="22"/>
          <w:szCs w:val="22"/>
        </w:rPr>
        <w:t xml:space="preserve">-Antragsteller“) für die Anwendung </w:t>
      </w:r>
      <w:r w:rsidR="00B614D6" w:rsidRPr="006E431F">
        <w:rPr>
          <w:rFonts w:asciiTheme="minorHAnsi" w:hAnsiTheme="minorHAnsi" w:cstheme="minorHAnsi"/>
          <w:sz w:val="22"/>
          <w:szCs w:val="22"/>
        </w:rPr>
        <w:t>anleg</w:t>
      </w:r>
      <w:r w:rsidR="00B614D6">
        <w:rPr>
          <w:rFonts w:asciiTheme="minorHAnsi" w:hAnsiTheme="minorHAnsi" w:cstheme="minorHAnsi"/>
          <w:sz w:val="22"/>
          <w:szCs w:val="22"/>
        </w:rPr>
        <w:t>t</w:t>
      </w:r>
      <w:r w:rsidR="00B614D6" w:rsidRPr="006E431F">
        <w:rPr>
          <w:rFonts w:asciiTheme="minorHAnsi" w:hAnsiTheme="minorHAnsi" w:cstheme="minorHAnsi"/>
          <w:sz w:val="22"/>
          <w:szCs w:val="22"/>
        </w:rPr>
        <w:t xml:space="preserve"> </w:t>
      </w:r>
      <w:r w:rsidR="00790878" w:rsidRPr="006E431F">
        <w:rPr>
          <w:rFonts w:asciiTheme="minorHAnsi" w:hAnsiTheme="minorHAnsi" w:cstheme="minorHAnsi"/>
          <w:sz w:val="22"/>
          <w:szCs w:val="22"/>
        </w:rPr>
        <w:t>und die Kontaktdaten der „</w:t>
      </w:r>
      <w:r w:rsidR="00F93858" w:rsidRPr="006E431F">
        <w:rPr>
          <w:rFonts w:asciiTheme="minorHAnsi" w:hAnsiTheme="minorHAnsi" w:cstheme="minorHAnsi"/>
          <w:sz w:val="22"/>
          <w:szCs w:val="22"/>
        </w:rPr>
        <w:t>Carnet</w:t>
      </w:r>
      <w:r w:rsidR="00790878" w:rsidRPr="006E431F">
        <w:rPr>
          <w:rFonts w:asciiTheme="minorHAnsi" w:hAnsiTheme="minorHAnsi" w:cstheme="minorHAnsi"/>
          <w:sz w:val="22"/>
          <w:szCs w:val="22"/>
        </w:rPr>
        <w:t>-</w:t>
      </w:r>
      <w:r w:rsidR="008130C5">
        <w:rPr>
          <w:rFonts w:asciiTheme="minorHAnsi" w:hAnsiTheme="minorHAnsi" w:cstheme="minorHAnsi"/>
          <w:sz w:val="22"/>
          <w:szCs w:val="22"/>
        </w:rPr>
        <w:t>Nutzer</w:t>
      </w:r>
      <w:r w:rsidR="00790878" w:rsidRPr="006E431F">
        <w:rPr>
          <w:rFonts w:asciiTheme="minorHAnsi" w:hAnsiTheme="minorHAnsi" w:cstheme="minorHAnsi"/>
          <w:sz w:val="22"/>
          <w:szCs w:val="22"/>
        </w:rPr>
        <w:t xml:space="preserve">“ auf dem aktuellen Stand </w:t>
      </w:r>
      <w:r w:rsidR="00B614D6" w:rsidRPr="006E431F">
        <w:rPr>
          <w:rFonts w:asciiTheme="minorHAnsi" w:hAnsiTheme="minorHAnsi" w:cstheme="minorHAnsi"/>
          <w:sz w:val="22"/>
          <w:szCs w:val="22"/>
        </w:rPr>
        <w:t>h</w:t>
      </w:r>
      <w:r w:rsidR="00B614D6">
        <w:rPr>
          <w:rFonts w:asciiTheme="minorHAnsi" w:hAnsiTheme="minorHAnsi" w:cstheme="minorHAnsi"/>
          <w:sz w:val="22"/>
          <w:szCs w:val="22"/>
        </w:rPr>
        <w:t>ält</w:t>
      </w:r>
      <w:r w:rsidR="00790878" w:rsidRPr="006E431F">
        <w:rPr>
          <w:rFonts w:asciiTheme="minorHAnsi" w:hAnsiTheme="minorHAnsi" w:cstheme="minorHAnsi"/>
          <w:sz w:val="22"/>
          <w:szCs w:val="22"/>
        </w:rPr>
        <w:t>:</w:t>
      </w:r>
    </w:p>
    <w:p w14:paraId="246F125F" w14:textId="31B79798" w:rsidR="00CA19A4" w:rsidRPr="006E431F" w:rsidRDefault="001B70B5" w:rsidP="00491BE7">
      <w:pPr>
        <w:spacing w:after="120"/>
        <w:ind w:left="993" w:hanging="927"/>
        <w:jc w:val="both"/>
        <w:rPr>
          <w:rFonts w:asciiTheme="minorHAnsi" w:hAnsiTheme="minorHAnsi" w:cstheme="minorHAnsi"/>
          <w:sz w:val="22"/>
          <w:szCs w:val="22"/>
          <w:u w:val="single"/>
        </w:rPr>
      </w:pPr>
      <w:r w:rsidRPr="006E431F">
        <w:rPr>
          <w:rFonts w:asciiTheme="minorHAnsi" w:hAnsiTheme="minorHAnsi" w:cstheme="minorHAnsi"/>
          <w:sz w:val="22"/>
          <w:szCs w:val="22"/>
        </w:rPr>
        <w:tab/>
      </w:r>
      <w:r w:rsidR="00D02C6F" w:rsidRPr="006E431F">
        <w:rPr>
          <w:rFonts w:asciiTheme="minorHAnsi" w:hAnsiTheme="minorHAnsi" w:cstheme="minorHAnsi"/>
          <w:sz w:val="22"/>
          <w:szCs w:val="22"/>
          <w:u w:val="single"/>
        </w:rPr>
        <w:t>Carnet</w:t>
      </w:r>
      <w:r w:rsidR="009F6CD1" w:rsidRPr="006E431F">
        <w:rPr>
          <w:rFonts w:asciiTheme="minorHAnsi" w:hAnsiTheme="minorHAnsi" w:cstheme="minorHAnsi"/>
          <w:sz w:val="22"/>
          <w:szCs w:val="22"/>
          <w:u w:val="single"/>
        </w:rPr>
        <w:t>-Administrator</w:t>
      </w:r>
      <w:r w:rsidR="00F556AD" w:rsidRPr="006E431F">
        <w:rPr>
          <w:rFonts w:asciiTheme="minorHAnsi" w:hAnsiTheme="minorHAnsi" w:cstheme="minorHAnsi"/>
          <w:sz w:val="22"/>
          <w:szCs w:val="22"/>
          <w:u w:val="single"/>
        </w:rPr>
        <w:t>(</w:t>
      </w:r>
      <w:r w:rsidR="009F6CD1" w:rsidRPr="006E431F">
        <w:rPr>
          <w:rFonts w:asciiTheme="minorHAnsi" w:hAnsiTheme="minorHAnsi" w:cstheme="minorHAnsi"/>
          <w:sz w:val="22"/>
          <w:szCs w:val="22"/>
          <w:u w:val="single"/>
        </w:rPr>
        <w:t>in</w:t>
      </w:r>
      <w:r w:rsidR="00F556AD" w:rsidRPr="006E431F">
        <w:rPr>
          <w:rFonts w:asciiTheme="minorHAnsi" w:hAnsiTheme="minorHAnsi" w:cstheme="minorHAnsi"/>
          <w:sz w:val="22"/>
          <w:szCs w:val="22"/>
          <w:u w:val="single"/>
        </w:rPr>
        <w:t>)</w:t>
      </w:r>
    </w:p>
    <w:p w14:paraId="4759CFD8" w14:textId="1B0625EE" w:rsidR="00CA19A4" w:rsidRDefault="00CA19A4" w:rsidP="00491BE7">
      <w:pPr>
        <w:spacing w:after="120"/>
        <w:ind w:left="993"/>
        <w:jc w:val="both"/>
        <w:rPr>
          <w:rFonts w:asciiTheme="minorHAnsi" w:hAnsiTheme="minorHAnsi" w:cstheme="minorHAnsi"/>
          <w:sz w:val="22"/>
          <w:szCs w:val="22"/>
        </w:rPr>
      </w:pPr>
      <w:r>
        <w:rPr>
          <w:rFonts w:asciiTheme="minorHAnsi" w:hAnsiTheme="minorHAnsi" w:cstheme="minorHAnsi"/>
          <w:sz w:val="22"/>
          <w:szCs w:val="22"/>
        </w:rPr>
        <w:t>Vorname:</w:t>
      </w:r>
      <w:r w:rsidR="00D459C8">
        <w:rPr>
          <w:rFonts w:asciiTheme="minorHAnsi" w:hAnsiTheme="minorHAnsi" w:cstheme="minorHAnsi"/>
          <w:sz w:val="22"/>
          <w:szCs w:val="22"/>
        </w:rPr>
        <w:tab/>
      </w:r>
      <w:r w:rsidR="00D459C8">
        <w:rPr>
          <w:rFonts w:asciiTheme="minorHAnsi" w:hAnsiTheme="minorHAnsi" w:cstheme="minorHAnsi"/>
          <w:sz w:val="22"/>
          <w:szCs w:val="22"/>
        </w:rPr>
        <w:tab/>
      </w:r>
      <w:r w:rsidR="005C4DC3" w:rsidRPr="006E431F">
        <w:rPr>
          <w:rFonts w:asciiTheme="minorHAnsi" w:hAnsiTheme="minorHAnsi" w:cstheme="minorHAnsi"/>
          <w:sz w:val="22"/>
          <w:szCs w:val="22"/>
        </w:rPr>
        <w:fldChar w:fldCharType="begin">
          <w:ffData>
            <w:name w:val="Text1"/>
            <w:enabled/>
            <w:calcOnExit w:val="0"/>
            <w:textInput/>
          </w:ffData>
        </w:fldChar>
      </w:r>
      <w:r w:rsidR="005C4DC3" w:rsidRPr="006E431F">
        <w:rPr>
          <w:rFonts w:asciiTheme="minorHAnsi" w:hAnsiTheme="minorHAnsi" w:cstheme="minorHAnsi"/>
          <w:sz w:val="22"/>
          <w:szCs w:val="22"/>
        </w:rPr>
        <w:instrText xml:space="preserve"> FORMTEXT </w:instrText>
      </w:r>
      <w:r w:rsidR="005C4DC3" w:rsidRPr="006E431F">
        <w:rPr>
          <w:rFonts w:asciiTheme="minorHAnsi" w:hAnsiTheme="minorHAnsi" w:cstheme="minorHAnsi"/>
          <w:sz w:val="22"/>
          <w:szCs w:val="22"/>
        </w:rPr>
      </w:r>
      <w:r w:rsidR="005C4DC3" w:rsidRPr="006E431F">
        <w:rPr>
          <w:rFonts w:asciiTheme="minorHAnsi" w:hAnsiTheme="minorHAnsi" w:cstheme="minorHAnsi"/>
          <w:sz w:val="22"/>
          <w:szCs w:val="22"/>
        </w:rPr>
        <w:fldChar w:fldCharType="separate"/>
      </w:r>
      <w:r w:rsidR="005C4DC3" w:rsidRPr="006E431F">
        <w:rPr>
          <w:rFonts w:asciiTheme="minorHAnsi" w:hAnsiTheme="minorHAnsi" w:cstheme="minorHAnsi"/>
          <w:noProof/>
          <w:sz w:val="22"/>
          <w:szCs w:val="22"/>
        </w:rPr>
        <w:t> </w:t>
      </w:r>
      <w:r w:rsidR="005C4DC3" w:rsidRPr="006E431F">
        <w:rPr>
          <w:rFonts w:asciiTheme="minorHAnsi" w:hAnsiTheme="minorHAnsi" w:cstheme="minorHAnsi"/>
          <w:noProof/>
          <w:sz w:val="22"/>
          <w:szCs w:val="22"/>
        </w:rPr>
        <w:t> </w:t>
      </w:r>
      <w:r w:rsidR="005C4DC3" w:rsidRPr="006E431F">
        <w:rPr>
          <w:rFonts w:asciiTheme="minorHAnsi" w:hAnsiTheme="minorHAnsi" w:cstheme="minorHAnsi"/>
          <w:noProof/>
          <w:sz w:val="22"/>
          <w:szCs w:val="22"/>
        </w:rPr>
        <w:t> </w:t>
      </w:r>
      <w:r w:rsidR="005C4DC3" w:rsidRPr="006E431F">
        <w:rPr>
          <w:rFonts w:asciiTheme="minorHAnsi" w:hAnsiTheme="minorHAnsi" w:cstheme="minorHAnsi"/>
          <w:noProof/>
          <w:sz w:val="22"/>
          <w:szCs w:val="22"/>
        </w:rPr>
        <w:t> </w:t>
      </w:r>
      <w:r w:rsidR="005C4DC3" w:rsidRPr="006E431F">
        <w:rPr>
          <w:rFonts w:asciiTheme="minorHAnsi" w:hAnsiTheme="minorHAnsi" w:cstheme="minorHAnsi"/>
          <w:noProof/>
          <w:sz w:val="22"/>
          <w:szCs w:val="22"/>
        </w:rPr>
        <w:t> </w:t>
      </w:r>
      <w:r w:rsidR="005C4DC3" w:rsidRPr="006E431F">
        <w:rPr>
          <w:rFonts w:asciiTheme="minorHAnsi" w:hAnsiTheme="minorHAnsi" w:cstheme="minorHAnsi"/>
          <w:sz w:val="22"/>
          <w:szCs w:val="22"/>
        </w:rPr>
        <w:fldChar w:fldCharType="end"/>
      </w:r>
    </w:p>
    <w:p w14:paraId="127A670F" w14:textId="772669BA" w:rsidR="00CA19A4" w:rsidRPr="0000765C" w:rsidRDefault="003B27BA" w:rsidP="00491BE7">
      <w:pPr>
        <w:spacing w:after="120"/>
        <w:ind w:left="993"/>
        <w:jc w:val="both"/>
        <w:rPr>
          <w:rFonts w:asciiTheme="minorHAnsi" w:hAnsiTheme="minorHAnsi" w:cstheme="minorHAnsi"/>
          <w:sz w:val="22"/>
          <w:szCs w:val="22"/>
        </w:rPr>
      </w:pPr>
      <w:r>
        <w:rPr>
          <w:rFonts w:asciiTheme="minorHAnsi" w:hAnsiTheme="minorHAnsi" w:cstheme="minorHAnsi"/>
          <w:sz w:val="22"/>
          <w:szCs w:val="22"/>
        </w:rPr>
        <w:t>Nach</w:t>
      </w:r>
      <w:r w:rsidR="00CA19A4">
        <w:rPr>
          <w:rFonts w:asciiTheme="minorHAnsi" w:hAnsiTheme="minorHAnsi" w:cstheme="minorHAnsi"/>
          <w:sz w:val="22"/>
          <w:szCs w:val="22"/>
        </w:rPr>
        <w:t>name:</w:t>
      </w:r>
      <w:r w:rsidR="00D459C8">
        <w:rPr>
          <w:rFonts w:asciiTheme="minorHAnsi" w:hAnsiTheme="minorHAnsi" w:cstheme="minorHAnsi"/>
          <w:sz w:val="22"/>
          <w:szCs w:val="22"/>
        </w:rPr>
        <w:tab/>
      </w:r>
      <w:r w:rsidR="00D459C8">
        <w:rPr>
          <w:rFonts w:asciiTheme="minorHAnsi" w:hAnsiTheme="minorHAnsi" w:cstheme="minorHAnsi"/>
          <w:sz w:val="22"/>
          <w:szCs w:val="22"/>
        </w:rPr>
        <w:tab/>
      </w:r>
      <w:r w:rsidR="00CA19A4" w:rsidRPr="0000765C">
        <w:rPr>
          <w:rFonts w:asciiTheme="minorHAnsi" w:hAnsiTheme="minorHAnsi" w:cstheme="minorHAnsi"/>
          <w:sz w:val="22"/>
          <w:szCs w:val="22"/>
        </w:rPr>
        <w:fldChar w:fldCharType="begin">
          <w:ffData>
            <w:name w:val="Text1"/>
            <w:enabled/>
            <w:calcOnExit w:val="0"/>
            <w:textInput/>
          </w:ffData>
        </w:fldChar>
      </w:r>
      <w:r w:rsidR="00CA19A4" w:rsidRPr="0000765C">
        <w:rPr>
          <w:rFonts w:asciiTheme="minorHAnsi" w:hAnsiTheme="minorHAnsi" w:cstheme="minorHAnsi"/>
          <w:sz w:val="22"/>
          <w:szCs w:val="22"/>
        </w:rPr>
        <w:instrText xml:space="preserve"> FORMTEXT </w:instrText>
      </w:r>
      <w:r w:rsidR="00CA19A4" w:rsidRPr="0000765C">
        <w:rPr>
          <w:rFonts w:asciiTheme="minorHAnsi" w:hAnsiTheme="minorHAnsi" w:cstheme="minorHAnsi"/>
          <w:sz w:val="22"/>
          <w:szCs w:val="22"/>
        </w:rPr>
      </w:r>
      <w:r w:rsidR="00CA19A4" w:rsidRPr="0000765C">
        <w:rPr>
          <w:rFonts w:asciiTheme="minorHAnsi" w:hAnsiTheme="minorHAnsi" w:cstheme="minorHAnsi"/>
          <w:sz w:val="22"/>
          <w:szCs w:val="22"/>
        </w:rPr>
        <w:fldChar w:fldCharType="separate"/>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sz w:val="22"/>
          <w:szCs w:val="22"/>
        </w:rPr>
        <w:fldChar w:fldCharType="end"/>
      </w:r>
    </w:p>
    <w:p w14:paraId="4E8ACBC0" w14:textId="5A89A86F" w:rsidR="00CA19A4" w:rsidRDefault="00CA19A4" w:rsidP="00491BE7">
      <w:pPr>
        <w:spacing w:after="120"/>
        <w:ind w:left="993"/>
        <w:jc w:val="both"/>
        <w:rPr>
          <w:rFonts w:asciiTheme="minorHAnsi" w:hAnsiTheme="minorHAnsi" w:cstheme="minorHAnsi"/>
          <w:sz w:val="22"/>
          <w:szCs w:val="22"/>
        </w:rPr>
      </w:pPr>
      <w:r>
        <w:rPr>
          <w:rFonts w:asciiTheme="minorHAnsi" w:hAnsiTheme="minorHAnsi" w:cstheme="minorHAnsi"/>
          <w:sz w:val="22"/>
          <w:szCs w:val="22"/>
        </w:rPr>
        <w:t>Telefon:</w:t>
      </w:r>
      <w:r w:rsidR="00D459C8">
        <w:rPr>
          <w:rFonts w:asciiTheme="minorHAnsi" w:hAnsiTheme="minorHAnsi" w:cstheme="minorHAnsi"/>
          <w:sz w:val="22"/>
          <w:szCs w:val="22"/>
        </w:rPr>
        <w:tab/>
      </w:r>
      <w:r w:rsidR="00D459C8">
        <w:rPr>
          <w:rFonts w:asciiTheme="minorHAnsi" w:hAnsiTheme="minorHAnsi" w:cstheme="minorHAnsi"/>
          <w:sz w:val="22"/>
          <w:szCs w:val="22"/>
        </w:rPr>
        <w:tab/>
      </w:r>
      <w:r w:rsidRPr="0000765C">
        <w:rPr>
          <w:rFonts w:asciiTheme="minorHAnsi" w:hAnsiTheme="minorHAnsi" w:cstheme="minorHAnsi"/>
          <w:sz w:val="22"/>
          <w:szCs w:val="22"/>
        </w:rPr>
        <w:fldChar w:fldCharType="begin">
          <w:ffData>
            <w:name w:val="Text1"/>
            <w:enabled/>
            <w:calcOnExit w:val="0"/>
            <w:textInput/>
          </w:ffData>
        </w:fldChar>
      </w:r>
      <w:r w:rsidRPr="0000765C">
        <w:rPr>
          <w:rFonts w:asciiTheme="minorHAnsi" w:hAnsiTheme="minorHAnsi" w:cstheme="minorHAnsi"/>
          <w:sz w:val="22"/>
          <w:szCs w:val="22"/>
        </w:rPr>
        <w:instrText xml:space="preserve"> FORMTEXT </w:instrText>
      </w:r>
      <w:r w:rsidRPr="0000765C">
        <w:rPr>
          <w:rFonts w:asciiTheme="minorHAnsi" w:hAnsiTheme="minorHAnsi" w:cstheme="minorHAnsi"/>
          <w:sz w:val="22"/>
          <w:szCs w:val="22"/>
        </w:rPr>
      </w:r>
      <w:r w:rsidRPr="0000765C">
        <w:rPr>
          <w:rFonts w:asciiTheme="minorHAnsi" w:hAnsiTheme="minorHAnsi" w:cstheme="minorHAnsi"/>
          <w:sz w:val="22"/>
          <w:szCs w:val="22"/>
        </w:rPr>
        <w:fldChar w:fldCharType="separate"/>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sz w:val="22"/>
          <w:szCs w:val="22"/>
        </w:rPr>
        <w:fldChar w:fldCharType="end"/>
      </w:r>
    </w:p>
    <w:p w14:paraId="7E862129" w14:textId="2ADA5302" w:rsidR="00CA19A4" w:rsidRPr="0000765C" w:rsidRDefault="00C95257" w:rsidP="00491BE7">
      <w:pPr>
        <w:spacing w:after="120"/>
        <w:ind w:left="993"/>
        <w:jc w:val="both"/>
        <w:rPr>
          <w:rFonts w:asciiTheme="minorHAnsi" w:hAnsiTheme="minorHAnsi" w:cstheme="minorHAnsi"/>
          <w:sz w:val="22"/>
          <w:szCs w:val="22"/>
        </w:rPr>
      </w:pPr>
      <w:r>
        <w:rPr>
          <w:rFonts w:asciiTheme="minorHAnsi" w:hAnsiTheme="minorHAnsi" w:cstheme="minorHAnsi"/>
          <w:sz w:val="22"/>
          <w:szCs w:val="22"/>
        </w:rPr>
        <w:t>persönliche</w:t>
      </w:r>
      <w:r w:rsidR="00CA19A4">
        <w:rPr>
          <w:rFonts w:asciiTheme="minorHAnsi" w:hAnsiTheme="minorHAnsi" w:cstheme="minorHAnsi"/>
          <w:sz w:val="22"/>
          <w:szCs w:val="22"/>
        </w:rPr>
        <w:t xml:space="preserve"> E-Mail:</w:t>
      </w:r>
      <w:r w:rsidR="00D459C8">
        <w:rPr>
          <w:rFonts w:asciiTheme="minorHAnsi" w:hAnsiTheme="minorHAnsi" w:cstheme="minorHAnsi"/>
          <w:sz w:val="22"/>
          <w:szCs w:val="22"/>
        </w:rPr>
        <w:tab/>
      </w:r>
      <w:r w:rsidR="00CA19A4" w:rsidRPr="0000765C">
        <w:rPr>
          <w:rFonts w:asciiTheme="minorHAnsi" w:hAnsiTheme="minorHAnsi" w:cstheme="minorHAnsi"/>
          <w:sz w:val="22"/>
          <w:szCs w:val="22"/>
        </w:rPr>
        <w:fldChar w:fldCharType="begin">
          <w:ffData>
            <w:name w:val="Text1"/>
            <w:enabled/>
            <w:calcOnExit w:val="0"/>
            <w:textInput/>
          </w:ffData>
        </w:fldChar>
      </w:r>
      <w:r w:rsidR="00CA19A4" w:rsidRPr="0000765C">
        <w:rPr>
          <w:rFonts w:asciiTheme="minorHAnsi" w:hAnsiTheme="minorHAnsi" w:cstheme="minorHAnsi"/>
          <w:sz w:val="22"/>
          <w:szCs w:val="22"/>
        </w:rPr>
        <w:instrText xml:space="preserve"> FORMTEXT </w:instrText>
      </w:r>
      <w:r w:rsidR="00CA19A4" w:rsidRPr="0000765C">
        <w:rPr>
          <w:rFonts w:asciiTheme="minorHAnsi" w:hAnsiTheme="minorHAnsi" w:cstheme="minorHAnsi"/>
          <w:sz w:val="22"/>
          <w:szCs w:val="22"/>
        </w:rPr>
      </w:r>
      <w:r w:rsidR="00CA19A4" w:rsidRPr="0000765C">
        <w:rPr>
          <w:rFonts w:asciiTheme="minorHAnsi" w:hAnsiTheme="minorHAnsi" w:cstheme="minorHAnsi"/>
          <w:sz w:val="22"/>
          <w:szCs w:val="22"/>
        </w:rPr>
        <w:fldChar w:fldCharType="separate"/>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noProof/>
          <w:sz w:val="22"/>
          <w:szCs w:val="22"/>
        </w:rPr>
        <w:t> </w:t>
      </w:r>
      <w:r w:rsidR="00CA19A4" w:rsidRPr="0000765C">
        <w:rPr>
          <w:rFonts w:asciiTheme="minorHAnsi" w:hAnsiTheme="minorHAnsi" w:cstheme="minorHAnsi"/>
          <w:sz w:val="22"/>
          <w:szCs w:val="22"/>
        </w:rPr>
        <w:fldChar w:fldCharType="end"/>
      </w:r>
    </w:p>
    <w:p w14:paraId="477EF714" w14:textId="4C7A56E8" w:rsidR="00CA19A4" w:rsidRPr="0000765C" w:rsidRDefault="00CA19A4" w:rsidP="00491BE7">
      <w:pPr>
        <w:spacing w:after="120"/>
        <w:ind w:left="993"/>
        <w:jc w:val="both"/>
        <w:rPr>
          <w:rFonts w:asciiTheme="minorHAnsi" w:hAnsiTheme="minorHAnsi" w:cstheme="minorHAnsi"/>
          <w:sz w:val="22"/>
          <w:szCs w:val="22"/>
        </w:rPr>
      </w:pPr>
      <w:r>
        <w:rPr>
          <w:rFonts w:asciiTheme="minorHAnsi" w:hAnsiTheme="minorHAnsi" w:cstheme="minorHAnsi"/>
          <w:sz w:val="22"/>
          <w:szCs w:val="22"/>
        </w:rPr>
        <w:t xml:space="preserve">(Bitte </w:t>
      </w:r>
      <w:r w:rsidRPr="00185B33">
        <w:rPr>
          <w:rFonts w:asciiTheme="minorHAnsi" w:hAnsiTheme="minorHAnsi" w:cstheme="minorHAnsi"/>
          <w:b/>
          <w:bCs/>
          <w:sz w:val="22"/>
          <w:szCs w:val="22"/>
          <w:u w:val="single"/>
        </w:rPr>
        <w:t>kein Funktions- oder Sammelpostfach</w:t>
      </w:r>
      <w:r>
        <w:rPr>
          <w:rFonts w:asciiTheme="minorHAnsi" w:hAnsiTheme="minorHAnsi" w:cstheme="minorHAnsi"/>
          <w:sz w:val="22"/>
          <w:szCs w:val="22"/>
        </w:rPr>
        <w:t xml:space="preserve"> angeben!)</w:t>
      </w:r>
    </w:p>
    <w:p w14:paraId="651CA04F" w14:textId="7E7560EF" w:rsidR="00D22C1B" w:rsidRPr="006E431F" w:rsidRDefault="00D22C1B" w:rsidP="00491BE7">
      <w:pPr>
        <w:numPr>
          <w:ilvl w:val="0"/>
          <w:numId w:val="3"/>
        </w:numPr>
        <w:spacing w:before="240" w:after="120"/>
        <w:ind w:left="993" w:hanging="927"/>
        <w:jc w:val="both"/>
        <w:rPr>
          <w:rFonts w:asciiTheme="minorHAnsi" w:hAnsiTheme="minorHAnsi" w:cstheme="minorHAnsi"/>
          <w:sz w:val="22"/>
          <w:szCs w:val="22"/>
        </w:rPr>
      </w:pPr>
      <w:r w:rsidRPr="006E431F">
        <w:rPr>
          <w:rFonts w:asciiTheme="minorHAnsi" w:hAnsiTheme="minorHAnsi" w:cstheme="minorHAnsi"/>
          <w:sz w:val="22"/>
          <w:szCs w:val="22"/>
        </w:rPr>
        <w:t>De</w:t>
      </w:r>
      <w:r w:rsidR="00F93858" w:rsidRPr="006E431F">
        <w:rPr>
          <w:rFonts w:asciiTheme="minorHAnsi" w:hAnsiTheme="minorHAnsi" w:cstheme="minorHAnsi"/>
          <w:sz w:val="22"/>
          <w:szCs w:val="22"/>
        </w:rPr>
        <w:t>r</w:t>
      </w:r>
      <w:r w:rsidRPr="006E431F">
        <w:rPr>
          <w:rFonts w:asciiTheme="minorHAnsi" w:hAnsiTheme="minorHAnsi" w:cstheme="minorHAnsi"/>
          <w:sz w:val="22"/>
          <w:szCs w:val="22"/>
        </w:rPr>
        <w:t xml:space="preserve"> Ausdruck von </w:t>
      </w:r>
      <w:r w:rsidR="00F93858" w:rsidRPr="006E431F">
        <w:rPr>
          <w:rFonts w:asciiTheme="minorHAnsi" w:hAnsiTheme="minorHAnsi" w:cstheme="minorHAnsi"/>
          <w:sz w:val="22"/>
          <w:szCs w:val="22"/>
        </w:rPr>
        <w:t>Carnets</w:t>
      </w:r>
      <w:r w:rsidRPr="006E431F">
        <w:rPr>
          <w:rFonts w:asciiTheme="minorHAnsi" w:hAnsiTheme="minorHAnsi" w:cstheme="minorHAnsi"/>
          <w:sz w:val="22"/>
          <w:szCs w:val="22"/>
        </w:rPr>
        <w:t xml:space="preserve"> erfolg</w:t>
      </w:r>
      <w:r w:rsidR="00F93858" w:rsidRPr="006E431F">
        <w:rPr>
          <w:rFonts w:asciiTheme="minorHAnsi" w:hAnsiTheme="minorHAnsi" w:cstheme="minorHAnsi"/>
          <w:sz w:val="22"/>
          <w:szCs w:val="22"/>
        </w:rPr>
        <w:t>t</w:t>
      </w:r>
      <w:r w:rsidRPr="006E431F">
        <w:rPr>
          <w:rFonts w:asciiTheme="minorHAnsi" w:hAnsiTheme="minorHAnsi" w:cstheme="minorHAnsi"/>
          <w:sz w:val="22"/>
          <w:szCs w:val="22"/>
        </w:rPr>
        <w:t xml:space="preserve"> </w:t>
      </w:r>
      <w:r w:rsidR="00F93858" w:rsidRPr="006E431F">
        <w:rPr>
          <w:rFonts w:asciiTheme="minorHAnsi" w:hAnsiTheme="minorHAnsi" w:cstheme="minorHAnsi"/>
          <w:sz w:val="22"/>
          <w:szCs w:val="22"/>
        </w:rPr>
        <w:t>auf farbigem Papier in der Handelskammer</w:t>
      </w:r>
      <w:r w:rsidRPr="006E431F">
        <w:rPr>
          <w:rFonts w:asciiTheme="minorHAnsi" w:hAnsiTheme="minorHAnsi" w:cstheme="minorHAnsi"/>
          <w:sz w:val="22"/>
          <w:szCs w:val="22"/>
        </w:rPr>
        <w:t>, d</w:t>
      </w:r>
      <w:r w:rsidR="00F93858" w:rsidRPr="006E431F">
        <w:rPr>
          <w:rFonts w:asciiTheme="minorHAnsi" w:hAnsiTheme="minorHAnsi" w:cstheme="minorHAnsi"/>
          <w:sz w:val="22"/>
          <w:szCs w:val="22"/>
        </w:rPr>
        <w:t>as</w:t>
      </w:r>
      <w:r w:rsidRPr="006E431F">
        <w:rPr>
          <w:rFonts w:asciiTheme="minorHAnsi" w:hAnsiTheme="minorHAnsi" w:cstheme="minorHAnsi"/>
          <w:sz w:val="22"/>
          <w:szCs w:val="22"/>
        </w:rPr>
        <w:t xml:space="preserve"> </w:t>
      </w:r>
      <w:r w:rsidR="00F93858" w:rsidRPr="006E431F">
        <w:rPr>
          <w:rFonts w:asciiTheme="minorHAnsi" w:hAnsiTheme="minorHAnsi" w:cstheme="minorHAnsi"/>
          <w:sz w:val="22"/>
          <w:szCs w:val="22"/>
        </w:rPr>
        <w:t xml:space="preserve">von der Handelskammer </w:t>
      </w:r>
      <w:r w:rsidRPr="006E431F">
        <w:rPr>
          <w:rFonts w:asciiTheme="minorHAnsi" w:hAnsiTheme="minorHAnsi" w:cstheme="minorHAnsi"/>
          <w:sz w:val="22"/>
          <w:szCs w:val="22"/>
        </w:rPr>
        <w:t>bei den einschlägigen Fachverlagen bezogen w</w:t>
      </w:r>
      <w:r w:rsidR="00F93858" w:rsidRPr="006E431F">
        <w:rPr>
          <w:rFonts w:asciiTheme="minorHAnsi" w:hAnsiTheme="minorHAnsi" w:cstheme="minorHAnsi"/>
          <w:sz w:val="22"/>
          <w:szCs w:val="22"/>
        </w:rPr>
        <w:t>ird</w:t>
      </w:r>
      <w:r w:rsidRPr="006E431F">
        <w:rPr>
          <w:rFonts w:asciiTheme="minorHAnsi" w:hAnsiTheme="minorHAnsi" w:cstheme="minorHAnsi"/>
          <w:sz w:val="22"/>
          <w:szCs w:val="22"/>
        </w:rPr>
        <w:t>.</w:t>
      </w:r>
    </w:p>
    <w:p w14:paraId="75D82299" w14:textId="57B52847" w:rsidR="0014069A" w:rsidRDefault="0014069A" w:rsidP="00491BE7">
      <w:pPr>
        <w:numPr>
          <w:ilvl w:val="0"/>
          <w:numId w:val="3"/>
        </w:numPr>
        <w:tabs>
          <w:tab w:val="left" w:pos="993"/>
        </w:tabs>
        <w:spacing w:before="240" w:after="120"/>
        <w:ind w:left="993" w:hanging="927"/>
        <w:jc w:val="both"/>
        <w:rPr>
          <w:rFonts w:asciiTheme="minorHAnsi" w:hAnsiTheme="minorHAnsi" w:cstheme="minorHAnsi"/>
          <w:sz w:val="22"/>
          <w:szCs w:val="22"/>
        </w:rPr>
      </w:pPr>
      <w:r w:rsidRPr="006E431F">
        <w:rPr>
          <w:rFonts w:asciiTheme="minorHAnsi" w:hAnsiTheme="minorHAnsi" w:cstheme="minorHAnsi"/>
          <w:sz w:val="22"/>
          <w:szCs w:val="22"/>
        </w:rPr>
        <w:t xml:space="preserve">Wir werden der Handelskammer Hamburg jede Änderung umgehend mitteilen, die </w:t>
      </w:r>
      <w:r w:rsidR="00E0666A" w:rsidRPr="006E431F">
        <w:rPr>
          <w:rFonts w:asciiTheme="minorHAnsi" w:hAnsiTheme="minorHAnsi" w:cstheme="minorHAnsi"/>
          <w:sz w:val="22"/>
          <w:szCs w:val="22"/>
        </w:rPr>
        <w:t xml:space="preserve">Auswirkungen auf die </w:t>
      </w:r>
      <w:r w:rsidR="00DE6607" w:rsidRPr="006E431F">
        <w:rPr>
          <w:rFonts w:asciiTheme="minorHAnsi" w:hAnsiTheme="minorHAnsi" w:cstheme="minorHAnsi"/>
          <w:sz w:val="22"/>
          <w:szCs w:val="22"/>
        </w:rPr>
        <w:t xml:space="preserve">Teilnahme am Verfahren </w:t>
      </w:r>
      <w:r w:rsidR="00185B33">
        <w:rPr>
          <w:rFonts w:asciiTheme="minorHAnsi" w:hAnsiTheme="minorHAnsi" w:cstheme="minorHAnsi"/>
          <w:sz w:val="22"/>
          <w:szCs w:val="22"/>
        </w:rPr>
        <w:t xml:space="preserve">der elektronischen Beantragung von </w:t>
      </w:r>
      <w:r w:rsidR="00185B33" w:rsidRPr="006E431F">
        <w:rPr>
          <w:rFonts w:asciiTheme="minorHAnsi" w:hAnsiTheme="minorHAnsi" w:cstheme="minorHAnsi"/>
          <w:sz w:val="22"/>
          <w:szCs w:val="22"/>
        </w:rPr>
        <w:t>Carnet</w:t>
      </w:r>
      <w:r w:rsidR="00185B33">
        <w:rPr>
          <w:rFonts w:asciiTheme="minorHAnsi" w:hAnsiTheme="minorHAnsi" w:cstheme="minorHAnsi"/>
          <w:sz w:val="22"/>
          <w:szCs w:val="22"/>
        </w:rPr>
        <w:t>s</w:t>
      </w:r>
      <w:r w:rsidR="00185B33" w:rsidRPr="006E431F">
        <w:rPr>
          <w:rFonts w:asciiTheme="minorHAnsi" w:hAnsiTheme="minorHAnsi" w:cstheme="minorHAnsi"/>
          <w:sz w:val="22"/>
          <w:szCs w:val="22"/>
        </w:rPr>
        <w:t xml:space="preserve"> ATA/CP</w:t>
      </w:r>
      <w:r w:rsidR="00185B33">
        <w:rPr>
          <w:rFonts w:asciiTheme="minorHAnsi" w:hAnsiTheme="minorHAnsi" w:cstheme="minorHAnsi"/>
          <w:sz w:val="22"/>
          <w:szCs w:val="22"/>
        </w:rPr>
        <w:t>D (</w:t>
      </w:r>
      <w:hyperlink r:id="rId10" w:history="1">
        <w:r w:rsidR="0066724D" w:rsidRPr="0066724D">
          <w:rPr>
            <w:rStyle w:val="Hyperlink"/>
            <w:rFonts w:asciiTheme="minorHAnsi" w:hAnsiTheme="minorHAnsi" w:cstheme="minorHAnsi"/>
            <w:sz w:val="22"/>
            <w:szCs w:val="22"/>
          </w:rPr>
          <w:t>www.e-ata.de/hamburg</w:t>
        </w:r>
      </w:hyperlink>
      <w:r w:rsidR="00185B33">
        <w:rPr>
          <w:rFonts w:asciiTheme="minorHAnsi" w:hAnsiTheme="minorHAnsi" w:cstheme="minorHAnsi"/>
          <w:sz w:val="22"/>
          <w:szCs w:val="22"/>
        </w:rPr>
        <w:t>)</w:t>
      </w:r>
      <w:r w:rsidR="00DE6607" w:rsidRPr="006E431F">
        <w:rPr>
          <w:rFonts w:asciiTheme="minorHAnsi" w:hAnsiTheme="minorHAnsi" w:cstheme="minorHAnsi"/>
          <w:sz w:val="22"/>
          <w:szCs w:val="22"/>
        </w:rPr>
        <w:t xml:space="preserve"> </w:t>
      </w:r>
      <w:r w:rsidR="00E0666A" w:rsidRPr="006E431F">
        <w:rPr>
          <w:rFonts w:asciiTheme="minorHAnsi" w:hAnsiTheme="minorHAnsi" w:cstheme="minorHAnsi"/>
          <w:sz w:val="22"/>
          <w:szCs w:val="22"/>
        </w:rPr>
        <w:t>haben könnte.</w:t>
      </w:r>
    </w:p>
    <w:p w14:paraId="7F827304" w14:textId="7B68B599" w:rsidR="00D5304F" w:rsidRPr="006E431F" w:rsidRDefault="005300E5" w:rsidP="00491BE7">
      <w:pPr>
        <w:numPr>
          <w:ilvl w:val="0"/>
          <w:numId w:val="3"/>
        </w:numPr>
        <w:tabs>
          <w:tab w:val="left" w:pos="993"/>
        </w:tabs>
        <w:spacing w:before="240" w:after="120"/>
        <w:ind w:left="993" w:hanging="927"/>
        <w:jc w:val="both"/>
        <w:rPr>
          <w:rFonts w:asciiTheme="minorHAnsi" w:hAnsiTheme="minorHAnsi" w:cstheme="minorHAnsi"/>
          <w:sz w:val="22"/>
          <w:szCs w:val="22"/>
        </w:rPr>
      </w:pPr>
      <w:r w:rsidRPr="005300E5">
        <w:rPr>
          <w:rFonts w:asciiTheme="minorHAnsi" w:hAnsiTheme="minorHAnsi" w:cstheme="minorHAnsi"/>
          <w:sz w:val="22"/>
          <w:szCs w:val="22"/>
        </w:rPr>
        <w:t xml:space="preserve">Die im Anhang befindlichen </w:t>
      </w:r>
      <w:r w:rsidRPr="00715DE1">
        <w:rPr>
          <w:rFonts w:asciiTheme="minorHAnsi" w:hAnsiTheme="minorHAnsi" w:cstheme="minorHAnsi"/>
          <w:b/>
          <w:bCs/>
          <w:sz w:val="22"/>
          <w:szCs w:val="22"/>
        </w:rPr>
        <w:t xml:space="preserve">Nutzungsbedingungen für die Anwendung zur elektronischen Beantragung von Carnets ATA/CPD in der Webanwendung e-ata.de </w:t>
      </w:r>
      <w:r w:rsidRPr="005300E5">
        <w:rPr>
          <w:rFonts w:asciiTheme="minorHAnsi" w:hAnsiTheme="minorHAnsi" w:cstheme="minorHAnsi"/>
          <w:sz w:val="22"/>
          <w:szCs w:val="22"/>
        </w:rPr>
        <w:t>haben wir zur Kenntnis</w:t>
      </w:r>
      <w:r w:rsidRPr="006E431F">
        <w:rPr>
          <w:rFonts w:asciiTheme="minorHAnsi" w:hAnsiTheme="minorHAnsi" w:cstheme="minorHAnsi"/>
          <w:sz w:val="22"/>
          <w:szCs w:val="22"/>
        </w:rPr>
        <w:t xml:space="preserve"> genommen und akzeptier</w:t>
      </w:r>
      <w:r w:rsidR="00491BE7">
        <w:rPr>
          <w:rFonts w:asciiTheme="minorHAnsi" w:hAnsiTheme="minorHAnsi" w:cstheme="minorHAnsi"/>
          <w:sz w:val="22"/>
          <w:szCs w:val="22"/>
        </w:rPr>
        <w:t>en diese</w:t>
      </w:r>
      <w:r w:rsidRPr="006E431F">
        <w:rPr>
          <w:rFonts w:asciiTheme="minorHAnsi" w:hAnsiTheme="minorHAnsi" w:cstheme="minorHAnsi"/>
          <w:sz w:val="22"/>
          <w:szCs w:val="22"/>
        </w:rPr>
        <w:t>.</w:t>
      </w:r>
      <w:r w:rsidRPr="006E431F" w:rsidDel="005300E5">
        <w:rPr>
          <w:rFonts w:asciiTheme="minorHAnsi" w:hAnsiTheme="minorHAnsi" w:cstheme="minorHAnsi"/>
          <w:sz w:val="22"/>
          <w:szCs w:val="22"/>
        </w:rPr>
        <w:t xml:space="preserve"> </w:t>
      </w:r>
    </w:p>
    <w:p w14:paraId="018FEBA1" w14:textId="7D2F6850" w:rsidR="00D5304F" w:rsidRDefault="00D5304F" w:rsidP="005815C3">
      <w:pPr>
        <w:pStyle w:val="Listenabsatz"/>
        <w:numPr>
          <w:ilvl w:val="0"/>
          <w:numId w:val="3"/>
        </w:numPr>
        <w:tabs>
          <w:tab w:val="left" w:pos="993"/>
        </w:tabs>
        <w:spacing w:after="240"/>
        <w:ind w:left="993" w:right="850" w:hanging="927"/>
        <w:jc w:val="both"/>
        <w:rPr>
          <w:rFonts w:asciiTheme="minorHAnsi" w:hAnsiTheme="minorHAnsi" w:cstheme="minorHAnsi"/>
          <w:sz w:val="22"/>
          <w:szCs w:val="22"/>
        </w:rPr>
      </w:pPr>
      <w:r w:rsidRPr="00D5304F">
        <w:rPr>
          <w:rFonts w:asciiTheme="minorHAnsi" w:hAnsiTheme="minorHAnsi" w:cstheme="minorHAnsi"/>
          <w:sz w:val="22"/>
          <w:szCs w:val="22"/>
        </w:rPr>
        <w:lastRenderedPageBreak/>
        <w:t xml:space="preserve">Die beigefügten </w:t>
      </w:r>
      <w:r w:rsidRPr="007C72D7">
        <w:rPr>
          <w:rFonts w:asciiTheme="minorHAnsi" w:hAnsiTheme="minorHAnsi" w:cstheme="minorHAnsi"/>
          <w:b/>
          <w:bCs/>
          <w:sz w:val="22"/>
          <w:szCs w:val="22"/>
        </w:rPr>
        <w:t>Datenschutzhinweise</w:t>
      </w:r>
      <w:r w:rsidR="005A65E1">
        <w:rPr>
          <w:rFonts w:asciiTheme="minorHAnsi" w:hAnsiTheme="minorHAnsi" w:cstheme="minorHAnsi"/>
          <w:b/>
          <w:bCs/>
          <w:sz w:val="22"/>
          <w:szCs w:val="22"/>
        </w:rPr>
        <w:t xml:space="preserve"> im Zusammenhang mit der Beantragung und der Ausstellung von Zollpassierscheinheften Carnet ATA/CPD </w:t>
      </w:r>
      <w:r w:rsidRPr="007C72D7">
        <w:rPr>
          <w:rFonts w:asciiTheme="minorHAnsi" w:hAnsiTheme="minorHAnsi" w:cstheme="minorHAnsi"/>
          <w:b/>
          <w:bCs/>
          <w:sz w:val="22"/>
          <w:szCs w:val="22"/>
        </w:rPr>
        <w:t xml:space="preserve"> </w:t>
      </w:r>
      <w:r w:rsidR="007C72D7" w:rsidRPr="005A65E1">
        <w:rPr>
          <w:rFonts w:asciiTheme="minorHAnsi" w:hAnsiTheme="minorHAnsi" w:cstheme="minorHAnsi"/>
          <w:sz w:val="22"/>
          <w:szCs w:val="22"/>
        </w:rPr>
        <w:t>der Handelskammer Hamburg</w:t>
      </w:r>
      <w:r w:rsidR="007C72D7">
        <w:rPr>
          <w:rFonts w:asciiTheme="minorHAnsi" w:hAnsiTheme="minorHAnsi" w:cstheme="minorHAnsi"/>
          <w:sz w:val="22"/>
          <w:szCs w:val="22"/>
        </w:rPr>
        <w:t xml:space="preserve"> </w:t>
      </w:r>
      <w:r w:rsidRPr="00D5304F">
        <w:rPr>
          <w:rFonts w:asciiTheme="minorHAnsi" w:hAnsiTheme="minorHAnsi" w:cstheme="minorHAnsi"/>
          <w:sz w:val="22"/>
          <w:szCs w:val="22"/>
        </w:rPr>
        <w:t>haben wir zur Kenntnis genommen.</w:t>
      </w:r>
      <w:r w:rsidR="005A65E1">
        <w:rPr>
          <w:rFonts w:asciiTheme="minorHAnsi" w:hAnsiTheme="minorHAnsi" w:cstheme="minorHAnsi"/>
          <w:sz w:val="22"/>
          <w:szCs w:val="22"/>
        </w:rPr>
        <w:t xml:space="preserve"> </w:t>
      </w:r>
    </w:p>
    <w:p w14:paraId="16377FF0" w14:textId="77777777" w:rsidR="005A65E1" w:rsidRPr="00D5304F" w:rsidRDefault="005A65E1" w:rsidP="005A65E1">
      <w:pPr>
        <w:pStyle w:val="Listenabsatz"/>
        <w:tabs>
          <w:tab w:val="left" w:pos="993"/>
        </w:tabs>
        <w:spacing w:after="240"/>
        <w:ind w:left="993" w:right="850"/>
        <w:jc w:val="both"/>
        <w:rPr>
          <w:rFonts w:asciiTheme="minorHAnsi" w:hAnsiTheme="minorHAnsi" w:cstheme="minorHAnsi"/>
          <w:sz w:val="22"/>
          <w:szCs w:val="22"/>
        </w:rPr>
      </w:pPr>
    </w:p>
    <w:p w14:paraId="53D2AA76" w14:textId="77777777" w:rsidR="00132052" w:rsidRDefault="00132052" w:rsidP="001D1068">
      <w:pPr>
        <w:rPr>
          <w:rFonts w:asciiTheme="minorHAnsi" w:hAnsiTheme="minorHAnsi" w:cstheme="minorHAnsi"/>
          <w:sz w:val="22"/>
          <w:szCs w:val="22"/>
        </w:rPr>
      </w:pPr>
    </w:p>
    <w:p w14:paraId="522C7DE0" w14:textId="77777777" w:rsidR="00AE75DC" w:rsidRDefault="00AE75DC" w:rsidP="001D1068">
      <w:pPr>
        <w:rPr>
          <w:rFonts w:asciiTheme="minorHAnsi" w:hAnsiTheme="minorHAnsi" w:cstheme="minorHAnsi"/>
          <w:sz w:val="22"/>
          <w:szCs w:val="22"/>
        </w:rPr>
      </w:pPr>
    </w:p>
    <w:p w14:paraId="3E570540" w14:textId="77777777" w:rsidR="00132052" w:rsidRDefault="00132052" w:rsidP="001D1068">
      <w:pPr>
        <w:rPr>
          <w:rFonts w:asciiTheme="minorHAnsi" w:hAnsiTheme="minorHAnsi" w:cstheme="minorHAnsi"/>
          <w:sz w:val="22"/>
          <w:szCs w:val="22"/>
        </w:rPr>
      </w:pPr>
    </w:p>
    <w:p w14:paraId="71A67891" w14:textId="2B50303B" w:rsidR="005E2DD2" w:rsidRDefault="001D1068" w:rsidP="001D1068">
      <w:pPr>
        <w:rPr>
          <w:rFonts w:asciiTheme="minorHAnsi" w:hAnsiTheme="minorHAnsi" w:cstheme="minorHAnsi"/>
          <w:sz w:val="22"/>
          <w:szCs w:val="22"/>
        </w:rPr>
      </w:pPr>
      <w:r w:rsidRPr="001D1068">
        <w:rPr>
          <w:rFonts w:asciiTheme="minorHAnsi" w:hAnsiTheme="minorHAnsi" w:cstheme="minorHAnsi"/>
          <w:sz w:val="22"/>
          <w:szCs w:val="22"/>
        </w:rPr>
        <w:t>Name</w:t>
      </w:r>
      <w:r>
        <w:rPr>
          <w:rFonts w:asciiTheme="minorHAnsi" w:hAnsiTheme="minorHAnsi" w:cstheme="minorHAnsi"/>
          <w:sz w:val="22"/>
          <w:szCs w:val="22"/>
        </w:rPr>
        <w:t xml:space="preserve"> des</w:t>
      </w:r>
    </w:p>
    <w:p w14:paraId="5AE30A2E" w14:textId="495F428E" w:rsidR="001D1068" w:rsidRPr="001D1068" w:rsidRDefault="001D1068" w:rsidP="001D1068">
      <w:pPr>
        <w:rPr>
          <w:rFonts w:asciiTheme="minorHAnsi" w:hAnsiTheme="minorHAnsi" w:cstheme="minorHAnsi"/>
          <w:b/>
          <w:bCs/>
          <w:sz w:val="22"/>
          <w:szCs w:val="22"/>
        </w:rPr>
      </w:pPr>
      <w:r>
        <w:rPr>
          <w:rFonts w:asciiTheme="minorHAnsi" w:hAnsiTheme="minorHAnsi" w:cstheme="minorHAnsi"/>
          <w:sz w:val="22"/>
          <w:szCs w:val="22"/>
        </w:rPr>
        <w:t>Carnet-Administrators:</w:t>
      </w:r>
      <w:r>
        <w:rPr>
          <w:rFonts w:asciiTheme="minorHAnsi" w:hAnsiTheme="minorHAnsi" w:cstheme="minorHAnsi"/>
          <w:sz w:val="22"/>
          <w:szCs w:val="22"/>
        </w:rPr>
        <w:tab/>
      </w:r>
      <w:r w:rsidR="00D459C8" w:rsidRPr="00F61607">
        <w:rPr>
          <w:rFonts w:asciiTheme="minorHAnsi" w:hAnsiTheme="minorHAnsi" w:cstheme="minorHAnsi"/>
          <w:sz w:val="22"/>
          <w:szCs w:val="22"/>
          <w:u w:val="single"/>
        </w:rPr>
        <w:fldChar w:fldCharType="begin">
          <w:ffData>
            <w:name w:val="Text1"/>
            <w:enabled/>
            <w:calcOnExit w:val="0"/>
            <w:textInput/>
          </w:ffData>
        </w:fldChar>
      </w:r>
      <w:r w:rsidR="00D459C8" w:rsidRPr="00F61607">
        <w:rPr>
          <w:rFonts w:asciiTheme="minorHAnsi" w:hAnsiTheme="minorHAnsi" w:cstheme="minorHAnsi"/>
          <w:sz w:val="22"/>
          <w:szCs w:val="22"/>
          <w:u w:val="single"/>
        </w:rPr>
        <w:instrText xml:space="preserve"> FORMTEXT </w:instrText>
      </w:r>
      <w:r w:rsidR="00D459C8" w:rsidRPr="00F61607">
        <w:rPr>
          <w:rFonts w:asciiTheme="minorHAnsi" w:hAnsiTheme="minorHAnsi" w:cstheme="minorHAnsi"/>
          <w:sz w:val="22"/>
          <w:szCs w:val="22"/>
          <w:u w:val="single"/>
        </w:rPr>
      </w:r>
      <w:r w:rsidR="00D459C8" w:rsidRPr="00F61607">
        <w:rPr>
          <w:rFonts w:asciiTheme="minorHAnsi" w:hAnsiTheme="minorHAnsi" w:cstheme="minorHAnsi"/>
          <w:sz w:val="22"/>
          <w:szCs w:val="22"/>
          <w:u w:val="single"/>
        </w:rPr>
        <w:fldChar w:fldCharType="separate"/>
      </w:r>
      <w:r w:rsidR="00D459C8" w:rsidRPr="00F61607">
        <w:rPr>
          <w:rFonts w:asciiTheme="minorHAnsi" w:hAnsiTheme="minorHAnsi" w:cstheme="minorHAnsi"/>
          <w:noProof/>
          <w:sz w:val="22"/>
          <w:szCs w:val="22"/>
          <w:u w:val="single"/>
        </w:rPr>
        <w:t> </w:t>
      </w:r>
      <w:r w:rsidR="00D459C8" w:rsidRPr="00F61607">
        <w:rPr>
          <w:rFonts w:asciiTheme="minorHAnsi" w:hAnsiTheme="minorHAnsi" w:cstheme="minorHAnsi"/>
          <w:noProof/>
          <w:sz w:val="22"/>
          <w:szCs w:val="22"/>
          <w:u w:val="single"/>
        </w:rPr>
        <w:t> </w:t>
      </w:r>
      <w:r w:rsidR="00D459C8" w:rsidRPr="00F61607">
        <w:rPr>
          <w:rFonts w:asciiTheme="minorHAnsi" w:hAnsiTheme="minorHAnsi" w:cstheme="minorHAnsi"/>
          <w:noProof/>
          <w:sz w:val="22"/>
          <w:szCs w:val="22"/>
          <w:u w:val="single"/>
        </w:rPr>
        <w:t> </w:t>
      </w:r>
      <w:r w:rsidR="00D459C8" w:rsidRPr="00F61607">
        <w:rPr>
          <w:rFonts w:asciiTheme="minorHAnsi" w:hAnsiTheme="minorHAnsi" w:cstheme="minorHAnsi"/>
          <w:noProof/>
          <w:sz w:val="22"/>
          <w:szCs w:val="22"/>
          <w:u w:val="single"/>
        </w:rPr>
        <w:t> </w:t>
      </w:r>
      <w:r w:rsidR="00D459C8" w:rsidRPr="00F61607">
        <w:rPr>
          <w:rFonts w:asciiTheme="minorHAnsi" w:hAnsiTheme="minorHAnsi" w:cstheme="minorHAnsi"/>
          <w:noProof/>
          <w:sz w:val="22"/>
          <w:szCs w:val="22"/>
          <w:u w:val="single"/>
        </w:rPr>
        <w:t> </w:t>
      </w:r>
      <w:r w:rsidR="00D459C8" w:rsidRPr="00F61607">
        <w:rPr>
          <w:rFonts w:asciiTheme="minorHAnsi" w:hAnsiTheme="minorHAnsi" w:cstheme="minorHAnsi"/>
          <w:sz w:val="22"/>
          <w:szCs w:val="22"/>
          <w:u w:val="single"/>
        </w:rPr>
        <w:fldChar w:fldCharType="end"/>
      </w:r>
      <w:r w:rsidRPr="00F61607">
        <w:rPr>
          <w:rFonts w:asciiTheme="minorHAnsi" w:hAnsiTheme="minorHAnsi" w:cstheme="minorHAnsi"/>
          <w:sz w:val="22"/>
          <w:szCs w:val="22"/>
          <w:u w:val="single"/>
        </w:rPr>
        <w:tab/>
      </w:r>
      <w:r w:rsidR="00D459C8" w:rsidRPr="00F61607">
        <w:rPr>
          <w:rFonts w:asciiTheme="minorHAnsi" w:hAnsiTheme="minorHAnsi" w:cstheme="minorHAnsi"/>
          <w:sz w:val="22"/>
          <w:szCs w:val="22"/>
          <w:u w:val="single"/>
        </w:rPr>
        <w:tab/>
      </w:r>
      <w:r w:rsidR="00D459C8" w:rsidRPr="00F61607">
        <w:rPr>
          <w:rFonts w:asciiTheme="minorHAnsi" w:hAnsiTheme="minorHAnsi" w:cstheme="minorHAnsi"/>
          <w:sz w:val="22"/>
          <w:szCs w:val="22"/>
          <w:u w:val="single"/>
        </w:rPr>
        <w:tab/>
      </w:r>
      <w:r w:rsidR="00D459C8" w:rsidRPr="00F61607">
        <w:rPr>
          <w:rFonts w:asciiTheme="minorHAnsi" w:hAnsiTheme="minorHAnsi" w:cstheme="minorHAnsi"/>
          <w:sz w:val="22"/>
          <w:szCs w:val="22"/>
          <w:u w:val="single"/>
        </w:rPr>
        <w:tab/>
      </w:r>
      <w:r w:rsidR="00D459C8" w:rsidRPr="00F61607">
        <w:rPr>
          <w:rFonts w:asciiTheme="minorHAnsi" w:hAnsiTheme="minorHAnsi" w:cstheme="minorHAnsi"/>
          <w:sz w:val="22"/>
          <w:szCs w:val="22"/>
          <w:u w:val="single"/>
        </w:rPr>
        <w:tab/>
      </w:r>
      <w:r w:rsidR="00D459C8">
        <w:rPr>
          <w:rFonts w:asciiTheme="minorHAnsi" w:hAnsiTheme="minorHAnsi" w:cstheme="minorHAnsi"/>
          <w:sz w:val="22"/>
          <w:szCs w:val="22"/>
        </w:rPr>
        <w:tab/>
      </w:r>
      <w:r>
        <w:rPr>
          <w:rFonts w:asciiTheme="minorHAnsi" w:hAnsiTheme="minorHAnsi" w:cstheme="minorHAnsi"/>
          <w:sz w:val="22"/>
          <w:szCs w:val="22"/>
        </w:rPr>
        <w:t>______________________________</w:t>
      </w:r>
    </w:p>
    <w:p w14:paraId="1346F83B" w14:textId="06C9E3B7" w:rsidR="003B27BA" w:rsidRDefault="00895C74" w:rsidP="001D1068">
      <w:pPr>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(Vor- und Nachname</w:t>
      </w:r>
      <w:r w:rsidR="0084328F">
        <w:rPr>
          <w:rFonts w:asciiTheme="minorHAnsi" w:hAnsiTheme="minorHAnsi" w:cstheme="minorHAnsi"/>
          <w:b/>
          <w:bCs/>
          <w:sz w:val="22"/>
          <w:szCs w:val="22"/>
        </w:rPr>
        <w:t xml:space="preserve"> in Druckschrift</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
          <w:bCs/>
          <w:sz w:val="22"/>
          <w:szCs w:val="22"/>
        </w:rPr>
        <w:tab/>
        <w:t>(Unterschrift</w:t>
      </w:r>
      <w:r w:rsidR="007C72D7">
        <w:rPr>
          <w:rFonts w:asciiTheme="minorHAnsi" w:hAnsiTheme="minorHAnsi" w:cstheme="minorHAnsi"/>
          <w:b/>
          <w:bCs/>
          <w:sz w:val="22"/>
          <w:szCs w:val="22"/>
        </w:rPr>
        <w:t xml:space="preserve"> des Administrators</w:t>
      </w:r>
      <w:r>
        <w:rPr>
          <w:rFonts w:asciiTheme="minorHAnsi" w:hAnsiTheme="minorHAnsi" w:cstheme="minorHAnsi"/>
          <w:b/>
          <w:bCs/>
          <w:sz w:val="22"/>
          <w:szCs w:val="22"/>
        </w:rPr>
        <w:t>)</w:t>
      </w:r>
    </w:p>
    <w:p w14:paraId="32BCD006" w14:textId="68C1D0DF" w:rsidR="00895C74" w:rsidRDefault="00895C74" w:rsidP="001D1068">
      <w:pPr>
        <w:rPr>
          <w:rFonts w:asciiTheme="minorHAnsi" w:hAnsiTheme="minorHAnsi" w:cstheme="minorHAnsi"/>
          <w:b/>
          <w:bCs/>
          <w:sz w:val="22"/>
          <w:szCs w:val="22"/>
        </w:rPr>
      </w:pPr>
    </w:p>
    <w:p w14:paraId="78961311" w14:textId="77777777" w:rsidR="00CA4508" w:rsidRPr="006E431F" w:rsidRDefault="00CA4508" w:rsidP="005B5235">
      <w:pPr>
        <w:spacing w:line="120" w:lineRule="auto"/>
        <w:jc w:val="both"/>
        <w:rPr>
          <w:rFonts w:asciiTheme="minorHAnsi" w:hAnsiTheme="minorHAnsi" w:cstheme="minorHAnsi"/>
          <w:sz w:val="22"/>
          <w:szCs w:val="22"/>
        </w:rPr>
      </w:pPr>
    </w:p>
    <w:p w14:paraId="6ED64594" w14:textId="7D407F78" w:rsidR="00895C74" w:rsidRDefault="00AF1915" w:rsidP="005B5235">
      <w:pPr>
        <w:tabs>
          <w:tab w:val="left" w:pos="0"/>
        </w:tabs>
        <w:jc w:val="both"/>
        <w:rPr>
          <w:rFonts w:asciiTheme="minorHAnsi" w:hAnsiTheme="minorHAnsi" w:cstheme="minorHAnsi"/>
          <w:sz w:val="22"/>
          <w:szCs w:val="22"/>
        </w:rPr>
      </w:pPr>
      <w:r w:rsidRPr="00143A03">
        <w:rPr>
          <w:rFonts w:asciiTheme="minorHAnsi" w:hAnsiTheme="minorHAnsi" w:cstheme="minorHAnsi"/>
          <w:b/>
          <w:sz w:val="22"/>
          <w:szCs w:val="22"/>
        </w:rPr>
        <w:t>Firmenstempel</w:t>
      </w:r>
      <w:r w:rsidR="0076012D">
        <w:rPr>
          <w:rFonts w:asciiTheme="minorHAnsi" w:hAnsiTheme="minorHAnsi" w:cstheme="minorHAnsi"/>
          <w:b/>
          <w:sz w:val="22"/>
          <w:szCs w:val="22"/>
        </w:rPr>
        <w:t xml:space="preserve">/vollständiger </w:t>
      </w:r>
      <w:r w:rsidR="0076012D" w:rsidRPr="0076012D">
        <w:rPr>
          <w:rFonts w:asciiTheme="minorHAnsi" w:hAnsiTheme="minorHAnsi" w:cstheme="minorHAnsi"/>
          <w:b/>
          <w:bCs/>
          <w:sz w:val="22"/>
          <w:szCs w:val="22"/>
        </w:rPr>
        <w:t xml:space="preserve">Name </w:t>
      </w:r>
      <w:r w:rsidR="00B50AD2" w:rsidRPr="00AE75DC">
        <w:rPr>
          <w:rFonts w:asciiTheme="minorHAnsi" w:hAnsiTheme="minorHAnsi" w:cstheme="minorHAnsi"/>
          <w:b/>
          <w:bCs/>
          <w:sz w:val="22"/>
          <w:szCs w:val="22"/>
        </w:rPr>
        <w:t>und</w:t>
      </w:r>
      <w:r w:rsidR="0076012D" w:rsidRPr="00AE75DC">
        <w:rPr>
          <w:rFonts w:asciiTheme="minorHAnsi" w:hAnsiTheme="minorHAnsi" w:cstheme="minorHAnsi"/>
          <w:b/>
          <w:bCs/>
          <w:sz w:val="22"/>
          <w:szCs w:val="22"/>
        </w:rPr>
        <w:t xml:space="preserve"> Anschrift</w:t>
      </w:r>
      <w:r w:rsidR="0076012D" w:rsidRPr="00AE75DC">
        <w:rPr>
          <w:rFonts w:asciiTheme="minorHAnsi" w:hAnsiTheme="minorHAnsi" w:cstheme="minorHAnsi"/>
          <w:sz w:val="22"/>
          <w:szCs w:val="22"/>
        </w:rPr>
        <w:t xml:space="preserve"> </w:t>
      </w:r>
      <w:r w:rsidR="00B50AD2">
        <w:rPr>
          <w:rFonts w:asciiTheme="minorHAnsi" w:hAnsiTheme="minorHAnsi" w:cstheme="minorHAnsi"/>
          <w:sz w:val="22"/>
          <w:szCs w:val="22"/>
        </w:rPr>
        <w:t>sowie</w:t>
      </w:r>
      <w:r w:rsidRPr="00143A03">
        <w:rPr>
          <w:rFonts w:asciiTheme="minorHAnsi" w:hAnsiTheme="minorHAnsi" w:cstheme="minorHAnsi"/>
          <w:sz w:val="22"/>
          <w:szCs w:val="22"/>
        </w:rPr>
        <w:t xml:space="preserve"> rechtsverbindliche</w:t>
      </w:r>
    </w:p>
    <w:p w14:paraId="2342EA85" w14:textId="32424FD5" w:rsidR="00AF1915" w:rsidRPr="00132052" w:rsidRDefault="00AF1915" w:rsidP="00AF1915">
      <w:pPr>
        <w:pStyle w:val="Textkrper-Einzug2"/>
        <w:spacing w:line="240" w:lineRule="auto"/>
        <w:ind w:left="0"/>
        <w:rPr>
          <w:rFonts w:asciiTheme="minorHAnsi" w:hAnsiTheme="minorHAnsi" w:cstheme="minorHAnsi"/>
        </w:rPr>
      </w:pPr>
      <w:r w:rsidRPr="00D15B3B">
        <w:rPr>
          <w:rFonts w:asciiTheme="minorHAnsi" w:hAnsiTheme="minorHAnsi" w:cstheme="minorHAnsi"/>
          <w:b/>
        </w:rPr>
        <w:t>Unterschrift</w:t>
      </w:r>
      <w:r>
        <w:rPr>
          <w:rFonts w:asciiTheme="minorHAnsi" w:hAnsiTheme="minorHAnsi" w:cstheme="minorHAnsi"/>
          <w:b/>
        </w:rPr>
        <w:t>/en</w:t>
      </w:r>
      <w:r w:rsidRPr="00D15B3B">
        <w:rPr>
          <w:rFonts w:asciiTheme="minorHAnsi" w:hAnsiTheme="minorHAnsi" w:cstheme="minorHAnsi"/>
          <w:b/>
        </w:rPr>
        <w:t xml:space="preserve">  </w:t>
      </w:r>
      <w:r w:rsidRPr="00D15B3B">
        <w:rPr>
          <w:rFonts w:asciiTheme="minorHAnsi" w:hAnsiTheme="minorHAnsi" w:cstheme="minorHAnsi"/>
        </w:rPr>
        <w:t xml:space="preserve">- </w:t>
      </w:r>
      <w:r w:rsidR="0076012D">
        <w:rPr>
          <w:rFonts w:asciiTheme="minorHAnsi" w:hAnsiTheme="minorHAnsi" w:cstheme="minorHAnsi"/>
        </w:rPr>
        <w:t xml:space="preserve">für Firmen </w:t>
      </w:r>
      <w:r w:rsidRPr="00D15B3B">
        <w:rPr>
          <w:rFonts w:asciiTheme="minorHAnsi" w:hAnsiTheme="minorHAnsi" w:cstheme="minorHAnsi"/>
        </w:rPr>
        <w:t xml:space="preserve">lt. Handelsregister </w:t>
      </w:r>
      <w:r>
        <w:rPr>
          <w:rFonts w:asciiTheme="minorHAnsi" w:hAnsiTheme="minorHAnsi" w:cstheme="minorHAnsi"/>
        </w:rPr>
        <w:t>-</w:t>
      </w:r>
    </w:p>
    <w:p w14:paraId="78756B51" w14:textId="5ABD0023" w:rsidR="004E063A" w:rsidRPr="006E431F" w:rsidRDefault="006236C0" w:rsidP="00B87596">
      <w:pPr>
        <w:tabs>
          <w:tab w:val="left" w:pos="0"/>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4BC73C08" w14:textId="2D2289BF" w:rsidR="0037590E" w:rsidRDefault="0037590E" w:rsidP="006E431F">
      <w:pPr>
        <w:pStyle w:val="Textkrper-Einzug2"/>
        <w:spacing w:line="240" w:lineRule="auto"/>
        <w:ind w:left="0"/>
        <w:rPr>
          <w:rFonts w:asciiTheme="minorHAnsi" w:hAnsiTheme="minorHAnsi" w:cstheme="minorHAnsi"/>
        </w:rPr>
      </w:pPr>
    </w:p>
    <w:p w14:paraId="66892A8F" w14:textId="77777777" w:rsidR="00D459C8" w:rsidRPr="0000765C" w:rsidRDefault="00D459C8" w:rsidP="00D459C8">
      <w:pPr>
        <w:spacing w:after="120"/>
        <w:jc w:val="both"/>
        <w:rPr>
          <w:rFonts w:asciiTheme="minorHAnsi" w:hAnsiTheme="minorHAnsi" w:cstheme="minorHAnsi"/>
          <w:sz w:val="22"/>
          <w:szCs w:val="22"/>
        </w:rPr>
      </w:pPr>
      <w:r w:rsidRPr="0000765C">
        <w:rPr>
          <w:rFonts w:asciiTheme="minorHAnsi" w:hAnsiTheme="minorHAnsi" w:cstheme="minorHAnsi"/>
          <w:sz w:val="22"/>
          <w:szCs w:val="22"/>
        </w:rPr>
        <w:fldChar w:fldCharType="begin">
          <w:ffData>
            <w:name w:val="Text1"/>
            <w:enabled/>
            <w:calcOnExit w:val="0"/>
            <w:textInput/>
          </w:ffData>
        </w:fldChar>
      </w:r>
      <w:r w:rsidRPr="0000765C">
        <w:rPr>
          <w:rFonts w:asciiTheme="minorHAnsi" w:hAnsiTheme="minorHAnsi" w:cstheme="minorHAnsi"/>
          <w:sz w:val="22"/>
          <w:szCs w:val="22"/>
        </w:rPr>
        <w:instrText xml:space="preserve"> FORMTEXT </w:instrText>
      </w:r>
      <w:r w:rsidRPr="0000765C">
        <w:rPr>
          <w:rFonts w:asciiTheme="minorHAnsi" w:hAnsiTheme="minorHAnsi" w:cstheme="minorHAnsi"/>
          <w:sz w:val="22"/>
          <w:szCs w:val="22"/>
        </w:rPr>
      </w:r>
      <w:r w:rsidRPr="0000765C">
        <w:rPr>
          <w:rFonts w:asciiTheme="minorHAnsi" w:hAnsiTheme="minorHAnsi" w:cstheme="minorHAnsi"/>
          <w:sz w:val="22"/>
          <w:szCs w:val="22"/>
        </w:rPr>
        <w:fldChar w:fldCharType="separate"/>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noProof/>
          <w:sz w:val="22"/>
          <w:szCs w:val="22"/>
        </w:rPr>
        <w:t> </w:t>
      </w:r>
      <w:r w:rsidRPr="0000765C">
        <w:rPr>
          <w:rFonts w:asciiTheme="minorHAnsi" w:hAnsiTheme="minorHAnsi" w:cstheme="minorHAnsi"/>
          <w:sz w:val="22"/>
          <w:szCs w:val="22"/>
        </w:rPr>
        <w:fldChar w:fldCharType="end"/>
      </w:r>
    </w:p>
    <w:p w14:paraId="210B2B6C" w14:textId="77777777" w:rsidR="00AF1915" w:rsidRPr="006E431F" w:rsidRDefault="00AF1915" w:rsidP="006E431F">
      <w:pPr>
        <w:pStyle w:val="Textkrper-Einzug2"/>
        <w:spacing w:line="240" w:lineRule="auto"/>
        <w:ind w:left="0"/>
        <w:rPr>
          <w:rFonts w:asciiTheme="minorHAnsi" w:hAnsiTheme="minorHAnsi" w:cstheme="minorHAnsi"/>
        </w:rPr>
      </w:pPr>
    </w:p>
    <w:p w14:paraId="3556DA8B" w14:textId="7A5C20E8" w:rsidR="0037590E" w:rsidRPr="006E431F" w:rsidRDefault="0037590E" w:rsidP="006236C0">
      <w:pPr>
        <w:pStyle w:val="Textkrper-Einzug2"/>
        <w:spacing w:line="240" w:lineRule="auto"/>
        <w:ind w:left="0"/>
        <w:rPr>
          <w:rFonts w:asciiTheme="minorHAnsi" w:hAnsiTheme="minorHAnsi" w:cstheme="minorHAnsi"/>
        </w:rPr>
      </w:pPr>
      <w:r w:rsidRPr="006E431F">
        <w:rPr>
          <w:rFonts w:asciiTheme="minorHAnsi" w:hAnsiTheme="minorHAnsi" w:cstheme="minorHAnsi"/>
        </w:rPr>
        <w:t>___________________________________________________</w:t>
      </w:r>
      <w:r w:rsidR="00611BDE">
        <w:rPr>
          <w:rFonts w:asciiTheme="minorHAnsi" w:hAnsiTheme="minorHAnsi" w:cstheme="minorHAnsi"/>
        </w:rPr>
        <w:t>_____________________</w:t>
      </w:r>
      <w:r w:rsidR="00B87596">
        <w:rPr>
          <w:rFonts w:asciiTheme="minorHAnsi" w:hAnsiTheme="minorHAnsi" w:cstheme="minorHAnsi"/>
        </w:rPr>
        <w:t>______</w:t>
      </w:r>
      <w:r w:rsidR="00895C74">
        <w:rPr>
          <w:rFonts w:asciiTheme="minorHAnsi" w:hAnsiTheme="minorHAnsi" w:cstheme="minorHAnsi"/>
        </w:rPr>
        <w:t>__________</w:t>
      </w:r>
    </w:p>
    <w:p w14:paraId="600AE5F4" w14:textId="2E9D0CED" w:rsidR="0037590E" w:rsidRDefault="0037590E" w:rsidP="00B87596">
      <w:pPr>
        <w:pStyle w:val="Textkrper-Einzug2"/>
        <w:spacing w:line="240" w:lineRule="auto"/>
        <w:ind w:left="0"/>
        <w:rPr>
          <w:rFonts w:asciiTheme="minorHAnsi" w:hAnsiTheme="minorHAnsi" w:cstheme="minorHAnsi"/>
        </w:rPr>
      </w:pPr>
      <w:r w:rsidRPr="006E431F">
        <w:rPr>
          <w:rFonts w:asciiTheme="minorHAnsi" w:hAnsiTheme="minorHAnsi" w:cstheme="minorHAnsi"/>
        </w:rPr>
        <w:t>(Name</w:t>
      </w:r>
      <w:r w:rsidR="004E063A" w:rsidRPr="006E431F">
        <w:rPr>
          <w:rFonts w:asciiTheme="minorHAnsi" w:hAnsiTheme="minorHAnsi" w:cstheme="minorHAnsi"/>
        </w:rPr>
        <w:t>/n</w:t>
      </w:r>
      <w:r w:rsidRPr="006E431F">
        <w:rPr>
          <w:rFonts w:asciiTheme="minorHAnsi" w:hAnsiTheme="minorHAnsi" w:cstheme="minorHAnsi"/>
        </w:rPr>
        <w:t xml:space="preserve"> </w:t>
      </w:r>
      <w:r w:rsidR="00AF1915">
        <w:rPr>
          <w:rFonts w:asciiTheme="minorHAnsi" w:hAnsiTheme="minorHAnsi" w:cstheme="minorHAnsi"/>
        </w:rPr>
        <w:t xml:space="preserve">bitte </w:t>
      </w:r>
      <w:r w:rsidR="00AF1915" w:rsidRPr="0084328F">
        <w:rPr>
          <w:rFonts w:asciiTheme="minorHAnsi" w:hAnsiTheme="minorHAnsi" w:cstheme="minorHAnsi"/>
          <w:u w:val="single"/>
        </w:rPr>
        <w:t xml:space="preserve">zusätzlich in </w:t>
      </w:r>
      <w:r w:rsidRPr="0084328F">
        <w:rPr>
          <w:rFonts w:asciiTheme="minorHAnsi" w:hAnsiTheme="minorHAnsi" w:cstheme="minorHAnsi"/>
          <w:u w:val="single"/>
        </w:rPr>
        <w:t>Druckschrift</w:t>
      </w:r>
      <w:r w:rsidR="00AF1915">
        <w:rPr>
          <w:rFonts w:asciiTheme="minorHAnsi" w:hAnsiTheme="minorHAnsi" w:cstheme="minorHAnsi"/>
        </w:rPr>
        <w:t xml:space="preserve"> angeben</w:t>
      </w:r>
      <w:r w:rsidRPr="006E431F">
        <w:rPr>
          <w:rFonts w:asciiTheme="minorHAnsi" w:hAnsiTheme="minorHAnsi" w:cstheme="minorHAnsi"/>
        </w:rPr>
        <w:t>)</w:t>
      </w:r>
    </w:p>
    <w:p w14:paraId="43BDBB11" w14:textId="77777777" w:rsidR="00132052" w:rsidRDefault="00132052" w:rsidP="00132052">
      <w:pPr>
        <w:tabs>
          <w:tab w:val="left" w:pos="4536"/>
        </w:tabs>
        <w:spacing w:after="120"/>
        <w:jc w:val="right"/>
        <w:rPr>
          <w:rFonts w:ascii="Arial" w:hAnsi="Arial" w:cs="Arial"/>
          <w:sz w:val="22"/>
        </w:rPr>
      </w:pPr>
      <w:r>
        <w:rPr>
          <w:rFonts w:ascii="Arial" w:hAnsi="Arial" w:cs="Arial"/>
          <w:sz w:val="22"/>
        </w:rPr>
        <w:br w:type="page"/>
      </w:r>
    </w:p>
    <w:p w14:paraId="18E69B74"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b/>
          <w:bCs/>
          <w:sz w:val="18"/>
          <w:szCs w:val="18"/>
        </w:rPr>
        <w:lastRenderedPageBreak/>
        <w:t xml:space="preserve">Nutzungsbedingungen für die Anwendung zur elektronischen Beantragung von Carnets ATA/CPD in der Webanwendung e-ata.de </w:t>
      </w:r>
    </w:p>
    <w:p w14:paraId="61E669EF" w14:textId="77777777" w:rsidR="005A65E1" w:rsidRPr="005A65E1" w:rsidRDefault="005A65E1" w:rsidP="005A65E1">
      <w:pPr>
        <w:pStyle w:val="Default"/>
        <w:jc w:val="both"/>
        <w:rPr>
          <w:rFonts w:asciiTheme="minorHAnsi" w:hAnsiTheme="minorHAnsi" w:cstheme="minorHAnsi"/>
          <w:sz w:val="18"/>
          <w:szCs w:val="18"/>
        </w:rPr>
      </w:pPr>
    </w:p>
    <w:p w14:paraId="5F7AE9E3"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1 Beteiligte</w:t>
      </w:r>
    </w:p>
    <w:p w14:paraId="096B912B" w14:textId="77777777" w:rsidR="005A65E1" w:rsidRPr="005A65E1" w:rsidRDefault="005A65E1" w:rsidP="005A65E1">
      <w:pPr>
        <w:pStyle w:val="Default"/>
        <w:jc w:val="both"/>
        <w:rPr>
          <w:rFonts w:asciiTheme="minorHAnsi" w:hAnsiTheme="minorHAnsi" w:cstheme="minorHAnsi"/>
          <w:b/>
          <w:bCs/>
          <w:sz w:val="18"/>
          <w:szCs w:val="18"/>
        </w:rPr>
      </w:pPr>
    </w:p>
    <w:p w14:paraId="7EACE114" w14:textId="32476998" w:rsidR="005A65E1" w:rsidRPr="00B56677" w:rsidRDefault="00B56677" w:rsidP="005A65E1">
      <w:pPr>
        <w:pStyle w:val="Default"/>
        <w:numPr>
          <w:ilvl w:val="0"/>
          <w:numId w:val="15"/>
        </w:numPr>
        <w:jc w:val="both"/>
        <w:rPr>
          <w:rFonts w:asciiTheme="minorHAnsi" w:hAnsiTheme="minorHAnsi" w:cstheme="minorHAnsi"/>
          <w:sz w:val="18"/>
          <w:szCs w:val="18"/>
        </w:rPr>
      </w:pPr>
      <w:r w:rsidRPr="00B56677">
        <w:rPr>
          <w:rFonts w:asciiTheme="minorHAnsi" w:hAnsiTheme="minorHAnsi" w:cstheme="minorHAnsi"/>
          <w:b/>
          <w:bCs/>
          <w:sz w:val="18"/>
          <w:szCs w:val="18"/>
        </w:rPr>
        <w:t>Die Deutsche Industrie- und Handelskammer (im Folgenden: DIHK)</w:t>
      </w:r>
      <w:r w:rsidRPr="00B56677">
        <w:rPr>
          <w:rFonts w:asciiTheme="minorHAnsi" w:hAnsiTheme="minorHAnsi" w:cstheme="minorHAnsi"/>
          <w:sz w:val="18"/>
          <w:szCs w:val="18"/>
        </w:rPr>
        <w:t xml:space="preserve"> ist die Zollbürgin im Carnet-Verfahren für die Bundesrepublik Deutschland. Die DIHK haftet gegenüber den ausländischen nationalen Bürgen für alle Verbindlichkeiten, die aus den in Deutschland ausgestellten Carnets entstehen. </w:t>
      </w:r>
    </w:p>
    <w:p w14:paraId="4943C0E3" w14:textId="77777777" w:rsidR="005A65E1" w:rsidRPr="005A65E1" w:rsidRDefault="005A65E1" w:rsidP="005A65E1">
      <w:pPr>
        <w:pStyle w:val="Default"/>
        <w:numPr>
          <w:ilvl w:val="0"/>
          <w:numId w:val="15"/>
        </w:numPr>
        <w:jc w:val="both"/>
        <w:rPr>
          <w:rFonts w:asciiTheme="minorHAnsi" w:hAnsiTheme="minorHAnsi" w:cstheme="minorHAnsi"/>
          <w:sz w:val="18"/>
          <w:szCs w:val="18"/>
        </w:rPr>
      </w:pPr>
      <w:r w:rsidRPr="005A65E1">
        <w:rPr>
          <w:rFonts w:asciiTheme="minorHAnsi" w:hAnsiTheme="minorHAnsi" w:cstheme="minorHAnsi"/>
          <w:b/>
          <w:bCs/>
          <w:sz w:val="18"/>
          <w:szCs w:val="18"/>
        </w:rPr>
        <w:t xml:space="preserve">Die ausgebende Industrie- und Handelskammer (im Folgenden: IHK) </w:t>
      </w:r>
      <w:r w:rsidRPr="005A65E1">
        <w:rPr>
          <w:rFonts w:asciiTheme="minorHAnsi" w:hAnsiTheme="minorHAnsi" w:cstheme="minorHAnsi"/>
          <w:sz w:val="18"/>
          <w:szCs w:val="18"/>
        </w:rPr>
        <w:t>stellt das Carnet aus.</w:t>
      </w:r>
    </w:p>
    <w:p w14:paraId="26A146BD" w14:textId="77777777" w:rsidR="00B56677" w:rsidRPr="00B56677" w:rsidRDefault="00B56677" w:rsidP="005A65E1">
      <w:pPr>
        <w:pStyle w:val="Default"/>
        <w:numPr>
          <w:ilvl w:val="0"/>
          <w:numId w:val="15"/>
        </w:numPr>
        <w:jc w:val="both"/>
        <w:rPr>
          <w:rFonts w:asciiTheme="minorHAnsi" w:hAnsiTheme="minorHAnsi" w:cstheme="minorHAnsi"/>
          <w:sz w:val="18"/>
          <w:szCs w:val="18"/>
        </w:rPr>
      </w:pPr>
      <w:r w:rsidRPr="00B56677">
        <w:rPr>
          <w:rFonts w:asciiTheme="minorHAnsi" w:hAnsiTheme="minorHAnsi" w:cstheme="minorHAnsi"/>
          <w:b/>
          <w:bCs/>
          <w:sz w:val="18"/>
          <w:szCs w:val="18"/>
        </w:rPr>
        <w:t>Die Allianz Trade, Euler Hermes Deutschland Niederlassung der Euler Hermes SA (im Folgenden: Allianz Trade)</w:t>
      </w:r>
      <w:r w:rsidRPr="00B56677">
        <w:rPr>
          <w:rFonts w:asciiTheme="minorHAnsi" w:hAnsiTheme="minorHAnsi" w:cstheme="minorHAnsi"/>
          <w:sz w:val="18"/>
          <w:szCs w:val="18"/>
        </w:rPr>
        <w:t xml:space="preserve"> bürgt als Rückbürge für diejenigen von der DIHK zu erstattenden Beträge, die die DIHK zur Erfüllung der an sie gestellten Anforderungen tatsächlich aufgewendet hat. Allianz Trade unterliegt in Deutschland der Bundesanstalt für Finanzdienstleistungsaufsicht, Graurheindorfer Str. 108, 53117 Bonn, in Belgien der Aufsicht der Belgischen Nationalbank, NBB, de Berlaimontlaan 14, 1000 Brüssel.</w:t>
      </w:r>
      <w:r w:rsidRPr="00B56677">
        <w:rPr>
          <w:rFonts w:asciiTheme="minorHAnsi" w:hAnsiTheme="minorHAnsi" w:cstheme="minorHAnsi"/>
          <w:b/>
          <w:bCs/>
          <w:sz w:val="18"/>
          <w:szCs w:val="18"/>
        </w:rPr>
        <w:t xml:space="preserve"> </w:t>
      </w:r>
    </w:p>
    <w:p w14:paraId="3DF04662" w14:textId="60332F0F" w:rsidR="005A65E1" w:rsidRPr="005A65E1" w:rsidRDefault="005A65E1" w:rsidP="005A65E1">
      <w:pPr>
        <w:pStyle w:val="Default"/>
        <w:numPr>
          <w:ilvl w:val="0"/>
          <w:numId w:val="15"/>
        </w:numPr>
        <w:jc w:val="both"/>
        <w:rPr>
          <w:rFonts w:asciiTheme="minorHAnsi" w:hAnsiTheme="minorHAnsi" w:cstheme="minorHAnsi"/>
          <w:sz w:val="18"/>
          <w:szCs w:val="18"/>
        </w:rPr>
      </w:pPr>
      <w:r w:rsidRPr="005A65E1">
        <w:rPr>
          <w:rFonts w:asciiTheme="minorHAnsi" w:hAnsiTheme="minorHAnsi" w:cstheme="minorHAnsi"/>
          <w:b/>
          <w:bCs/>
          <w:sz w:val="18"/>
          <w:szCs w:val="18"/>
        </w:rPr>
        <w:t>Die International Chamber of Commerce (im Folgenden: ICC)</w:t>
      </w:r>
      <w:r w:rsidRPr="005A65E1">
        <w:rPr>
          <w:rFonts w:asciiTheme="minorHAnsi" w:hAnsiTheme="minorHAnsi" w:cstheme="minorHAnsi"/>
          <w:sz w:val="18"/>
          <w:szCs w:val="18"/>
        </w:rPr>
        <w:t xml:space="preserve"> verwaltet das Carnet-Verfahren weltweit.</w:t>
      </w:r>
    </w:p>
    <w:p w14:paraId="45C8F9B0" w14:textId="3FA13C50" w:rsidR="005A65E1" w:rsidRDefault="005A65E1" w:rsidP="005A65E1">
      <w:pPr>
        <w:pStyle w:val="Default"/>
        <w:numPr>
          <w:ilvl w:val="0"/>
          <w:numId w:val="15"/>
        </w:numPr>
        <w:jc w:val="both"/>
        <w:rPr>
          <w:rFonts w:asciiTheme="minorHAnsi" w:hAnsiTheme="minorHAnsi" w:cstheme="minorHAnsi"/>
          <w:sz w:val="18"/>
          <w:szCs w:val="18"/>
        </w:rPr>
      </w:pPr>
      <w:r w:rsidRPr="005A65E1">
        <w:rPr>
          <w:rFonts w:asciiTheme="minorHAnsi" w:hAnsiTheme="minorHAnsi" w:cstheme="minorHAnsi"/>
          <w:b/>
          <w:bCs/>
          <w:sz w:val="18"/>
          <w:szCs w:val="18"/>
        </w:rPr>
        <w:t>Der Carnetinhaber</w:t>
      </w:r>
      <w:r w:rsidRPr="005A65E1">
        <w:rPr>
          <w:rFonts w:asciiTheme="minorHAnsi" w:hAnsiTheme="minorHAnsi" w:cstheme="minorHAnsi"/>
          <w:sz w:val="18"/>
          <w:szCs w:val="18"/>
        </w:rPr>
        <w:t xml:space="preserve"> </w:t>
      </w:r>
      <w:r w:rsidR="00B56677" w:rsidRPr="00B56677">
        <w:rPr>
          <w:rFonts w:asciiTheme="minorHAnsi" w:hAnsiTheme="minorHAnsi" w:cstheme="minorHAnsi"/>
          <w:sz w:val="18"/>
          <w:szCs w:val="18"/>
        </w:rPr>
        <w:t>ist das registrierte Unternehmen oder die Privatperson, der/die für die korrekte Verwendung des Carnets gegenüber der DIHK verantwortlich zeichnet und der eigentliche Schuldner hinsichtlich der Einfuhrabgaben und sonstiger Beträge, einschließlich Bereinigungsgebühren, die auf den im jeweiligen Carnet verzeichneten Waren ruhen.</w:t>
      </w:r>
    </w:p>
    <w:p w14:paraId="4A1FB7D8" w14:textId="09C4E7A7" w:rsidR="005A65E1" w:rsidRDefault="005A65E1" w:rsidP="005A65E1">
      <w:pPr>
        <w:pStyle w:val="Default"/>
        <w:numPr>
          <w:ilvl w:val="0"/>
          <w:numId w:val="15"/>
        </w:numPr>
        <w:jc w:val="both"/>
        <w:rPr>
          <w:rFonts w:asciiTheme="minorHAnsi" w:hAnsiTheme="minorHAnsi" w:cstheme="minorHAnsi"/>
          <w:sz w:val="18"/>
          <w:szCs w:val="18"/>
        </w:rPr>
      </w:pPr>
      <w:r w:rsidRPr="005A65E1">
        <w:rPr>
          <w:rFonts w:asciiTheme="minorHAnsi" w:hAnsiTheme="minorHAnsi" w:cstheme="minorHAnsi"/>
          <w:b/>
          <w:bCs/>
          <w:sz w:val="18"/>
          <w:szCs w:val="18"/>
        </w:rPr>
        <w:t>Der Carnet-Admin</w:t>
      </w:r>
      <w:r w:rsidRPr="005A65E1">
        <w:rPr>
          <w:rFonts w:asciiTheme="minorHAnsi" w:hAnsiTheme="minorHAnsi" w:cstheme="minorHAnsi"/>
          <w:sz w:val="18"/>
          <w:szCs w:val="18"/>
        </w:rPr>
        <w:t xml:space="preserve"> </w:t>
      </w:r>
      <w:r w:rsidR="002A5894" w:rsidRPr="002A5894">
        <w:rPr>
          <w:rFonts w:asciiTheme="minorHAnsi" w:hAnsiTheme="minorHAnsi" w:cstheme="minorHAnsi"/>
          <w:sz w:val="18"/>
          <w:szCs w:val="18"/>
        </w:rPr>
        <w:t>ist der Carnetinhaber selbst oder die von ihm benannte und ihm zugehörige Person, die im Rahmen der elektronischen Beantragung von der ausgebenden IHK persönlich durch digitale Vorlage eines amtlichen und gültigen Lichtbildausweises identifiziert wird. Er ist berechtigt, in der elektronischen Anwendung eCarnet weitere Nutzer für den Carnetinhaber anzulegen.</w:t>
      </w:r>
    </w:p>
    <w:p w14:paraId="557EBEE4" w14:textId="0136B31F" w:rsidR="005A65E1" w:rsidRPr="002A5894" w:rsidRDefault="002A5894" w:rsidP="002A5894">
      <w:pPr>
        <w:pStyle w:val="Default"/>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C</w:t>
      </w:r>
      <w:r w:rsidRPr="002A5894">
        <w:rPr>
          <w:rFonts w:asciiTheme="minorHAnsi" w:hAnsiTheme="minorHAnsi" w:cstheme="minorHAnsi"/>
          <w:b/>
          <w:bCs/>
          <w:sz w:val="18"/>
          <w:szCs w:val="18"/>
        </w:rPr>
        <w:t>arnet-Nutzer</w:t>
      </w:r>
      <w:r w:rsidRPr="002A5894">
        <w:rPr>
          <w:rFonts w:asciiTheme="minorHAnsi" w:hAnsiTheme="minorHAnsi" w:cstheme="minorHAnsi"/>
          <w:sz w:val="18"/>
          <w:szCs w:val="18"/>
        </w:rPr>
        <w:t xml:space="preserve"> ist die natürliche Person, die für den Carnetinhaber den elektronischen Antrag einreicht.</w:t>
      </w:r>
    </w:p>
    <w:p w14:paraId="7A6E0605" w14:textId="77777777" w:rsidR="005A65E1" w:rsidRPr="005A65E1" w:rsidRDefault="005A65E1" w:rsidP="005A65E1">
      <w:pPr>
        <w:pStyle w:val="Default"/>
        <w:jc w:val="both"/>
        <w:rPr>
          <w:rFonts w:asciiTheme="minorHAnsi" w:hAnsiTheme="minorHAnsi" w:cstheme="minorHAnsi"/>
          <w:sz w:val="18"/>
          <w:szCs w:val="18"/>
        </w:rPr>
      </w:pPr>
    </w:p>
    <w:p w14:paraId="69E9DBCF"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2 Kautionsversicherungsvertrag</w:t>
      </w:r>
    </w:p>
    <w:p w14:paraId="4BA286EA" w14:textId="77777777" w:rsidR="005A65E1" w:rsidRPr="005A65E1" w:rsidRDefault="005A65E1" w:rsidP="005A65E1">
      <w:pPr>
        <w:pStyle w:val="Default"/>
        <w:jc w:val="both"/>
        <w:rPr>
          <w:rFonts w:asciiTheme="minorHAnsi" w:hAnsiTheme="minorHAnsi" w:cstheme="minorHAnsi"/>
          <w:b/>
          <w:bCs/>
          <w:sz w:val="18"/>
          <w:szCs w:val="18"/>
        </w:rPr>
      </w:pPr>
    </w:p>
    <w:p w14:paraId="12BF35AA" w14:textId="77777777" w:rsidR="002A5894" w:rsidRDefault="002A5894" w:rsidP="005A65E1">
      <w:pPr>
        <w:pStyle w:val="Default"/>
        <w:jc w:val="both"/>
        <w:rPr>
          <w:rFonts w:asciiTheme="minorHAnsi" w:hAnsiTheme="minorHAnsi" w:cstheme="minorHAnsi"/>
          <w:sz w:val="18"/>
          <w:szCs w:val="18"/>
        </w:rPr>
      </w:pPr>
      <w:r w:rsidRPr="002A5894">
        <w:rPr>
          <w:rFonts w:asciiTheme="minorHAnsi" w:hAnsiTheme="minorHAnsi" w:cstheme="minorHAnsi"/>
          <w:sz w:val="18"/>
          <w:szCs w:val="18"/>
        </w:rPr>
        <w:t xml:space="preserve">Ein Carnet wird von der ausgebenden IHK nur ausgestellt, wenn zwischen dem Carnetinhaber und der Allianz Trade, der Rückbürge, der DIHK ein Kautionsversicherungsvertrag zustande gekommen ist. Hierzu reicht der Carnetinhaber oder sein eCarnet-Admin oder eCarnet-Nutzer den Antrag durch elektronische Übermittlung der </w:t>
      </w:r>
      <w:proofErr w:type="spellStart"/>
      <w:r w:rsidRPr="002A5894">
        <w:rPr>
          <w:rFonts w:asciiTheme="minorHAnsi" w:hAnsiTheme="minorHAnsi" w:cstheme="minorHAnsi"/>
          <w:sz w:val="18"/>
          <w:szCs w:val="18"/>
        </w:rPr>
        <w:t>Carnetdaten</w:t>
      </w:r>
      <w:proofErr w:type="spellEnd"/>
      <w:r w:rsidRPr="002A5894">
        <w:rPr>
          <w:rFonts w:asciiTheme="minorHAnsi" w:hAnsiTheme="minorHAnsi" w:cstheme="minorHAnsi"/>
          <w:sz w:val="18"/>
          <w:szCs w:val="18"/>
        </w:rPr>
        <w:t xml:space="preserve"> in der Webanwendung (e-ata.de) auf Ausstellung eines Carnet bei der ausgebenden IHK ein; dieser Antrag ist das Angebot an den Rückbürgen, eine Kautionsversicherung dergestalt mit dem Carnetinhaber abzuschließen, dass der Rückbürge der DIHK gegenüber unter Verzicht auf die Einrede der Vorausklage (§ 771 BGB) für die vorgenannten Beträge bürgt.</w:t>
      </w:r>
    </w:p>
    <w:p w14:paraId="0A4521BC" w14:textId="77777777" w:rsidR="00F40D74" w:rsidRDefault="002A5894" w:rsidP="005A65E1">
      <w:pPr>
        <w:pStyle w:val="Default"/>
        <w:jc w:val="both"/>
        <w:rPr>
          <w:rFonts w:asciiTheme="minorHAnsi" w:hAnsiTheme="minorHAnsi" w:cstheme="minorHAnsi"/>
          <w:sz w:val="18"/>
          <w:szCs w:val="18"/>
        </w:rPr>
      </w:pPr>
      <w:r w:rsidRPr="002A5894">
        <w:rPr>
          <w:rFonts w:asciiTheme="minorHAnsi" w:hAnsiTheme="minorHAnsi" w:cstheme="minorHAnsi"/>
          <w:sz w:val="18"/>
          <w:szCs w:val="18"/>
        </w:rPr>
        <w:t xml:space="preserve">Die Kautionsversicherung beginnt und die Bürgschaft gilt als abgegeben mit Aushändigung des beantragten Carnet durch die ausgebende IHK, ohne dass es einer ausdrücklichen schriftlichen Antragsannahme oder Ausstellung einer besonderen Bürgschaftsurkunde durch Allianz Trade bedarf. </w:t>
      </w:r>
    </w:p>
    <w:p w14:paraId="42DB4870" w14:textId="77777777" w:rsidR="00F40D74" w:rsidRDefault="00F40D74" w:rsidP="005A65E1">
      <w:pPr>
        <w:pStyle w:val="Default"/>
        <w:jc w:val="both"/>
        <w:rPr>
          <w:rFonts w:asciiTheme="minorHAnsi" w:hAnsiTheme="minorHAnsi" w:cstheme="minorHAnsi"/>
          <w:sz w:val="18"/>
          <w:szCs w:val="18"/>
        </w:rPr>
      </w:pPr>
    </w:p>
    <w:p w14:paraId="64F5F133" w14:textId="192BDD73" w:rsidR="005A65E1" w:rsidRDefault="002A5894" w:rsidP="005A65E1">
      <w:pPr>
        <w:pStyle w:val="Default"/>
        <w:jc w:val="both"/>
        <w:rPr>
          <w:rFonts w:asciiTheme="minorHAnsi" w:hAnsiTheme="minorHAnsi" w:cstheme="minorHAnsi"/>
          <w:sz w:val="18"/>
          <w:szCs w:val="18"/>
        </w:rPr>
      </w:pPr>
      <w:r w:rsidRPr="002A5894">
        <w:rPr>
          <w:rFonts w:asciiTheme="minorHAnsi" w:hAnsiTheme="minorHAnsi" w:cstheme="minorHAnsi"/>
          <w:sz w:val="18"/>
          <w:szCs w:val="18"/>
        </w:rPr>
        <w:t>Der Kautionsversicherungsvertrag endet</w:t>
      </w:r>
    </w:p>
    <w:p w14:paraId="7C097102" w14:textId="77777777" w:rsidR="002A5894" w:rsidRPr="005A65E1" w:rsidRDefault="002A5894" w:rsidP="005A65E1">
      <w:pPr>
        <w:pStyle w:val="Default"/>
        <w:jc w:val="both"/>
        <w:rPr>
          <w:rFonts w:asciiTheme="minorHAnsi" w:hAnsiTheme="minorHAnsi" w:cstheme="minorHAnsi"/>
          <w:sz w:val="18"/>
          <w:szCs w:val="18"/>
        </w:rPr>
      </w:pPr>
    </w:p>
    <w:p w14:paraId="2410680F" w14:textId="77777777" w:rsidR="002A5894" w:rsidRDefault="005A65E1" w:rsidP="00A665AC">
      <w:pPr>
        <w:pStyle w:val="Default"/>
        <w:numPr>
          <w:ilvl w:val="0"/>
          <w:numId w:val="14"/>
        </w:numPr>
        <w:jc w:val="both"/>
        <w:rPr>
          <w:rFonts w:asciiTheme="minorHAnsi" w:hAnsiTheme="minorHAnsi" w:cstheme="minorHAnsi"/>
          <w:sz w:val="18"/>
          <w:szCs w:val="18"/>
        </w:rPr>
      </w:pPr>
      <w:r w:rsidRPr="002A5894">
        <w:rPr>
          <w:rFonts w:asciiTheme="minorHAnsi" w:hAnsiTheme="minorHAnsi" w:cstheme="minorHAnsi"/>
          <w:sz w:val="18"/>
          <w:szCs w:val="18"/>
        </w:rPr>
        <w:t>b</w:t>
      </w:r>
      <w:r w:rsidR="002A5894" w:rsidRPr="002A5894">
        <w:rPr>
          <w:rFonts w:asciiTheme="minorHAnsi" w:hAnsiTheme="minorHAnsi" w:cstheme="minorHAnsi"/>
          <w:sz w:val="18"/>
          <w:szCs w:val="18"/>
        </w:rPr>
        <w:t xml:space="preserve">ei frist- und formgerechter Rückgabe eines Carnets und dessen ordnungsgemäßer Erledigung, </w:t>
      </w:r>
    </w:p>
    <w:p w14:paraId="1BFE6D98" w14:textId="5DC71F93" w:rsidR="005A65E1" w:rsidRDefault="005A65E1" w:rsidP="00BF1B3F">
      <w:pPr>
        <w:pStyle w:val="Default"/>
        <w:numPr>
          <w:ilvl w:val="0"/>
          <w:numId w:val="14"/>
        </w:numPr>
        <w:spacing w:before="80"/>
        <w:jc w:val="both"/>
        <w:rPr>
          <w:rFonts w:asciiTheme="minorHAnsi" w:hAnsiTheme="minorHAnsi" w:cstheme="minorHAnsi"/>
          <w:sz w:val="18"/>
          <w:szCs w:val="18"/>
        </w:rPr>
      </w:pPr>
      <w:r w:rsidRPr="002A5894">
        <w:rPr>
          <w:rFonts w:asciiTheme="minorHAnsi" w:hAnsiTheme="minorHAnsi" w:cstheme="minorHAnsi"/>
          <w:sz w:val="18"/>
          <w:szCs w:val="18"/>
        </w:rPr>
        <w:t>i</w:t>
      </w:r>
      <w:r w:rsidR="002A5894" w:rsidRPr="002A5894">
        <w:rPr>
          <w:rFonts w:asciiTheme="minorHAnsi" w:hAnsiTheme="minorHAnsi" w:cstheme="minorHAnsi"/>
          <w:sz w:val="18"/>
          <w:szCs w:val="18"/>
        </w:rPr>
        <w:t>m Falle der Unmöglichkeit der Rückgabe des Carnets mit Schließung des Schadensfalles durch den Rückbürgen.</w:t>
      </w:r>
    </w:p>
    <w:p w14:paraId="4A7435F0" w14:textId="77777777" w:rsidR="002A5894" w:rsidRPr="002A5894" w:rsidRDefault="002A5894" w:rsidP="002A5894">
      <w:pPr>
        <w:pStyle w:val="Default"/>
        <w:spacing w:before="80"/>
        <w:ind w:left="1068"/>
        <w:jc w:val="both"/>
        <w:rPr>
          <w:rFonts w:asciiTheme="minorHAnsi" w:hAnsiTheme="minorHAnsi" w:cstheme="minorHAnsi"/>
          <w:sz w:val="18"/>
          <w:szCs w:val="18"/>
        </w:rPr>
      </w:pPr>
    </w:p>
    <w:p w14:paraId="0ABF2D66" w14:textId="77777777" w:rsidR="005A65E1" w:rsidRPr="005A65E1" w:rsidRDefault="005A65E1" w:rsidP="005A65E1">
      <w:pPr>
        <w:pStyle w:val="Default"/>
        <w:spacing w:before="80"/>
        <w:jc w:val="both"/>
        <w:rPr>
          <w:rFonts w:asciiTheme="minorHAnsi" w:hAnsiTheme="minorHAnsi" w:cstheme="minorHAnsi"/>
          <w:b/>
          <w:bCs/>
          <w:sz w:val="18"/>
          <w:szCs w:val="18"/>
        </w:rPr>
      </w:pPr>
      <w:r w:rsidRPr="005A65E1">
        <w:rPr>
          <w:rFonts w:asciiTheme="minorHAnsi" w:hAnsiTheme="minorHAnsi" w:cstheme="minorHAnsi"/>
          <w:b/>
          <w:bCs/>
          <w:sz w:val="18"/>
          <w:szCs w:val="18"/>
        </w:rPr>
        <w:t>§ 3 Verwendung eines Carnet</w:t>
      </w:r>
    </w:p>
    <w:p w14:paraId="633D58FA" w14:textId="77777777" w:rsidR="005A65E1" w:rsidRPr="005A65E1" w:rsidRDefault="005A65E1" w:rsidP="005A65E1">
      <w:pPr>
        <w:pStyle w:val="Default"/>
        <w:spacing w:before="80"/>
        <w:jc w:val="both"/>
        <w:rPr>
          <w:rFonts w:asciiTheme="minorHAnsi" w:hAnsiTheme="minorHAnsi" w:cstheme="minorHAnsi"/>
          <w:b/>
          <w:bCs/>
          <w:sz w:val="18"/>
          <w:szCs w:val="18"/>
        </w:rPr>
      </w:pPr>
    </w:p>
    <w:p w14:paraId="438B4E21" w14:textId="77777777" w:rsidR="005A65E1" w:rsidRPr="005A65E1" w:rsidRDefault="005A65E1" w:rsidP="005A65E1">
      <w:pPr>
        <w:pStyle w:val="Default"/>
        <w:spacing w:before="80"/>
        <w:jc w:val="both"/>
        <w:rPr>
          <w:rFonts w:asciiTheme="minorHAnsi" w:hAnsiTheme="minorHAnsi" w:cstheme="minorHAnsi"/>
          <w:sz w:val="18"/>
          <w:szCs w:val="18"/>
        </w:rPr>
      </w:pPr>
      <w:r w:rsidRPr="005A65E1">
        <w:rPr>
          <w:rFonts w:asciiTheme="minorHAnsi" w:hAnsiTheme="minorHAnsi" w:cstheme="minorHAnsi"/>
          <w:sz w:val="18"/>
          <w:szCs w:val="18"/>
        </w:rPr>
        <w:t>Ein Carnet darf nur unter folgenden Voraussetzungen verwendet werden:</w:t>
      </w:r>
    </w:p>
    <w:p w14:paraId="524123A0" w14:textId="77777777" w:rsidR="005A65E1" w:rsidRPr="005A65E1" w:rsidRDefault="005A65E1" w:rsidP="005A65E1">
      <w:pPr>
        <w:pStyle w:val="Default"/>
        <w:spacing w:before="80"/>
        <w:jc w:val="both"/>
        <w:rPr>
          <w:rFonts w:asciiTheme="minorHAnsi" w:hAnsiTheme="minorHAnsi" w:cstheme="minorHAnsi"/>
          <w:sz w:val="18"/>
          <w:szCs w:val="18"/>
        </w:rPr>
      </w:pPr>
    </w:p>
    <w:p w14:paraId="28009096" w14:textId="77777777" w:rsidR="005A65E1" w:rsidRPr="005A65E1" w:rsidRDefault="005A65E1" w:rsidP="005A65E1">
      <w:pPr>
        <w:pStyle w:val="Default"/>
        <w:numPr>
          <w:ilvl w:val="0"/>
          <w:numId w:val="16"/>
        </w:numPr>
        <w:spacing w:before="80"/>
        <w:jc w:val="both"/>
        <w:rPr>
          <w:rFonts w:asciiTheme="minorHAnsi" w:hAnsiTheme="minorHAnsi" w:cstheme="minorHAnsi"/>
          <w:sz w:val="18"/>
          <w:szCs w:val="18"/>
        </w:rPr>
      </w:pPr>
      <w:r w:rsidRPr="005A65E1">
        <w:rPr>
          <w:rFonts w:asciiTheme="minorHAnsi" w:hAnsiTheme="minorHAnsi" w:cstheme="minorHAnsi"/>
          <w:sz w:val="18"/>
          <w:szCs w:val="18"/>
        </w:rPr>
        <w:t>Berechtigter Warenkreis</w:t>
      </w:r>
    </w:p>
    <w:p w14:paraId="38B78DB4" w14:textId="77777777" w:rsidR="005A65E1" w:rsidRPr="005A65E1" w:rsidRDefault="005A65E1" w:rsidP="005A65E1">
      <w:pPr>
        <w:pStyle w:val="Default"/>
        <w:spacing w:before="80"/>
        <w:ind w:left="720"/>
        <w:jc w:val="both"/>
        <w:rPr>
          <w:rFonts w:asciiTheme="minorHAnsi" w:hAnsiTheme="minorHAnsi" w:cstheme="minorHAnsi"/>
          <w:sz w:val="18"/>
          <w:szCs w:val="18"/>
        </w:rPr>
      </w:pPr>
    </w:p>
    <w:p w14:paraId="74C4099B" w14:textId="77777777" w:rsidR="005A65E1" w:rsidRPr="005A65E1" w:rsidRDefault="005A65E1" w:rsidP="005A65E1">
      <w:pPr>
        <w:pStyle w:val="Default"/>
        <w:numPr>
          <w:ilvl w:val="0"/>
          <w:numId w:val="17"/>
        </w:numPr>
        <w:spacing w:before="80"/>
        <w:ind w:left="720"/>
        <w:jc w:val="both"/>
        <w:rPr>
          <w:rFonts w:asciiTheme="minorHAnsi" w:hAnsiTheme="minorHAnsi" w:cstheme="minorHAnsi"/>
          <w:sz w:val="18"/>
          <w:szCs w:val="18"/>
        </w:rPr>
      </w:pPr>
      <w:r w:rsidRPr="005A65E1">
        <w:rPr>
          <w:rFonts w:asciiTheme="minorHAnsi" w:hAnsiTheme="minorHAnsi" w:cstheme="minorHAnsi"/>
          <w:sz w:val="18"/>
          <w:szCs w:val="18"/>
        </w:rPr>
        <w:t xml:space="preserve">Es werden nur Carnets für Unionswaren </w:t>
      </w:r>
      <w:hyperlink r:id="rId11" w:history="1">
        <w:r w:rsidRPr="005A65E1">
          <w:rPr>
            <w:rStyle w:val="Hyperlink"/>
            <w:rFonts w:asciiTheme="minorHAnsi" w:hAnsiTheme="minorHAnsi" w:cstheme="minorHAnsi"/>
            <w:sz w:val="18"/>
            <w:szCs w:val="18"/>
          </w:rPr>
          <w:t>gemäß Artikel 5 Nr. 23 Unionszollkodex (UZK) in seiner jeweils aktuellen Fassung</w:t>
        </w:r>
      </w:hyperlink>
      <w:r w:rsidRPr="005A65E1">
        <w:rPr>
          <w:rFonts w:asciiTheme="minorHAnsi" w:hAnsiTheme="minorHAnsi" w:cstheme="minorHAnsi"/>
          <w:sz w:val="18"/>
          <w:szCs w:val="18"/>
        </w:rPr>
        <w:t xml:space="preserve"> ausgestellt. Für Waren, die sich in der Europäischen Union unter zollamtlicher Überwachung befinden, werden keine Carnets ausgestellt. Damit sind beispielsweise Waren aus einem Zolllager ausgeschlossen.</w:t>
      </w:r>
    </w:p>
    <w:p w14:paraId="1FB169A2" w14:textId="77777777" w:rsidR="005A65E1" w:rsidRPr="005A65E1" w:rsidRDefault="005A65E1" w:rsidP="005A65E1">
      <w:pPr>
        <w:pStyle w:val="Default"/>
        <w:spacing w:before="80"/>
        <w:ind w:left="720"/>
        <w:jc w:val="both"/>
        <w:rPr>
          <w:rFonts w:asciiTheme="minorHAnsi" w:hAnsiTheme="minorHAnsi" w:cstheme="minorHAnsi"/>
          <w:sz w:val="18"/>
          <w:szCs w:val="18"/>
        </w:rPr>
      </w:pPr>
    </w:p>
    <w:p w14:paraId="742E3C19" w14:textId="1A5EC8BF" w:rsidR="005A65E1" w:rsidRPr="005A65E1" w:rsidRDefault="005A65E1" w:rsidP="005A65E1">
      <w:pPr>
        <w:pStyle w:val="Default"/>
        <w:numPr>
          <w:ilvl w:val="0"/>
          <w:numId w:val="17"/>
        </w:numPr>
        <w:spacing w:before="80"/>
        <w:ind w:left="720"/>
        <w:jc w:val="both"/>
        <w:rPr>
          <w:rFonts w:asciiTheme="minorHAnsi" w:hAnsiTheme="minorHAnsi" w:cstheme="minorHAnsi"/>
          <w:sz w:val="18"/>
          <w:szCs w:val="18"/>
        </w:rPr>
      </w:pPr>
      <w:r w:rsidRPr="005A65E1">
        <w:rPr>
          <w:rFonts w:asciiTheme="minorHAnsi" w:hAnsiTheme="minorHAnsi" w:cstheme="minorHAnsi"/>
          <w:sz w:val="18"/>
          <w:szCs w:val="18"/>
        </w:rPr>
        <w:t>Mit einem Carnet können folgende Warengruppen</w:t>
      </w:r>
      <w:r w:rsidR="00F40D74">
        <w:rPr>
          <w:rFonts w:asciiTheme="minorHAnsi" w:hAnsiTheme="minorHAnsi" w:cstheme="minorHAnsi"/>
          <w:sz w:val="18"/>
          <w:szCs w:val="18"/>
        </w:rPr>
        <w:t xml:space="preserve"> in</w:t>
      </w:r>
      <w:r w:rsidRPr="005A65E1">
        <w:rPr>
          <w:rFonts w:asciiTheme="minorHAnsi" w:hAnsiTheme="minorHAnsi" w:cstheme="minorHAnsi"/>
          <w:sz w:val="18"/>
          <w:szCs w:val="18"/>
        </w:rPr>
        <w:t xml:space="preserve"> den beteiligten Staaten vorübergehend ein- oder durch diese durchgeführt werden: </w:t>
      </w:r>
    </w:p>
    <w:p w14:paraId="2CC47987" w14:textId="77777777" w:rsidR="005A65E1" w:rsidRPr="005A65E1" w:rsidRDefault="005A65E1" w:rsidP="005A65E1">
      <w:pPr>
        <w:pStyle w:val="Default"/>
        <w:spacing w:before="80"/>
        <w:jc w:val="both"/>
        <w:rPr>
          <w:rFonts w:asciiTheme="minorHAnsi" w:hAnsiTheme="minorHAnsi" w:cstheme="minorHAnsi"/>
          <w:sz w:val="18"/>
          <w:szCs w:val="18"/>
        </w:rPr>
      </w:pPr>
    </w:p>
    <w:p w14:paraId="0876FFFF" w14:textId="77777777" w:rsidR="005A65E1" w:rsidRPr="005A65E1" w:rsidRDefault="005A65E1" w:rsidP="005A0908">
      <w:pPr>
        <w:pStyle w:val="Listenabsatz"/>
        <w:tabs>
          <w:tab w:val="left" w:pos="426"/>
          <w:tab w:val="left" w:pos="1134"/>
        </w:tabs>
        <w:ind w:left="1134" w:hanging="414"/>
        <w:jc w:val="both"/>
        <w:rPr>
          <w:rFonts w:asciiTheme="minorHAnsi" w:hAnsiTheme="minorHAnsi" w:cstheme="minorHAnsi"/>
          <w:sz w:val="18"/>
          <w:szCs w:val="18"/>
        </w:rPr>
      </w:pPr>
      <w:proofErr w:type="spellStart"/>
      <w:r w:rsidRPr="005A65E1">
        <w:rPr>
          <w:rFonts w:asciiTheme="minorHAnsi" w:hAnsiTheme="minorHAnsi" w:cstheme="minorHAnsi"/>
          <w:sz w:val="18"/>
          <w:szCs w:val="18"/>
        </w:rPr>
        <w:t>aa</w:t>
      </w:r>
      <w:proofErr w:type="spellEnd"/>
      <w:r w:rsidRPr="005A65E1">
        <w:rPr>
          <w:rFonts w:asciiTheme="minorHAnsi" w:hAnsiTheme="minorHAnsi" w:cstheme="minorHAnsi"/>
          <w:sz w:val="18"/>
          <w:szCs w:val="18"/>
        </w:rPr>
        <w:t xml:space="preserve">) </w:t>
      </w:r>
      <w:r w:rsidRPr="005A65E1">
        <w:rPr>
          <w:rFonts w:asciiTheme="minorHAnsi" w:hAnsiTheme="minorHAnsi" w:cstheme="minorHAnsi"/>
          <w:sz w:val="18"/>
          <w:szCs w:val="18"/>
        </w:rPr>
        <w:tab/>
        <w:t xml:space="preserve">Berufsausrüstungen, wozu auch Ausrüstungen für Presse, Rundfunk, Fernsehen sowie solche für kinematographische Arbeiten gehören. </w:t>
      </w:r>
      <w:r w:rsidRPr="005A65E1">
        <w:rPr>
          <w:rFonts w:asciiTheme="minorHAnsi" w:hAnsiTheme="minorHAnsi" w:cstheme="minorHAnsi"/>
          <w:b/>
          <w:bCs/>
          <w:sz w:val="18"/>
          <w:szCs w:val="18"/>
        </w:rPr>
        <w:t>Ausgeschlossen sind Ausrüstungen</w:t>
      </w:r>
      <w:r w:rsidRPr="005A65E1">
        <w:rPr>
          <w:rFonts w:asciiTheme="minorHAnsi" w:hAnsiTheme="minorHAnsi" w:cstheme="minorHAnsi"/>
          <w:sz w:val="18"/>
          <w:szCs w:val="18"/>
        </w:rPr>
        <w:t xml:space="preserve">, die der ausschließlichen Beförderung, der gewerblichen Herstellung oder dem Abpacken von Waren, der Ausbeutung von Bodenschätzen, der Errichtung, Instandsetzung oder Instandhaltung von Gebäuden, der Ausführung von Erdarbeiten oder ähnlichen Zwecken dienen. </w:t>
      </w:r>
    </w:p>
    <w:p w14:paraId="584785D8" w14:textId="77777777" w:rsidR="005A65E1" w:rsidRPr="005A65E1" w:rsidRDefault="005A65E1" w:rsidP="005A65E1">
      <w:pPr>
        <w:pStyle w:val="Listenabsatz"/>
        <w:tabs>
          <w:tab w:val="left" w:pos="426"/>
        </w:tabs>
        <w:jc w:val="both"/>
        <w:rPr>
          <w:rFonts w:asciiTheme="minorHAnsi" w:hAnsiTheme="minorHAnsi" w:cstheme="minorHAnsi"/>
          <w:sz w:val="18"/>
          <w:szCs w:val="18"/>
        </w:rPr>
      </w:pPr>
    </w:p>
    <w:p w14:paraId="4AE68FC0" w14:textId="6D334330" w:rsidR="005A65E1" w:rsidRPr="005A65E1" w:rsidRDefault="005A65E1" w:rsidP="005A0908">
      <w:pPr>
        <w:pStyle w:val="Listenabsatz"/>
        <w:tabs>
          <w:tab w:val="left" w:pos="426"/>
          <w:tab w:val="left" w:pos="1134"/>
        </w:tabs>
        <w:ind w:left="1134" w:hanging="414"/>
        <w:jc w:val="both"/>
        <w:rPr>
          <w:rFonts w:asciiTheme="minorHAnsi" w:hAnsiTheme="minorHAnsi" w:cstheme="minorHAnsi"/>
          <w:sz w:val="18"/>
          <w:szCs w:val="18"/>
        </w:rPr>
      </w:pPr>
      <w:proofErr w:type="spellStart"/>
      <w:r w:rsidRPr="005A65E1">
        <w:rPr>
          <w:rFonts w:asciiTheme="minorHAnsi" w:hAnsiTheme="minorHAnsi" w:cstheme="minorHAnsi"/>
          <w:sz w:val="18"/>
          <w:szCs w:val="18"/>
        </w:rPr>
        <w:lastRenderedPageBreak/>
        <w:t>bb</w:t>
      </w:r>
      <w:proofErr w:type="spellEnd"/>
      <w:r w:rsidRPr="005A65E1">
        <w:rPr>
          <w:rFonts w:asciiTheme="minorHAnsi" w:hAnsiTheme="minorHAnsi" w:cstheme="minorHAnsi"/>
          <w:sz w:val="18"/>
          <w:szCs w:val="18"/>
        </w:rPr>
        <w:t>)</w:t>
      </w:r>
      <w:r w:rsidR="000453A7">
        <w:rPr>
          <w:rFonts w:asciiTheme="minorHAnsi" w:hAnsiTheme="minorHAnsi" w:cstheme="minorHAnsi"/>
          <w:sz w:val="18"/>
          <w:szCs w:val="18"/>
        </w:rPr>
        <w:tab/>
      </w:r>
      <w:r w:rsidRPr="005A65E1">
        <w:rPr>
          <w:rFonts w:asciiTheme="minorHAnsi" w:hAnsiTheme="minorHAnsi" w:cstheme="minorHAnsi"/>
          <w:sz w:val="18"/>
          <w:szCs w:val="18"/>
        </w:rPr>
        <w:t xml:space="preserve">Waren, die auf Ausstellungen, Messen, Kongressen oder ähnlichen Veranstaltungen ausgestellt oder verwendet werden sollen. Hierzu gehören auch Standausrüstungen, Werbematerial (nur, wenn das Werbematerial im unveränderten Zustand wiederaus- und wiedereingeführt wird), zur Vorführung benötigte Maschinen, Geräte usw. ferner Übersetzungseinrichtungen, Tonaufnahmegeräte, Filme erzieherischen, wissenschaftlichen oder kulturellen Charakters. </w:t>
      </w:r>
    </w:p>
    <w:p w14:paraId="0A25A241" w14:textId="77777777" w:rsidR="005A65E1" w:rsidRPr="005A65E1" w:rsidRDefault="005A65E1" w:rsidP="005A0908">
      <w:pPr>
        <w:pStyle w:val="Listenabsatz"/>
        <w:tabs>
          <w:tab w:val="left" w:pos="426"/>
          <w:tab w:val="left" w:pos="1134"/>
        </w:tabs>
        <w:jc w:val="both"/>
        <w:rPr>
          <w:rFonts w:asciiTheme="minorHAnsi" w:hAnsiTheme="minorHAnsi" w:cstheme="minorHAnsi"/>
          <w:sz w:val="18"/>
          <w:szCs w:val="18"/>
        </w:rPr>
      </w:pPr>
    </w:p>
    <w:p w14:paraId="60CE417F" w14:textId="77777777" w:rsidR="005A65E1" w:rsidRPr="005A65E1" w:rsidRDefault="005A65E1" w:rsidP="005A0908">
      <w:pPr>
        <w:pStyle w:val="Listenabsatz"/>
        <w:tabs>
          <w:tab w:val="left" w:pos="426"/>
          <w:tab w:val="left" w:pos="1134"/>
        </w:tabs>
        <w:ind w:left="1134" w:hanging="414"/>
        <w:jc w:val="both"/>
        <w:rPr>
          <w:rFonts w:asciiTheme="minorHAnsi" w:hAnsiTheme="minorHAnsi" w:cstheme="minorHAnsi"/>
          <w:sz w:val="18"/>
          <w:szCs w:val="18"/>
        </w:rPr>
      </w:pPr>
      <w:r w:rsidRPr="005A65E1">
        <w:rPr>
          <w:rFonts w:asciiTheme="minorHAnsi" w:hAnsiTheme="minorHAnsi" w:cstheme="minorHAnsi"/>
          <w:sz w:val="18"/>
          <w:szCs w:val="18"/>
        </w:rPr>
        <w:t xml:space="preserve">cc) </w:t>
      </w:r>
      <w:r w:rsidRPr="005A65E1">
        <w:rPr>
          <w:rFonts w:asciiTheme="minorHAnsi" w:hAnsiTheme="minorHAnsi" w:cstheme="minorHAnsi"/>
          <w:sz w:val="18"/>
          <w:szCs w:val="18"/>
        </w:rPr>
        <w:tab/>
        <w:t xml:space="preserve">Warenmuster, das sind Gegenstände, die eine bestimmte Art bereits hergestellter Waren darstellen oder Modelle von Waren sind, deren Herstellung beabsichtigt ist. Diese Muster dürfen im Carnet-Verfahren nur zu Werbezwecken aus- bzw. eingeführt werden. Unter bestimmten Voraussetzungen fallen hierunter auch Filme mit Werbecharakter. </w:t>
      </w:r>
    </w:p>
    <w:p w14:paraId="63B39394" w14:textId="77777777" w:rsidR="005A65E1" w:rsidRPr="005A65E1" w:rsidRDefault="005A65E1" w:rsidP="005A0908">
      <w:pPr>
        <w:pStyle w:val="Listenabsatz"/>
        <w:tabs>
          <w:tab w:val="left" w:pos="426"/>
          <w:tab w:val="left" w:pos="1134"/>
        </w:tabs>
        <w:jc w:val="both"/>
        <w:rPr>
          <w:rFonts w:asciiTheme="minorHAnsi" w:hAnsiTheme="minorHAnsi" w:cstheme="minorHAnsi"/>
          <w:sz w:val="18"/>
          <w:szCs w:val="18"/>
        </w:rPr>
      </w:pPr>
    </w:p>
    <w:p w14:paraId="7B318AED" w14:textId="77777777" w:rsidR="005A65E1" w:rsidRPr="005A65E1" w:rsidRDefault="005A65E1" w:rsidP="005A0908">
      <w:pPr>
        <w:pStyle w:val="Listenabsatz"/>
        <w:tabs>
          <w:tab w:val="left" w:pos="426"/>
          <w:tab w:val="left" w:pos="1134"/>
        </w:tabs>
        <w:ind w:left="1134" w:hanging="414"/>
        <w:jc w:val="both"/>
        <w:rPr>
          <w:rFonts w:asciiTheme="minorHAnsi" w:hAnsiTheme="minorHAnsi" w:cstheme="minorHAnsi"/>
          <w:sz w:val="18"/>
          <w:szCs w:val="18"/>
        </w:rPr>
      </w:pPr>
      <w:proofErr w:type="spellStart"/>
      <w:r w:rsidRPr="005A65E1">
        <w:rPr>
          <w:rFonts w:asciiTheme="minorHAnsi" w:hAnsiTheme="minorHAnsi" w:cstheme="minorHAnsi"/>
          <w:sz w:val="18"/>
          <w:szCs w:val="18"/>
        </w:rPr>
        <w:t>dd</w:t>
      </w:r>
      <w:proofErr w:type="spellEnd"/>
      <w:r w:rsidRPr="005A65E1">
        <w:rPr>
          <w:rFonts w:asciiTheme="minorHAnsi" w:hAnsiTheme="minorHAnsi" w:cstheme="minorHAnsi"/>
          <w:sz w:val="18"/>
          <w:szCs w:val="18"/>
        </w:rPr>
        <w:t xml:space="preserve">) </w:t>
      </w:r>
      <w:r w:rsidRPr="005A65E1">
        <w:rPr>
          <w:rFonts w:asciiTheme="minorHAnsi" w:hAnsiTheme="minorHAnsi" w:cstheme="minorHAnsi"/>
          <w:sz w:val="18"/>
          <w:szCs w:val="18"/>
        </w:rPr>
        <w:tab/>
        <w:t xml:space="preserve">Waren, die nach anderen internationalen Abkommen oder nach Vorschriften des Einfuhrlandes vorübergehend eingeführt werden (einschl. zollrechtliches Versandverfahren), aber nicht zur Veredelung oder Ausbesserung. Über die hier in Betracht kommenden Fälle erteilen die Industrie- und Handelskammern unverbindliche Auskünfte. </w:t>
      </w:r>
    </w:p>
    <w:p w14:paraId="36AB9119" w14:textId="77777777" w:rsidR="005A65E1" w:rsidRPr="005A65E1" w:rsidRDefault="005A65E1" w:rsidP="005A65E1">
      <w:pPr>
        <w:pStyle w:val="Listenabsatz"/>
        <w:tabs>
          <w:tab w:val="left" w:pos="426"/>
        </w:tabs>
        <w:jc w:val="both"/>
        <w:rPr>
          <w:rFonts w:asciiTheme="minorHAnsi" w:hAnsiTheme="minorHAnsi" w:cstheme="minorHAnsi"/>
          <w:sz w:val="18"/>
          <w:szCs w:val="18"/>
        </w:rPr>
      </w:pPr>
    </w:p>
    <w:p w14:paraId="6EEA2E3E" w14:textId="77777777" w:rsidR="005A65E1" w:rsidRPr="005A65E1" w:rsidRDefault="005A65E1" w:rsidP="005A0908">
      <w:pPr>
        <w:pStyle w:val="Listenabsatz"/>
        <w:numPr>
          <w:ilvl w:val="0"/>
          <w:numId w:val="17"/>
        </w:numPr>
        <w:tabs>
          <w:tab w:val="left" w:pos="284"/>
        </w:tabs>
        <w:spacing w:after="160" w:line="259" w:lineRule="auto"/>
        <w:ind w:left="643"/>
        <w:jc w:val="both"/>
        <w:rPr>
          <w:rFonts w:asciiTheme="minorHAnsi" w:hAnsiTheme="minorHAnsi" w:cstheme="minorHAnsi"/>
          <w:sz w:val="18"/>
          <w:szCs w:val="18"/>
        </w:rPr>
      </w:pPr>
      <w:r w:rsidRPr="005A65E1">
        <w:rPr>
          <w:rFonts w:asciiTheme="minorHAnsi" w:hAnsiTheme="minorHAnsi" w:cstheme="minorHAnsi"/>
          <w:sz w:val="18"/>
          <w:szCs w:val="18"/>
        </w:rPr>
        <w:t xml:space="preserve">Waren, die von vornherein zum Verbleib im Ausland bestimmt sind, sind vom Carnet-Verfahren ausgeschlossen. Dies gilt nicht, wenn sich erst nachträglich ergibt, dass Waren im Ausland verbleiben sollen; in diesem Fall ist der Carnetinhaber verpflichtet, den Verbleib der Ware(n) unverzüglich der nächsten ausländischen Zollstelle zu melden. </w:t>
      </w:r>
    </w:p>
    <w:p w14:paraId="28FCE946" w14:textId="77777777" w:rsidR="005A65E1" w:rsidRPr="005A65E1" w:rsidRDefault="005A65E1" w:rsidP="005A65E1">
      <w:pPr>
        <w:pStyle w:val="Listenabsatz"/>
        <w:tabs>
          <w:tab w:val="left" w:pos="426"/>
        </w:tabs>
        <w:ind w:left="1080"/>
        <w:jc w:val="both"/>
        <w:rPr>
          <w:rFonts w:asciiTheme="minorHAnsi" w:hAnsiTheme="minorHAnsi" w:cstheme="minorHAnsi"/>
          <w:sz w:val="18"/>
          <w:szCs w:val="18"/>
        </w:rPr>
      </w:pPr>
    </w:p>
    <w:p w14:paraId="098DF9E0" w14:textId="77777777" w:rsidR="005A65E1" w:rsidRPr="005A65E1" w:rsidRDefault="005A65E1" w:rsidP="005A0908">
      <w:pPr>
        <w:pStyle w:val="Listenabsatz"/>
        <w:numPr>
          <w:ilvl w:val="0"/>
          <w:numId w:val="16"/>
        </w:numPr>
        <w:tabs>
          <w:tab w:val="left" w:pos="426"/>
        </w:tabs>
        <w:spacing w:after="160" w:line="259" w:lineRule="auto"/>
        <w:ind w:hanging="436"/>
        <w:jc w:val="both"/>
        <w:rPr>
          <w:rFonts w:asciiTheme="minorHAnsi" w:hAnsiTheme="minorHAnsi" w:cstheme="minorHAnsi"/>
          <w:sz w:val="18"/>
          <w:szCs w:val="18"/>
        </w:rPr>
      </w:pPr>
      <w:r w:rsidRPr="005A65E1">
        <w:rPr>
          <w:rFonts w:asciiTheme="minorHAnsi" w:hAnsiTheme="minorHAnsi" w:cstheme="minorHAnsi"/>
          <w:sz w:val="18"/>
          <w:szCs w:val="18"/>
        </w:rPr>
        <w:t>Verwendung der berechtigten Waren</w:t>
      </w:r>
    </w:p>
    <w:p w14:paraId="26B7B8E1" w14:textId="77777777" w:rsidR="005A65E1" w:rsidRPr="005A65E1" w:rsidRDefault="005A65E1" w:rsidP="005A65E1">
      <w:pPr>
        <w:pStyle w:val="Listenabsatz"/>
        <w:tabs>
          <w:tab w:val="left" w:pos="426"/>
        </w:tabs>
        <w:jc w:val="both"/>
        <w:rPr>
          <w:rFonts w:asciiTheme="minorHAnsi" w:hAnsiTheme="minorHAnsi" w:cstheme="minorHAnsi"/>
          <w:sz w:val="18"/>
          <w:szCs w:val="18"/>
        </w:rPr>
      </w:pPr>
    </w:p>
    <w:p w14:paraId="713C538C" w14:textId="77777777" w:rsidR="005A65E1" w:rsidRPr="005A65E1" w:rsidRDefault="005A65E1" w:rsidP="005A65E1">
      <w:pPr>
        <w:pStyle w:val="Listenabsatz"/>
        <w:numPr>
          <w:ilvl w:val="0"/>
          <w:numId w:val="18"/>
        </w:numPr>
        <w:tabs>
          <w:tab w:val="left" w:pos="426"/>
        </w:tabs>
        <w:spacing w:after="160" w:line="259" w:lineRule="auto"/>
        <w:jc w:val="both"/>
        <w:rPr>
          <w:rFonts w:asciiTheme="minorHAnsi" w:hAnsiTheme="minorHAnsi" w:cstheme="minorHAnsi"/>
          <w:sz w:val="18"/>
          <w:szCs w:val="18"/>
        </w:rPr>
      </w:pPr>
      <w:r w:rsidRPr="005A65E1">
        <w:rPr>
          <w:rFonts w:asciiTheme="minorHAnsi" w:hAnsiTheme="minorHAnsi" w:cstheme="minorHAnsi"/>
          <w:sz w:val="18"/>
          <w:szCs w:val="18"/>
        </w:rPr>
        <w:t xml:space="preserve">Grundsätzlich gilt, dass die Nämlichkeit (Identität) aller Waren bei der Wiederausfuhr feststellbar sein muss. Die Nämlichkeit der Waren darf bis zur Bestätigung der Wiedereinfuhr durch das inländische Binnenzollamt nicht verändert werden. Die Waren dürfen im Drittland weder verliehen noch vermietet oder sonst gegen Entgelt verwendet werden. </w:t>
      </w:r>
    </w:p>
    <w:p w14:paraId="325E0A76" w14:textId="77777777" w:rsidR="005A65E1" w:rsidRPr="005A65E1" w:rsidRDefault="005A65E1" w:rsidP="005A65E1">
      <w:pPr>
        <w:pStyle w:val="Listenabsatz"/>
        <w:tabs>
          <w:tab w:val="left" w:pos="426"/>
        </w:tabs>
        <w:ind w:left="1080"/>
        <w:jc w:val="both"/>
        <w:rPr>
          <w:rFonts w:asciiTheme="minorHAnsi" w:hAnsiTheme="minorHAnsi" w:cstheme="minorHAnsi"/>
          <w:sz w:val="18"/>
          <w:szCs w:val="18"/>
        </w:rPr>
      </w:pPr>
    </w:p>
    <w:p w14:paraId="5CC41A38" w14:textId="77777777" w:rsidR="005A65E1" w:rsidRPr="005A65E1" w:rsidRDefault="005A65E1" w:rsidP="005A65E1">
      <w:pPr>
        <w:pStyle w:val="Listenabsatz"/>
        <w:numPr>
          <w:ilvl w:val="0"/>
          <w:numId w:val="18"/>
        </w:numPr>
        <w:tabs>
          <w:tab w:val="left" w:pos="426"/>
        </w:tabs>
        <w:spacing w:after="160" w:line="259" w:lineRule="auto"/>
        <w:jc w:val="both"/>
        <w:rPr>
          <w:rFonts w:asciiTheme="minorHAnsi" w:hAnsiTheme="minorHAnsi" w:cstheme="minorHAnsi"/>
          <w:sz w:val="18"/>
          <w:szCs w:val="18"/>
        </w:rPr>
      </w:pPr>
      <w:r w:rsidRPr="005A65E1">
        <w:rPr>
          <w:rFonts w:asciiTheme="minorHAnsi" w:hAnsiTheme="minorHAnsi" w:cstheme="minorHAnsi"/>
          <w:sz w:val="18"/>
          <w:szCs w:val="18"/>
        </w:rPr>
        <w:t>Insbesondere gilt zusätzlich bei:</w:t>
      </w:r>
    </w:p>
    <w:p w14:paraId="6A2ECFE0" w14:textId="62A56965" w:rsidR="005A65E1" w:rsidRDefault="005A0908" w:rsidP="005A0908">
      <w:pPr>
        <w:tabs>
          <w:tab w:val="left" w:pos="426"/>
          <w:tab w:val="left" w:pos="1134"/>
        </w:tabs>
        <w:ind w:left="1408" w:hanging="840"/>
        <w:jc w:val="both"/>
        <w:rPr>
          <w:rFonts w:asciiTheme="minorHAnsi" w:hAnsiTheme="minorHAnsi" w:cstheme="minorHAnsi"/>
          <w:sz w:val="18"/>
          <w:szCs w:val="18"/>
        </w:rPr>
      </w:pPr>
      <w:r>
        <w:rPr>
          <w:rFonts w:asciiTheme="minorHAnsi" w:hAnsiTheme="minorHAnsi" w:cstheme="minorHAnsi"/>
          <w:sz w:val="18"/>
          <w:szCs w:val="18"/>
        </w:rPr>
        <w:tab/>
      </w:r>
      <w:proofErr w:type="spellStart"/>
      <w:r w:rsidR="005A65E1" w:rsidRPr="005A65E1">
        <w:rPr>
          <w:rFonts w:asciiTheme="minorHAnsi" w:hAnsiTheme="minorHAnsi" w:cstheme="minorHAnsi"/>
          <w:sz w:val="18"/>
          <w:szCs w:val="18"/>
        </w:rPr>
        <w:t>aa</w:t>
      </w:r>
      <w:proofErr w:type="spellEnd"/>
      <w:r w:rsidR="005A65E1" w:rsidRPr="005A65E1">
        <w:rPr>
          <w:rFonts w:asciiTheme="minorHAnsi" w:hAnsiTheme="minorHAnsi" w:cstheme="minorHAnsi"/>
          <w:sz w:val="18"/>
          <w:szCs w:val="18"/>
        </w:rPr>
        <w:t>)</w:t>
      </w:r>
      <w:r>
        <w:rPr>
          <w:rFonts w:asciiTheme="minorHAnsi" w:hAnsiTheme="minorHAnsi" w:cstheme="minorHAnsi"/>
          <w:sz w:val="18"/>
          <w:szCs w:val="18"/>
        </w:rPr>
        <w:tab/>
      </w:r>
      <w:r w:rsidR="005A65E1" w:rsidRPr="005A65E1">
        <w:rPr>
          <w:rFonts w:asciiTheme="minorHAnsi" w:hAnsiTheme="minorHAnsi" w:cstheme="minorHAnsi"/>
          <w:sz w:val="18"/>
          <w:szCs w:val="18"/>
        </w:rPr>
        <w:t>Warenmustern: Diese dürfen nicht verändert oder - außer zu Vorführungen - nicht ihrem normalen Gebrauch zugeführt werden. Warenmuster dürfen nur in den für sie handelsüblichen Mengen aus- bzw. eingeführt werden. Warenmuster dürfen nicht einer im Einfuhrland ansässigen natürlichen oder juristischen Person gehören. Zur Nachprüfung der Eigentumsverhältnisse ist die Industrie- und Handelskammer jedoch nicht verpflichtet.</w:t>
      </w:r>
    </w:p>
    <w:p w14:paraId="4D36BFE0" w14:textId="77777777" w:rsidR="004D5C45" w:rsidRPr="005A65E1" w:rsidRDefault="004D5C45" w:rsidP="005A0908">
      <w:pPr>
        <w:tabs>
          <w:tab w:val="left" w:pos="426"/>
          <w:tab w:val="left" w:pos="1134"/>
        </w:tabs>
        <w:ind w:left="1408" w:hanging="840"/>
        <w:jc w:val="both"/>
        <w:rPr>
          <w:rFonts w:asciiTheme="minorHAnsi" w:hAnsiTheme="minorHAnsi" w:cstheme="minorHAnsi"/>
          <w:sz w:val="18"/>
          <w:szCs w:val="18"/>
        </w:rPr>
      </w:pPr>
    </w:p>
    <w:p w14:paraId="20E9B60B" w14:textId="055D2CFA" w:rsidR="005A65E1" w:rsidRDefault="005A0908" w:rsidP="005A0908">
      <w:pPr>
        <w:tabs>
          <w:tab w:val="left" w:pos="426"/>
          <w:tab w:val="left" w:pos="1134"/>
        </w:tabs>
        <w:ind w:left="1408" w:hanging="1266"/>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spellStart"/>
      <w:r w:rsidR="005A65E1" w:rsidRPr="005A65E1">
        <w:rPr>
          <w:rFonts w:asciiTheme="minorHAnsi" w:hAnsiTheme="minorHAnsi" w:cstheme="minorHAnsi"/>
          <w:sz w:val="18"/>
          <w:szCs w:val="18"/>
        </w:rPr>
        <w:t>bb</w:t>
      </w:r>
      <w:proofErr w:type="spellEnd"/>
      <w:r w:rsidR="005A65E1" w:rsidRPr="005A65E1">
        <w:rPr>
          <w:rFonts w:asciiTheme="minorHAnsi" w:hAnsiTheme="minorHAnsi" w:cstheme="minorHAnsi"/>
          <w:sz w:val="18"/>
          <w:szCs w:val="18"/>
        </w:rPr>
        <w:t>)</w:t>
      </w:r>
      <w:r>
        <w:rPr>
          <w:rFonts w:asciiTheme="minorHAnsi" w:hAnsiTheme="minorHAnsi" w:cstheme="minorHAnsi"/>
          <w:sz w:val="18"/>
          <w:szCs w:val="18"/>
        </w:rPr>
        <w:tab/>
      </w:r>
      <w:r w:rsidR="005A65E1" w:rsidRPr="005A65E1">
        <w:rPr>
          <w:rFonts w:asciiTheme="minorHAnsi" w:hAnsiTheme="minorHAnsi" w:cstheme="minorHAnsi"/>
          <w:sz w:val="18"/>
          <w:szCs w:val="18"/>
        </w:rPr>
        <w:t xml:space="preserve">Ausstellungsgütern gleicher Art: Diese müssen nach Anzahl oder Menge ihrer Zweckbestimmung angemessen sein. Ausstellungsgüter dürfen vom Veranstaltungsgelände nur dann entfernt werden, wenn dies die Zollvorschriften des betreffenden Landes ausdrücklich gestatten. </w:t>
      </w:r>
    </w:p>
    <w:p w14:paraId="125A44F8" w14:textId="77777777" w:rsidR="004D5C45" w:rsidRPr="005A65E1" w:rsidRDefault="004D5C45" w:rsidP="005A0908">
      <w:pPr>
        <w:tabs>
          <w:tab w:val="left" w:pos="426"/>
          <w:tab w:val="left" w:pos="1134"/>
        </w:tabs>
        <w:ind w:left="1408" w:hanging="1266"/>
        <w:jc w:val="both"/>
        <w:rPr>
          <w:rFonts w:asciiTheme="minorHAnsi" w:hAnsiTheme="minorHAnsi" w:cstheme="minorHAnsi"/>
          <w:sz w:val="18"/>
          <w:szCs w:val="18"/>
        </w:rPr>
      </w:pPr>
    </w:p>
    <w:p w14:paraId="40F98C87" w14:textId="5767EFF4" w:rsidR="005A65E1" w:rsidRDefault="005A0908" w:rsidP="005A0908">
      <w:pPr>
        <w:tabs>
          <w:tab w:val="left" w:pos="426"/>
          <w:tab w:val="left" w:pos="1134"/>
        </w:tabs>
        <w:ind w:left="1408" w:hanging="566"/>
        <w:jc w:val="both"/>
        <w:rPr>
          <w:rFonts w:asciiTheme="minorHAnsi" w:hAnsiTheme="minorHAnsi" w:cstheme="minorHAnsi"/>
          <w:sz w:val="18"/>
          <w:szCs w:val="18"/>
        </w:rPr>
      </w:pPr>
      <w:r>
        <w:rPr>
          <w:rFonts w:asciiTheme="minorHAnsi" w:hAnsiTheme="minorHAnsi" w:cstheme="minorHAnsi"/>
          <w:sz w:val="18"/>
          <w:szCs w:val="18"/>
        </w:rPr>
        <w:tab/>
      </w:r>
      <w:r w:rsidR="005A65E1" w:rsidRPr="005A65E1">
        <w:rPr>
          <w:rFonts w:asciiTheme="minorHAnsi" w:hAnsiTheme="minorHAnsi" w:cstheme="minorHAnsi"/>
          <w:sz w:val="18"/>
          <w:szCs w:val="18"/>
        </w:rPr>
        <w:t xml:space="preserve">cc) Berufsausrüstungen: Diese dürfen nur von der ins Einfuhrland einreisenden Person oder unter ihrer persönlichen Aufsicht benutzt werden. Absatz 2 b) </w:t>
      </w:r>
      <w:proofErr w:type="spellStart"/>
      <w:r w:rsidR="005A65E1" w:rsidRPr="005A65E1">
        <w:rPr>
          <w:rFonts w:asciiTheme="minorHAnsi" w:hAnsiTheme="minorHAnsi" w:cstheme="minorHAnsi"/>
          <w:sz w:val="18"/>
          <w:szCs w:val="18"/>
        </w:rPr>
        <w:t>aa</w:t>
      </w:r>
      <w:proofErr w:type="spellEnd"/>
      <w:r w:rsidR="005A65E1" w:rsidRPr="005A65E1">
        <w:rPr>
          <w:rFonts w:asciiTheme="minorHAnsi" w:hAnsiTheme="minorHAnsi" w:cstheme="minorHAnsi"/>
          <w:sz w:val="18"/>
          <w:szCs w:val="18"/>
        </w:rPr>
        <w:t>) S</w:t>
      </w:r>
      <w:r w:rsidR="007A7BF6">
        <w:rPr>
          <w:rFonts w:asciiTheme="minorHAnsi" w:hAnsiTheme="minorHAnsi" w:cstheme="minorHAnsi"/>
          <w:sz w:val="18"/>
          <w:szCs w:val="18"/>
        </w:rPr>
        <w:t>atz</w:t>
      </w:r>
      <w:r w:rsidR="005A65E1" w:rsidRPr="005A65E1">
        <w:rPr>
          <w:rFonts w:asciiTheme="minorHAnsi" w:hAnsiTheme="minorHAnsi" w:cstheme="minorHAnsi"/>
          <w:sz w:val="18"/>
          <w:szCs w:val="18"/>
        </w:rPr>
        <w:t xml:space="preserve"> 3 und S</w:t>
      </w:r>
      <w:r w:rsidR="007A7BF6">
        <w:rPr>
          <w:rFonts w:asciiTheme="minorHAnsi" w:hAnsiTheme="minorHAnsi" w:cstheme="minorHAnsi"/>
          <w:sz w:val="18"/>
          <w:szCs w:val="18"/>
        </w:rPr>
        <w:t>atz</w:t>
      </w:r>
      <w:r w:rsidR="007A7BF6" w:rsidRPr="005A65E1">
        <w:rPr>
          <w:rFonts w:asciiTheme="minorHAnsi" w:hAnsiTheme="minorHAnsi" w:cstheme="minorHAnsi"/>
          <w:sz w:val="18"/>
          <w:szCs w:val="18"/>
        </w:rPr>
        <w:t xml:space="preserve"> </w:t>
      </w:r>
      <w:r w:rsidR="005A65E1" w:rsidRPr="005A65E1">
        <w:rPr>
          <w:rFonts w:asciiTheme="minorHAnsi" w:hAnsiTheme="minorHAnsi" w:cstheme="minorHAnsi"/>
          <w:sz w:val="18"/>
          <w:szCs w:val="18"/>
        </w:rPr>
        <w:t>4 gelten entsprechend. Berufsausrüstungen dürfen nur von einer nicht im Einfuhrland ansässigen natürlichen oder juristischen Person eingeführt werden; andernfalls empfiehlt sich die Ausstellung einer Vollmacht für die Beantragung der Einfuhrabfertigung.</w:t>
      </w:r>
    </w:p>
    <w:p w14:paraId="4D653902" w14:textId="77777777" w:rsidR="005A0908" w:rsidRPr="005A65E1" w:rsidRDefault="005A0908" w:rsidP="005A0908">
      <w:pPr>
        <w:tabs>
          <w:tab w:val="left" w:pos="426"/>
          <w:tab w:val="left" w:pos="1134"/>
        </w:tabs>
        <w:ind w:left="1408" w:hanging="566"/>
        <w:jc w:val="both"/>
        <w:rPr>
          <w:rFonts w:asciiTheme="minorHAnsi" w:hAnsiTheme="minorHAnsi" w:cstheme="minorHAnsi"/>
          <w:sz w:val="18"/>
          <w:szCs w:val="18"/>
        </w:rPr>
      </w:pPr>
    </w:p>
    <w:p w14:paraId="4090EA4A" w14:textId="77777777" w:rsidR="005A65E1" w:rsidRPr="005A65E1" w:rsidRDefault="005A65E1" w:rsidP="005A65E1">
      <w:pPr>
        <w:pStyle w:val="Listenabsatz"/>
        <w:numPr>
          <w:ilvl w:val="0"/>
          <w:numId w:val="16"/>
        </w:numPr>
        <w:tabs>
          <w:tab w:val="left" w:pos="0"/>
          <w:tab w:val="left" w:pos="426"/>
        </w:tabs>
        <w:spacing w:after="160" w:line="259" w:lineRule="auto"/>
        <w:jc w:val="both"/>
        <w:rPr>
          <w:rFonts w:asciiTheme="minorHAnsi" w:hAnsiTheme="minorHAnsi" w:cstheme="minorHAnsi"/>
          <w:sz w:val="18"/>
          <w:szCs w:val="18"/>
        </w:rPr>
      </w:pPr>
      <w:r w:rsidRPr="005A65E1">
        <w:rPr>
          <w:rFonts w:asciiTheme="minorHAnsi" w:hAnsiTheme="minorHAnsi" w:cstheme="minorHAnsi"/>
          <w:sz w:val="18"/>
          <w:szCs w:val="18"/>
        </w:rPr>
        <w:t>Eintragungen oder Änderungen nach Ausgabe durch die IHK</w:t>
      </w:r>
    </w:p>
    <w:p w14:paraId="1278EB28" w14:textId="77777777" w:rsidR="005A65E1" w:rsidRPr="005A65E1" w:rsidRDefault="005A65E1" w:rsidP="005A65E1">
      <w:pPr>
        <w:pStyle w:val="Listenabsatz"/>
        <w:tabs>
          <w:tab w:val="left" w:pos="0"/>
          <w:tab w:val="left" w:pos="426"/>
        </w:tabs>
        <w:jc w:val="both"/>
        <w:rPr>
          <w:rFonts w:asciiTheme="minorHAnsi" w:hAnsiTheme="minorHAnsi" w:cstheme="minorHAnsi"/>
          <w:sz w:val="18"/>
          <w:szCs w:val="18"/>
        </w:rPr>
      </w:pPr>
      <w:r w:rsidRPr="005A65E1">
        <w:rPr>
          <w:rFonts w:asciiTheme="minorHAnsi" w:hAnsiTheme="minorHAnsi" w:cstheme="minorHAnsi"/>
          <w:sz w:val="18"/>
          <w:szCs w:val="18"/>
        </w:rPr>
        <w:t xml:space="preserve">Im Carnet dürfen - abgesehen von der zollamtlichen Nämlichkeitssicherung - nach der Unterzeichnung durch die Industrie- und Handelskammer keine Eintragungen oder Änderungen mehr vorgenommen werden. Dies gilt nicht, wenn eine solche Eintragung oder Änderung vom inländischen Zoll im Rahmen der Nämlichkeitssicherung nach Rücksprache mit der ausgebenden IHK erfolgt. </w:t>
      </w:r>
    </w:p>
    <w:p w14:paraId="43E221F1" w14:textId="77777777" w:rsidR="005A65E1" w:rsidRPr="005A65E1" w:rsidRDefault="005A65E1" w:rsidP="005A65E1">
      <w:pPr>
        <w:pStyle w:val="Listenabsatz"/>
        <w:tabs>
          <w:tab w:val="left" w:pos="0"/>
          <w:tab w:val="left" w:pos="426"/>
        </w:tabs>
        <w:jc w:val="both"/>
        <w:rPr>
          <w:rFonts w:asciiTheme="minorHAnsi" w:hAnsiTheme="minorHAnsi" w:cstheme="minorHAnsi"/>
          <w:sz w:val="18"/>
          <w:szCs w:val="18"/>
        </w:rPr>
      </w:pPr>
    </w:p>
    <w:p w14:paraId="553CEE2B" w14:textId="77777777" w:rsidR="005A65E1" w:rsidRPr="005A65E1" w:rsidRDefault="005A65E1" w:rsidP="005A65E1">
      <w:pPr>
        <w:pStyle w:val="Listenabsatz"/>
        <w:numPr>
          <w:ilvl w:val="0"/>
          <w:numId w:val="16"/>
        </w:numPr>
        <w:tabs>
          <w:tab w:val="left" w:pos="426"/>
        </w:tabs>
        <w:spacing w:after="160" w:line="259" w:lineRule="auto"/>
        <w:jc w:val="both"/>
        <w:rPr>
          <w:rFonts w:asciiTheme="minorHAnsi" w:hAnsiTheme="minorHAnsi" w:cstheme="minorHAnsi"/>
          <w:sz w:val="18"/>
          <w:szCs w:val="18"/>
        </w:rPr>
      </w:pPr>
      <w:r w:rsidRPr="005A65E1">
        <w:rPr>
          <w:rFonts w:asciiTheme="minorHAnsi" w:hAnsiTheme="minorHAnsi" w:cstheme="minorHAnsi"/>
          <w:sz w:val="18"/>
          <w:szCs w:val="18"/>
        </w:rPr>
        <w:t>Verwendung des Carnets durch Dritte</w:t>
      </w:r>
    </w:p>
    <w:p w14:paraId="1D89DCBD" w14:textId="77777777" w:rsidR="005A65E1" w:rsidRPr="005A65E1" w:rsidRDefault="005A65E1" w:rsidP="005A65E1">
      <w:pPr>
        <w:pStyle w:val="Listenabsatz"/>
        <w:tabs>
          <w:tab w:val="left" w:pos="426"/>
        </w:tabs>
        <w:jc w:val="both"/>
        <w:rPr>
          <w:rFonts w:asciiTheme="minorHAnsi" w:hAnsiTheme="minorHAnsi" w:cstheme="minorHAnsi"/>
          <w:sz w:val="18"/>
          <w:szCs w:val="18"/>
        </w:rPr>
      </w:pPr>
      <w:r w:rsidRPr="005A65E1">
        <w:rPr>
          <w:rFonts w:asciiTheme="minorHAnsi" w:hAnsiTheme="minorHAnsi" w:cstheme="minorHAnsi"/>
          <w:sz w:val="18"/>
          <w:szCs w:val="18"/>
        </w:rPr>
        <w:t>Wenn das Carnet von Personen benutzt werden soll, die nicht auf seiner Vorderseite als Carnetinhaber oder deren Vertreter ausgewiesen sind, ist es notwendig, dass der Carnetinhaber eine auf diesen Zweck abgestellte Vollmacht ausstellt.</w:t>
      </w:r>
    </w:p>
    <w:p w14:paraId="4CE5EE77" w14:textId="77777777" w:rsidR="005A65E1" w:rsidRPr="005A65E1" w:rsidRDefault="005A65E1" w:rsidP="005A65E1">
      <w:pPr>
        <w:pStyle w:val="Listenabsatz"/>
        <w:tabs>
          <w:tab w:val="left" w:pos="426"/>
        </w:tabs>
        <w:jc w:val="both"/>
        <w:rPr>
          <w:rFonts w:asciiTheme="minorHAnsi" w:hAnsiTheme="minorHAnsi" w:cstheme="minorHAnsi"/>
          <w:sz w:val="18"/>
          <w:szCs w:val="18"/>
        </w:rPr>
      </w:pPr>
    </w:p>
    <w:p w14:paraId="2BFA20BA" w14:textId="77777777" w:rsidR="005A65E1" w:rsidRPr="005A65E1" w:rsidRDefault="005A65E1" w:rsidP="005A65E1">
      <w:pPr>
        <w:pStyle w:val="Listenabsatz"/>
        <w:numPr>
          <w:ilvl w:val="0"/>
          <w:numId w:val="16"/>
        </w:numPr>
        <w:tabs>
          <w:tab w:val="left" w:pos="426"/>
        </w:tabs>
        <w:spacing w:after="160" w:line="259" w:lineRule="auto"/>
        <w:jc w:val="both"/>
        <w:rPr>
          <w:rFonts w:asciiTheme="minorHAnsi" w:hAnsiTheme="minorHAnsi" w:cstheme="minorHAnsi"/>
          <w:sz w:val="18"/>
          <w:szCs w:val="18"/>
        </w:rPr>
      </w:pPr>
      <w:r w:rsidRPr="005A65E1">
        <w:rPr>
          <w:rFonts w:asciiTheme="minorHAnsi" w:hAnsiTheme="minorHAnsi" w:cstheme="minorHAnsi"/>
          <w:sz w:val="18"/>
          <w:szCs w:val="18"/>
        </w:rPr>
        <w:t>Eröffnung des Carnets</w:t>
      </w:r>
    </w:p>
    <w:p w14:paraId="35C63CB6" w14:textId="77777777" w:rsidR="005A65E1" w:rsidRPr="005A65E1" w:rsidRDefault="005A65E1" w:rsidP="005A65E1">
      <w:pPr>
        <w:pStyle w:val="Listenabsatz"/>
        <w:tabs>
          <w:tab w:val="left" w:pos="426"/>
        </w:tabs>
        <w:jc w:val="both"/>
        <w:rPr>
          <w:rFonts w:asciiTheme="minorHAnsi" w:hAnsiTheme="minorHAnsi" w:cstheme="minorHAnsi"/>
          <w:sz w:val="18"/>
          <w:szCs w:val="18"/>
        </w:rPr>
      </w:pPr>
      <w:r w:rsidRPr="005A65E1">
        <w:rPr>
          <w:rFonts w:asciiTheme="minorHAnsi" w:hAnsiTheme="minorHAnsi" w:cstheme="minorHAnsi"/>
          <w:sz w:val="18"/>
          <w:szCs w:val="18"/>
        </w:rPr>
        <w:t xml:space="preserve">Das von der IHK unterschriebene Carnet muss mit den darin aufgeführten Waren bei dem für den Carnetinhaber zuständigen deutschen Binnenzollamt vorgelegt werden. Dieses beschaut die Ware, überprüft, ob die Angaben im Carnet mit der Ware übereinstimmen (z. B. Seriennummern). Ggfs. bringt das Zollamt amtliche Nämlichkeitszeichen an (Plomben, Stempelabdrucke usw.) und bescheinigt deren Anbringung im Carnet. </w:t>
      </w:r>
    </w:p>
    <w:p w14:paraId="1113F45A" w14:textId="77777777" w:rsidR="005A65E1" w:rsidRPr="005A65E1" w:rsidRDefault="005A65E1" w:rsidP="005A65E1">
      <w:pPr>
        <w:pStyle w:val="Listenabsatz"/>
        <w:tabs>
          <w:tab w:val="left" w:pos="426"/>
        </w:tabs>
        <w:jc w:val="both"/>
        <w:rPr>
          <w:rFonts w:asciiTheme="minorHAnsi" w:hAnsiTheme="minorHAnsi" w:cstheme="minorHAnsi"/>
          <w:sz w:val="18"/>
          <w:szCs w:val="18"/>
        </w:rPr>
      </w:pPr>
    </w:p>
    <w:p w14:paraId="4591D931" w14:textId="77777777" w:rsidR="005A65E1" w:rsidRPr="005A65E1" w:rsidRDefault="005A65E1" w:rsidP="005A65E1">
      <w:pPr>
        <w:pStyle w:val="Listenabsatz"/>
        <w:numPr>
          <w:ilvl w:val="0"/>
          <w:numId w:val="16"/>
        </w:numPr>
        <w:tabs>
          <w:tab w:val="left" w:pos="426"/>
        </w:tabs>
        <w:spacing w:after="160" w:line="259" w:lineRule="auto"/>
        <w:jc w:val="both"/>
        <w:rPr>
          <w:rFonts w:asciiTheme="minorHAnsi" w:hAnsiTheme="minorHAnsi" w:cstheme="minorHAnsi"/>
          <w:sz w:val="18"/>
          <w:szCs w:val="18"/>
        </w:rPr>
      </w:pPr>
      <w:r w:rsidRPr="005A65E1">
        <w:rPr>
          <w:rFonts w:asciiTheme="minorHAnsi" w:hAnsiTheme="minorHAnsi" w:cstheme="minorHAnsi"/>
          <w:sz w:val="18"/>
          <w:szCs w:val="18"/>
        </w:rPr>
        <w:t>Behandlung des Carnets während der Reise</w:t>
      </w:r>
      <w:r w:rsidRPr="005A65E1">
        <w:rPr>
          <w:rFonts w:asciiTheme="minorHAnsi" w:hAnsiTheme="minorHAnsi" w:cstheme="minorHAnsi"/>
          <w:sz w:val="18"/>
          <w:szCs w:val="18"/>
        </w:rPr>
        <w:tab/>
      </w:r>
    </w:p>
    <w:p w14:paraId="074604FF" w14:textId="77777777" w:rsidR="005A65E1" w:rsidRPr="005A65E1" w:rsidRDefault="005A65E1" w:rsidP="005A65E1">
      <w:pPr>
        <w:pStyle w:val="Listenabsatz"/>
        <w:tabs>
          <w:tab w:val="left" w:pos="426"/>
        </w:tabs>
        <w:jc w:val="both"/>
        <w:rPr>
          <w:rFonts w:asciiTheme="minorHAnsi" w:hAnsiTheme="minorHAnsi" w:cstheme="minorHAnsi"/>
          <w:sz w:val="18"/>
          <w:szCs w:val="18"/>
        </w:rPr>
      </w:pPr>
      <w:r w:rsidRPr="005A65E1">
        <w:rPr>
          <w:rFonts w:asciiTheme="minorHAnsi" w:hAnsiTheme="minorHAnsi" w:cstheme="minorHAnsi"/>
          <w:sz w:val="18"/>
          <w:szCs w:val="18"/>
        </w:rPr>
        <w:t xml:space="preserve">Alle Waren müssen innerhalb der Frist, die die Zollbehörde des Einfuhrlandes in den Stammabschnitten des Carnets einträgt, wieder ausgeführt werden, spätestens jedoch bis zum Ablauf der Gültigkeitsdauer des Carnets. Der Carnetinhaber hat dafür Sorge zu tragen, dass jede Einfuhr, Wiederausfuhr oder Wiedergestellung der Waren in den dafür vorgesehenen Stammabschnitten von den ausländischen Zollstellen bescheinigt werden. Bleiben die Waren im Einfuhrland, ist der Carnetinhaber verpflichtet, die Entrichtung etwaiger auf den Waren ruhender ausländischen Eingangsabgaben (Einfuhrzoll, </w:t>
      </w:r>
      <w:r w:rsidRPr="005A65E1">
        <w:rPr>
          <w:rFonts w:asciiTheme="minorHAnsi" w:hAnsiTheme="minorHAnsi" w:cstheme="minorHAnsi"/>
          <w:sz w:val="18"/>
          <w:szCs w:val="18"/>
        </w:rPr>
        <w:lastRenderedPageBreak/>
        <w:t xml:space="preserve">Einfuhrumsatzsteuer oder sonstige bei der Einfuhr zu erhebende Abgaben und Steuern) vom zuständigen Zollamt des Einfuhrlandes auf dem Wiederausfuhrblatt (Stammabschnitt und Trennabschnitt) bescheinigen zu lassen. Nur der lückenlose und fristgerechte Nachweis der Wiederausfuhr oder Wiedergestellung bewahrt vor einer späteren Aufforderung zur Zahlung der Eingangsabgaben. </w:t>
      </w:r>
    </w:p>
    <w:p w14:paraId="243A5619" w14:textId="77777777" w:rsidR="005A65E1" w:rsidRPr="005A65E1" w:rsidRDefault="005A65E1" w:rsidP="005A65E1">
      <w:pPr>
        <w:pStyle w:val="Listenabsatz"/>
        <w:tabs>
          <w:tab w:val="left" w:pos="426"/>
        </w:tabs>
        <w:jc w:val="both"/>
        <w:rPr>
          <w:rFonts w:asciiTheme="minorHAnsi" w:hAnsiTheme="minorHAnsi" w:cstheme="minorHAnsi"/>
          <w:sz w:val="18"/>
          <w:szCs w:val="18"/>
        </w:rPr>
      </w:pPr>
      <w:r w:rsidRPr="005A65E1">
        <w:rPr>
          <w:rFonts w:asciiTheme="minorHAnsi" w:hAnsiTheme="minorHAnsi" w:cstheme="minorHAnsi"/>
          <w:sz w:val="18"/>
          <w:szCs w:val="18"/>
        </w:rPr>
        <w:t>Kann der Carnetinhaber den Nachweis einer Wiederausfuhr oder Wiedergestellung im Carnet beim Verlassen eines Landes nicht erwirken, hat der Carnetinhaber sich unverzüglich von einer deutschen Zollstelle bescheinigen zu lassen, dass die betreffenden Waren sich wieder innerhalb der Europäischen Union befinden.</w:t>
      </w:r>
    </w:p>
    <w:p w14:paraId="6D05BE0B" w14:textId="77777777" w:rsidR="005A65E1" w:rsidRPr="005A65E1" w:rsidRDefault="005A65E1" w:rsidP="005A65E1">
      <w:pPr>
        <w:pStyle w:val="Default"/>
        <w:spacing w:before="80"/>
        <w:jc w:val="both"/>
        <w:rPr>
          <w:rFonts w:asciiTheme="minorHAnsi" w:hAnsiTheme="minorHAnsi" w:cstheme="minorHAnsi"/>
          <w:sz w:val="18"/>
          <w:szCs w:val="18"/>
        </w:rPr>
      </w:pPr>
    </w:p>
    <w:p w14:paraId="10589858" w14:textId="77777777" w:rsidR="005A65E1" w:rsidRPr="005A65E1" w:rsidRDefault="005A65E1" w:rsidP="005A65E1">
      <w:pPr>
        <w:pStyle w:val="Default"/>
        <w:jc w:val="both"/>
        <w:rPr>
          <w:rFonts w:asciiTheme="minorHAnsi" w:hAnsiTheme="minorHAnsi" w:cstheme="minorHAnsi"/>
          <w:sz w:val="18"/>
          <w:szCs w:val="18"/>
        </w:rPr>
      </w:pPr>
    </w:p>
    <w:p w14:paraId="31D9349F"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xml:space="preserve">§ 4 Rechte und Pflichten des </w:t>
      </w:r>
      <w:proofErr w:type="spellStart"/>
      <w:r w:rsidRPr="005A65E1">
        <w:rPr>
          <w:rFonts w:asciiTheme="minorHAnsi" w:hAnsiTheme="minorHAnsi" w:cstheme="minorHAnsi"/>
          <w:b/>
          <w:bCs/>
          <w:sz w:val="18"/>
          <w:szCs w:val="18"/>
        </w:rPr>
        <w:t>Carnetinhabers</w:t>
      </w:r>
      <w:proofErr w:type="spellEnd"/>
    </w:p>
    <w:p w14:paraId="74C48AA1" w14:textId="77777777" w:rsidR="005A65E1" w:rsidRPr="005A65E1" w:rsidRDefault="005A65E1" w:rsidP="005A65E1">
      <w:pPr>
        <w:pStyle w:val="Default"/>
        <w:jc w:val="both"/>
        <w:rPr>
          <w:rFonts w:asciiTheme="minorHAnsi" w:hAnsiTheme="minorHAnsi" w:cstheme="minorHAnsi"/>
          <w:b/>
          <w:bCs/>
          <w:sz w:val="18"/>
          <w:szCs w:val="18"/>
        </w:rPr>
      </w:pPr>
    </w:p>
    <w:p w14:paraId="33073EA5"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Der Carnetinhaber ist verpflichtet, die im Carnet aufgeführten Waren ausschließlich unter den in diesen Nutzungsbedingungen aufgeführten Bedingungen zu verwenden. Insbesondere ist der Carnetinhaber dazu verpflichtet, sich zu vergewissern, dass das Carnet von einer berechtigten Person vor der Nämlichkeitssicherung ordnungsgemäß unterschrieben wurde. Bei Zweifeln oder Unsicherheiten in allen Angelegenheiten rund um das Carnet hat der Carnetinhaber weiterführende Informationen, insbesondere zu den am Carnet-Verfahren teilnehmenden Ländern, bei der ausgebenden IHK einzuholen. </w:t>
      </w:r>
    </w:p>
    <w:p w14:paraId="37FB1908"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Der Carnetinhaber haftet auf erste Anforderung gegenüber der DIHK bzw. gegenüber dem Rückbürgen Allianz Trade für alle Angelegenheiten im Zusammenhang mit dem Carnet. Er hat darüber hinaus der DIHK jeden Schaden zu ersetzen, der durch unsachgemäße Verwendung des Carnets entsteht. Der Einwand, dass die Forderung der Eingangsabgaben seitens der ausländischen Zollbehörde unberechtigt ist, ist ausgeschlossen. </w:t>
      </w:r>
    </w:p>
    <w:p w14:paraId="36FC209F" w14:textId="77777777" w:rsidR="005A65E1" w:rsidRDefault="005A65E1" w:rsidP="005A65E1">
      <w:pPr>
        <w:pStyle w:val="Default"/>
        <w:jc w:val="both"/>
        <w:rPr>
          <w:rFonts w:asciiTheme="minorHAnsi" w:hAnsiTheme="minorHAnsi" w:cstheme="minorHAnsi"/>
          <w:sz w:val="18"/>
          <w:szCs w:val="18"/>
        </w:rPr>
      </w:pPr>
    </w:p>
    <w:p w14:paraId="11F829A2" w14:textId="77777777" w:rsidR="00336B0B" w:rsidRPr="005A65E1" w:rsidRDefault="00336B0B" w:rsidP="005A65E1">
      <w:pPr>
        <w:pStyle w:val="Default"/>
        <w:jc w:val="both"/>
        <w:rPr>
          <w:rFonts w:asciiTheme="minorHAnsi" w:hAnsiTheme="minorHAnsi" w:cstheme="minorHAnsi"/>
          <w:sz w:val="18"/>
          <w:szCs w:val="18"/>
        </w:rPr>
      </w:pPr>
    </w:p>
    <w:p w14:paraId="017C5001"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b/>
          <w:bCs/>
          <w:sz w:val="18"/>
          <w:szCs w:val="18"/>
        </w:rPr>
        <w:t>§ 5</w:t>
      </w:r>
      <w:r w:rsidRPr="005A65E1">
        <w:rPr>
          <w:rFonts w:asciiTheme="minorHAnsi" w:hAnsiTheme="minorHAnsi" w:cstheme="minorHAnsi"/>
          <w:sz w:val="18"/>
          <w:szCs w:val="18"/>
        </w:rPr>
        <w:t xml:space="preserve"> </w:t>
      </w:r>
      <w:r w:rsidRPr="005A65E1">
        <w:rPr>
          <w:rFonts w:asciiTheme="minorHAnsi" w:hAnsiTheme="minorHAnsi" w:cstheme="minorHAnsi"/>
          <w:b/>
          <w:bCs/>
          <w:sz w:val="18"/>
          <w:szCs w:val="18"/>
        </w:rPr>
        <w:t>Rechte und Pflichten des Carnet-Admins</w:t>
      </w:r>
    </w:p>
    <w:p w14:paraId="1FBE50E7" w14:textId="77777777" w:rsidR="00336B0B" w:rsidRDefault="00336B0B" w:rsidP="005A65E1">
      <w:pPr>
        <w:pStyle w:val="Default"/>
        <w:jc w:val="both"/>
        <w:rPr>
          <w:rFonts w:asciiTheme="minorHAnsi" w:hAnsiTheme="minorHAnsi" w:cstheme="minorHAnsi"/>
          <w:sz w:val="18"/>
          <w:szCs w:val="18"/>
        </w:rPr>
      </w:pPr>
    </w:p>
    <w:p w14:paraId="1915DA7B" w14:textId="150FF1DC"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Der Carnet-Admin gilt gegenüber der ausgebenden IHK, der DIHK und dem Rückbürgen als erste Ansprechperson in allen Angelegenheiten des Carnets. Er erklärt die Zustimmung zu diesen Nutzungsbedingungen. Der Carnet-Admin hat insbesondere wesentliche Änderungen in Bezug auf das Kundenkonto unverzüglich der ausgebenden IHK zu melden (Adressänderungen, Umfirmierungen, Wechsel eines Admins, Missbrauchsverdacht etc.). </w:t>
      </w:r>
    </w:p>
    <w:p w14:paraId="766B694A"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Ausschließlich dem Carnet-Admin obliegt die Pflege der für das entsprechende Kundenkonto berechtigten Nutzer. Der Carnet-Admin ist nicht nur selbst verpflichtet, diese Nutzungsbedingungen einzuhalten, sondern hat durch entsprechende Überwachungs- und Kontrollmaßnahmen auch hinsichtlich der von ihm angelegten Nutzer die Einhaltung dieser Nutzungsbedingungen sicherzustellen.</w:t>
      </w:r>
    </w:p>
    <w:p w14:paraId="11B3219A"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Scheidet ein Carnet-Admin aus seiner Funktion aus, so wird ein neuer Carnet-Admin von der ausgebenden IHK nur dann angelegt, wenn der ausgebenden IHK eine Bestätigung der Geschäftsführung des Unternehmens in Textform (elektronisch genügt) vorgelegt wird, dass diesen Wechsel anzeigt; diese Anzeigepflicht gilt nicht, wenn der Carnet-Admin und der Kundenkonto-Inhaber identisch sind. </w:t>
      </w:r>
    </w:p>
    <w:p w14:paraId="201CC76C" w14:textId="77777777" w:rsidR="005A65E1" w:rsidRDefault="005A65E1" w:rsidP="005A65E1">
      <w:pPr>
        <w:pStyle w:val="Default"/>
        <w:jc w:val="both"/>
        <w:rPr>
          <w:rFonts w:asciiTheme="minorHAnsi" w:hAnsiTheme="minorHAnsi" w:cstheme="minorHAnsi"/>
          <w:sz w:val="18"/>
          <w:szCs w:val="18"/>
        </w:rPr>
      </w:pPr>
    </w:p>
    <w:p w14:paraId="395A186C" w14:textId="77777777" w:rsidR="00336B0B" w:rsidRPr="005A65E1" w:rsidRDefault="00336B0B" w:rsidP="005A65E1">
      <w:pPr>
        <w:pStyle w:val="Default"/>
        <w:jc w:val="both"/>
        <w:rPr>
          <w:rFonts w:asciiTheme="minorHAnsi" w:hAnsiTheme="minorHAnsi" w:cstheme="minorHAnsi"/>
          <w:sz w:val="18"/>
          <w:szCs w:val="18"/>
        </w:rPr>
      </w:pPr>
    </w:p>
    <w:p w14:paraId="0B1B2FBD"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6 Rechte und Pflichten der ausgebenden IHK</w:t>
      </w:r>
    </w:p>
    <w:p w14:paraId="2D030D4C" w14:textId="77777777" w:rsidR="005A65E1" w:rsidRPr="005A65E1" w:rsidRDefault="005A65E1" w:rsidP="005A65E1">
      <w:pPr>
        <w:pStyle w:val="Default"/>
        <w:jc w:val="both"/>
        <w:rPr>
          <w:rFonts w:asciiTheme="minorHAnsi" w:hAnsiTheme="minorHAnsi" w:cstheme="minorHAnsi"/>
          <w:b/>
          <w:bCs/>
          <w:sz w:val="18"/>
          <w:szCs w:val="18"/>
        </w:rPr>
      </w:pPr>
    </w:p>
    <w:p w14:paraId="6921F9D1"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Die ausgebende IHK prüft den Antrag des </w:t>
      </w:r>
      <w:proofErr w:type="spellStart"/>
      <w:r w:rsidRPr="005A65E1">
        <w:rPr>
          <w:rFonts w:asciiTheme="minorHAnsi" w:hAnsiTheme="minorHAnsi" w:cstheme="minorHAnsi"/>
          <w:sz w:val="18"/>
          <w:szCs w:val="18"/>
        </w:rPr>
        <w:t>Carnetinhabers</w:t>
      </w:r>
      <w:proofErr w:type="spellEnd"/>
      <w:r w:rsidRPr="005A65E1">
        <w:rPr>
          <w:rFonts w:asciiTheme="minorHAnsi" w:hAnsiTheme="minorHAnsi" w:cstheme="minorHAnsi"/>
          <w:sz w:val="18"/>
          <w:szCs w:val="18"/>
        </w:rPr>
        <w:t xml:space="preserve"> auf Richtigkeit und Vollständigkeit.</w:t>
      </w:r>
    </w:p>
    <w:p w14:paraId="5779C5A1"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Die ausgebende IHK stellt das Carnet aus, sofern die Voraussetzungen für den Abschluss eines Kautionsversicherungsvertrages mit dem Rückbürgen vorliegen. </w:t>
      </w:r>
    </w:p>
    <w:p w14:paraId="759F913E"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Die ausgebende IHK nimmt das Carnet zurück.</w:t>
      </w:r>
    </w:p>
    <w:p w14:paraId="0593FCFA" w14:textId="3480E4CA"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Die ausgebende IHK erlässt einen Gebührenbescheid und vereinnahmt mit schuldbefreiender Wirkung die fälligen Kautionsversicherungsbeträge namens und im Auftrag der Allianz Trade, sowie etwaige weitere fällige Entgelte (z. B. Entgelt der ICC). Die ausgebende IHK leitet Kautionsversicherungsbeträge an den Rückbürgen und etwaige Entgelte an die DIHK weiter.</w:t>
      </w:r>
    </w:p>
    <w:p w14:paraId="195CA344"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Wenn es zur Prüfung der Richtigkeit ausländischer Zollreklamationen erforderlich ist, übergibt die ausgebende IHK das Carnet nebst Angaben zum Carnetinhaber an Allianz Trade.</w:t>
      </w:r>
    </w:p>
    <w:p w14:paraId="11F03422" w14:textId="77777777" w:rsidR="005A65E1" w:rsidRPr="005A65E1" w:rsidRDefault="005A65E1" w:rsidP="005A65E1">
      <w:pPr>
        <w:pStyle w:val="Default"/>
        <w:jc w:val="both"/>
        <w:rPr>
          <w:rFonts w:asciiTheme="minorHAnsi" w:hAnsiTheme="minorHAnsi" w:cstheme="minorHAnsi"/>
          <w:sz w:val="18"/>
          <w:szCs w:val="18"/>
        </w:rPr>
      </w:pPr>
    </w:p>
    <w:p w14:paraId="470CBA51" w14:textId="77777777" w:rsidR="005A65E1" w:rsidRPr="005A65E1" w:rsidRDefault="005A65E1" w:rsidP="005A65E1">
      <w:pPr>
        <w:pStyle w:val="Default"/>
        <w:jc w:val="both"/>
        <w:rPr>
          <w:rFonts w:asciiTheme="minorHAnsi" w:hAnsiTheme="minorHAnsi" w:cstheme="minorHAnsi"/>
          <w:sz w:val="18"/>
          <w:szCs w:val="18"/>
        </w:rPr>
      </w:pPr>
    </w:p>
    <w:p w14:paraId="4E549795"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7 Form- und fristgerechte Rückgabe des Carnets</w:t>
      </w:r>
    </w:p>
    <w:p w14:paraId="1E480706" w14:textId="77777777" w:rsidR="005A65E1" w:rsidRPr="005A65E1" w:rsidRDefault="005A65E1" w:rsidP="005A65E1">
      <w:pPr>
        <w:pStyle w:val="Default"/>
        <w:jc w:val="both"/>
        <w:rPr>
          <w:rFonts w:asciiTheme="minorHAnsi" w:hAnsiTheme="minorHAnsi" w:cstheme="minorHAnsi"/>
          <w:b/>
          <w:bCs/>
          <w:sz w:val="18"/>
          <w:szCs w:val="18"/>
        </w:rPr>
      </w:pPr>
    </w:p>
    <w:p w14:paraId="4C422721"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Das Carnet ist vom Carnetinhaber oder einem von ihm beauftragten Dritten unverzüglich an die ausgebende IHK zurückzugeben, wenn</w:t>
      </w:r>
    </w:p>
    <w:p w14:paraId="20E3EE70" w14:textId="77777777" w:rsidR="005A65E1" w:rsidRPr="005A65E1" w:rsidRDefault="005A65E1" w:rsidP="005A65E1">
      <w:pPr>
        <w:pStyle w:val="Default"/>
        <w:numPr>
          <w:ilvl w:val="0"/>
          <w:numId w:val="13"/>
        </w:numPr>
        <w:jc w:val="both"/>
        <w:rPr>
          <w:rFonts w:asciiTheme="minorHAnsi" w:hAnsiTheme="minorHAnsi" w:cstheme="minorHAnsi"/>
          <w:sz w:val="18"/>
          <w:szCs w:val="18"/>
        </w:rPr>
      </w:pPr>
      <w:r w:rsidRPr="005A65E1">
        <w:rPr>
          <w:rFonts w:asciiTheme="minorHAnsi" w:hAnsiTheme="minorHAnsi" w:cstheme="minorHAnsi"/>
          <w:sz w:val="18"/>
          <w:szCs w:val="18"/>
        </w:rPr>
        <w:t>es vor Ablauf der Gültigkeitsdauer nicht mehr benötigt wird oder</w:t>
      </w:r>
    </w:p>
    <w:p w14:paraId="633F032C" w14:textId="77777777" w:rsidR="005A65E1" w:rsidRPr="005A65E1" w:rsidRDefault="005A65E1" w:rsidP="005A65E1">
      <w:pPr>
        <w:pStyle w:val="Default"/>
        <w:numPr>
          <w:ilvl w:val="0"/>
          <w:numId w:val="13"/>
        </w:numPr>
        <w:jc w:val="both"/>
        <w:rPr>
          <w:rFonts w:asciiTheme="minorHAnsi" w:hAnsiTheme="minorHAnsi" w:cstheme="minorHAnsi"/>
          <w:sz w:val="18"/>
          <w:szCs w:val="18"/>
        </w:rPr>
      </w:pPr>
      <w:r w:rsidRPr="005A65E1">
        <w:rPr>
          <w:rFonts w:asciiTheme="minorHAnsi" w:hAnsiTheme="minorHAnsi" w:cstheme="minorHAnsi"/>
          <w:sz w:val="18"/>
          <w:szCs w:val="18"/>
        </w:rPr>
        <w:t>die Gültigkeitsdauer abgelaufen ist.</w:t>
      </w:r>
    </w:p>
    <w:p w14:paraId="03698994" w14:textId="77777777" w:rsidR="005A65E1" w:rsidRPr="005A65E1" w:rsidRDefault="005A65E1" w:rsidP="005A65E1">
      <w:pPr>
        <w:pStyle w:val="Default"/>
        <w:jc w:val="both"/>
        <w:rPr>
          <w:rFonts w:asciiTheme="minorHAnsi" w:hAnsiTheme="minorHAnsi" w:cstheme="minorHAnsi"/>
          <w:sz w:val="18"/>
          <w:szCs w:val="18"/>
        </w:rPr>
      </w:pPr>
    </w:p>
    <w:p w14:paraId="02CF9709"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Ist dem Carnetinhaber eine Rückgabe nach Satz 1 nicht möglich, so ist dieser verpflichtet, zunächst die ausgebende IHK in Textform (elektronisch genügt) über den Sachverhalt und die Umstände zu informieren. Darüber hinaus ist der Carnetinhaber zur Mitwirkung an der Sachverhaltsaufklärung verpflichtet. Er hat alles ihm Zumutbare zu unternehmen, um das Carnet einer ordnungsgemäßen Erledigung zuzuführen.</w:t>
      </w:r>
    </w:p>
    <w:p w14:paraId="70E1E472"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Die durch Verlust oder nicht ordnungsgemäße Erledigung entstehenden Kosten sind verschuldensunabhängig durch den Carnetinhaber zu tragen.</w:t>
      </w:r>
    </w:p>
    <w:p w14:paraId="2505E1C1" w14:textId="77777777" w:rsidR="005A65E1" w:rsidRPr="005A65E1" w:rsidRDefault="005A65E1" w:rsidP="005A65E1">
      <w:pPr>
        <w:pStyle w:val="Default"/>
        <w:jc w:val="both"/>
        <w:rPr>
          <w:rFonts w:asciiTheme="minorHAnsi" w:hAnsiTheme="minorHAnsi" w:cstheme="minorHAnsi"/>
          <w:sz w:val="18"/>
          <w:szCs w:val="18"/>
        </w:rPr>
      </w:pPr>
    </w:p>
    <w:p w14:paraId="70688993"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lastRenderedPageBreak/>
        <w:t>§ 8 Aufbewahrungs- und Löschfristen</w:t>
      </w:r>
    </w:p>
    <w:p w14:paraId="7572BCB8" w14:textId="77777777" w:rsidR="005A65E1" w:rsidRPr="005A65E1" w:rsidRDefault="005A65E1" w:rsidP="005A65E1">
      <w:pPr>
        <w:pStyle w:val="Default"/>
        <w:jc w:val="both"/>
        <w:rPr>
          <w:rFonts w:asciiTheme="minorHAnsi" w:hAnsiTheme="minorHAnsi" w:cstheme="minorHAnsi"/>
          <w:b/>
          <w:bCs/>
          <w:sz w:val="18"/>
          <w:szCs w:val="18"/>
        </w:rPr>
      </w:pPr>
    </w:p>
    <w:p w14:paraId="2A5DD0B3" w14:textId="284F6E78" w:rsidR="005A65E1" w:rsidRPr="008130C5" w:rsidRDefault="005C2954" w:rsidP="005A65E1">
      <w:pPr>
        <w:pStyle w:val="Default"/>
        <w:jc w:val="both"/>
        <w:rPr>
          <w:rFonts w:asciiTheme="minorHAnsi" w:hAnsiTheme="minorHAnsi" w:cstheme="minorHAnsi"/>
          <w:color w:val="auto"/>
          <w:sz w:val="18"/>
          <w:szCs w:val="18"/>
        </w:rPr>
      </w:pPr>
      <w:r w:rsidRPr="008130C5">
        <w:rPr>
          <w:rFonts w:asciiTheme="minorHAnsi" w:hAnsiTheme="minorHAnsi" w:cstheme="minorHAnsi"/>
          <w:color w:val="auto"/>
          <w:sz w:val="18"/>
          <w:szCs w:val="18"/>
        </w:rPr>
        <w:t>Die Aufbewahrungsfrist der Carnets (mit sämtlichen Unterlagen, die das Carnet betreffen) beträgt 10 Jahre, davon mindestens 3 Jahre und 3 Monate in der ausgebenden IHK. Die Frist beginnt mit dem Schluss des Kalenderjahres, in dem die letzte Eintragung in das Carnet gemacht wurde (i.d.R. der Rückgabevermerk; Beispiel: Letzte Eintragung des Carnets am 5. Juli 2024, Aufbewahrungspflicht bis 31. Dezember 2034, siehe §147 Abs. 4 AO). Grundsätzlich liegt die Aufbewahrungspflicht beim Carnetinhaber.</w:t>
      </w:r>
    </w:p>
    <w:p w14:paraId="6C1C3166" w14:textId="77777777" w:rsidR="005A65E1" w:rsidRPr="005A65E1" w:rsidRDefault="005A65E1" w:rsidP="005A65E1">
      <w:pPr>
        <w:pStyle w:val="Default"/>
        <w:jc w:val="both"/>
        <w:rPr>
          <w:rFonts w:asciiTheme="minorHAnsi" w:hAnsiTheme="minorHAnsi" w:cstheme="minorHAnsi"/>
          <w:sz w:val="18"/>
          <w:szCs w:val="18"/>
        </w:rPr>
      </w:pPr>
    </w:p>
    <w:p w14:paraId="10A0161C"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9 Einwilligung in die Verarbeitung personenbezogener Daten</w:t>
      </w:r>
    </w:p>
    <w:p w14:paraId="687CF3FB" w14:textId="77777777" w:rsidR="005A65E1" w:rsidRPr="005A65E1" w:rsidRDefault="005A65E1" w:rsidP="005A65E1">
      <w:pPr>
        <w:pStyle w:val="Default"/>
        <w:jc w:val="both"/>
        <w:rPr>
          <w:rFonts w:asciiTheme="minorHAnsi" w:hAnsiTheme="minorHAnsi" w:cstheme="minorHAnsi"/>
          <w:b/>
          <w:bCs/>
          <w:sz w:val="18"/>
          <w:szCs w:val="18"/>
        </w:rPr>
      </w:pPr>
    </w:p>
    <w:p w14:paraId="1CA8CCC9"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Der Carnetinhaber und/oder von ihm beauftragte Dritte willigen ein, dass personenbezogene Daten aus dem Antrag zur Prüfung der Kautionsversicherung an Allianz Trade weitergeleitet werden. Der Carnetinhaber und/oder ein von ihm beauftragter Dritter willigen ferner ein, dass Name, Anschrift, Verwendungszweck und Warenwert von der ausgebenden IHK an die DIHK mitgeteilt werden, sofern dies auf Anforderung einer ausländischen Zollbehörde erforderlich ist.</w:t>
      </w:r>
    </w:p>
    <w:p w14:paraId="12C50461"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Der Carnetinhaber und/oder ein von ihm beauftragter Dritter willigen in die Verarbeitung nicht personenbezogener Daten zu statistischen Zwecken ein.</w:t>
      </w:r>
    </w:p>
    <w:p w14:paraId="2B45AA0C" w14:textId="77777777" w:rsidR="005A65E1" w:rsidRPr="005A65E1" w:rsidRDefault="005A65E1" w:rsidP="005A65E1">
      <w:pPr>
        <w:pStyle w:val="Default"/>
        <w:jc w:val="both"/>
        <w:rPr>
          <w:rFonts w:asciiTheme="minorHAnsi" w:hAnsiTheme="minorHAnsi" w:cstheme="minorHAnsi"/>
          <w:sz w:val="18"/>
          <w:szCs w:val="18"/>
        </w:rPr>
      </w:pPr>
    </w:p>
    <w:p w14:paraId="2A9959AA" w14:textId="77777777" w:rsidR="005A65E1" w:rsidRPr="005A65E1" w:rsidRDefault="005A65E1" w:rsidP="005A65E1">
      <w:pPr>
        <w:pStyle w:val="Default"/>
        <w:jc w:val="both"/>
        <w:rPr>
          <w:rFonts w:asciiTheme="minorHAnsi" w:hAnsiTheme="minorHAnsi" w:cstheme="minorHAnsi"/>
          <w:sz w:val="18"/>
          <w:szCs w:val="18"/>
        </w:rPr>
      </w:pPr>
    </w:p>
    <w:p w14:paraId="5811974A"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10 Datenschutz</w:t>
      </w:r>
    </w:p>
    <w:p w14:paraId="4AC85542" w14:textId="02F43CFB" w:rsidR="005A65E1" w:rsidRPr="005911FA" w:rsidRDefault="005A65E1" w:rsidP="005A65E1">
      <w:pPr>
        <w:pStyle w:val="pf0"/>
        <w:jc w:val="both"/>
        <w:rPr>
          <w:rFonts w:asciiTheme="minorHAnsi" w:hAnsiTheme="minorHAnsi" w:cstheme="minorHAnsi"/>
          <w:sz w:val="18"/>
          <w:szCs w:val="18"/>
        </w:rPr>
      </w:pPr>
      <w:r w:rsidRPr="005911FA">
        <w:rPr>
          <w:rFonts w:asciiTheme="minorHAnsi" w:eastAsiaTheme="minorHAnsi" w:hAnsiTheme="minorHAnsi" w:cstheme="minorHAnsi"/>
          <w:color w:val="000000"/>
          <w:sz w:val="18"/>
          <w:szCs w:val="18"/>
          <w:lang w:eastAsia="en-US"/>
          <w14:ligatures w14:val="standardContextual"/>
        </w:rPr>
        <w:t>Die Webanwendung e-ata.de wird von UDTIS SA bereitgestellt; alle rechtlichen Informationen zur Datenverarbeitung finden Sie hier:</w:t>
      </w:r>
      <w:r w:rsidRPr="005911FA">
        <w:rPr>
          <w:rStyle w:val="cf01"/>
          <w:rFonts w:asciiTheme="minorHAnsi" w:hAnsiTheme="minorHAnsi" w:cstheme="minorHAnsi"/>
        </w:rPr>
        <w:t xml:space="preserve"> </w:t>
      </w:r>
      <w:hyperlink r:id="rId12" w:history="1">
        <w:r w:rsidR="005911FA" w:rsidRPr="005911FA">
          <w:rPr>
            <w:rStyle w:val="Hyperlink"/>
            <w:rFonts w:asciiTheme="minorHAnsi" w:hAnsiTheme="minorHAnsi" w:cstheme="minorHAnsi"/>
            <w:sz w:val="18"/>
            <w:szCs w:val="18"/>
          </w:rPr>
          <w:t>https://www.uditis.ch/Mentions-legales</w:t>
        </w:r>
      </w:hyperlink>
      <w:r w:rsidRPr="005911FA">
        <w:rPr>
          <w:rStyle w:val="cf01"/>
          <w:rFonts w:asciiTheme="minorHAnsi" w:hAnsiTheme="minorHAnsi" w:cstheme="minorHAnsi"/>
        </w:rPr>
        <w:t>.</w:t>
      </w:r>
    </w:p>
    <w:p w14:paraId="027BAFC1" w14:textId="6ADF1FBD" w:rsidR="005A65E1" w:rsidRPr="005A65E1" w:rsidRDefault="005A65E1" w:rsidP="005A65E1">
      <w:pPr>
        <w:pStyle w:val="pf0"/>
        <w:jc w:val="both"/>
        <w:rPr>
          <w:rFonts w:asciiTheme="minorHAnsi" w:hAnsiTheme="minorHAnsi" w:cstheme="minorHAnsi"/>
          <w:sz w:val="18"/>
          <w:szCs w:val="18"/>
        </w:rPr>
      </w:pPr>
      <w:r w:rsidRPr="005A65E1">
        <w:rPr>
          <w:rFonts w:asciiTheme="minorHAnsi" w:eastAsiaTheme="minorHAnsi" w:hAnsiTheme="minorHAnsi" w:cstheme="minorHAnsi"/>
          <w:color w:val="000000"/>
          <w:sz w:val="18"/>
          <w:szCs w:val="18"/>
          <w:lang w:eastAsia="en-US"/>
          <w14:ligatures w14:val="standardContextual"/>
        </w:rPr>
        <w:t>Alle vom Carnetinhaber oder dem von ihm beauftragten Dritten angegebenen Informationen unterliegen den Datenschutzbestimmungen der Allianz Trade (</w:t>
      </w:r>
      <w:hyperlink r:id="rId13" w:history="1">
        <w:r w:rsidR="005911FA" w:rsidRPr="005911FA">
          <w:rPr>
            <w:rStyle w:val="Hyperlink"/>
            <w:rFonts w:asciiTheme="minorHAnsi" w:eastAsiaTheme="minorHAnsi" w:hAnsiTheme="minorHAnsi" w:cstheme="minorHAnsi"/>
            <w:sz w:val="18"/>
            <w:szCs w:val="18"/>
            <w:lang w:eastAsia="en-US"/>
            <w14:ligatures w14:val="standardContextual"/>
          </w:rPr>
          <w:t>https://www.allianz-trade.de/datenschutz.html</w:t>
        </w:r>
      </w:hyperlink>
      <w:r w:rsidRPr="005A65E1">
        <w:rPr>
          <w:rFonts w:asciiTheme="minorHAnsi" w:eastAsiaTheme="minorHAnsi" w:hAnsiTheme="minorHAnsi" w:cstheme="minorHAnsi"/>
          <w:color w:val="000000"/>
          <w:sz w:val="18"/>
          <w:szCs w:val="18"/>
          <w:lang w:eastAsia="en-US"/>
          <w14:ligatures w14:val="standardContextual"/>
        </w:rPr>
        <w:t>), der DIHK (</w:t>
      </w:r>
      <w:hyperlink r:id="rId14" w:history="1">
        <w:r w:rsidRPr="005911FA">
          <w:rPr>
            <w:rStyle w:val="Hyperlink"/>
            <w:rFonts w:asciiTheme="minorHAnsi" w:eastAsiaTheme="minorHAnsi" w:hAnsiTheme="minorHAnsi" w:cstheme="minorHAnsi"/>
            <w:sz w:val="18"/>
            <w:szCs w:val="18"/>
            <w:lang w:eastAsia="en-US"/>
            <w14:ligatures w14:val="standardContextual"/>
          </w:rPr>
          <w:t>https://www.dihk.de/wir-ueber-uns/datenschutz</w:t>
        </w:r>
      </w:hyperlink>
      <w:r w:rsidRPr="005A65E1">
        <w:rPr>
          <w:rFonts w:asciiTheme="minorHAnsi" w:eastAsiaTheme="minorHAnsi" w:hAnsiTheme="minorHAnsi" w:cstheme="minorHAnsi"/>
          <w:color w:val="000000"/>
          <w:sz w:val="18"/>
          <w:szCs w:val="18"/>
          <w:lang w:eastAsia="en-US"/>
          <w14:ligatures w14:val="standardContextual"/>
        </w:rPr>
        <w:t xml:space="preserve">), sowie der ausgebenden IHK (Datenschutzbestimmungen der Handelskammer Hamburg: </w:t>
      </w:r>
      <w:hyperlink r:id="rId15" w:history="1">
        <w:r w:rsidRPr="005A65E1">
          <w:rPr>
            <w:rStyle w:val="Hyperlink"/>
            <w:rFonts w:asciiTheme="minorHAnsi" w:eastAsiaTheme="minorHAnsi" w:hAnsiTheme="minorHAnsi" w:cstheme="minorHAnsi"/>
            <w:sz w:val="18"/>
            <w:szCs w:val="18"/>
            <w:lang w:eastAsia="en-US"/>
            <w14:ligatures w14:val="standardContextual"/>
          </w:rPr>
          <w:t>https://www.ihk.de/hamburg/ueber-uns/impressum-nutzungsbedingungen-agbs/datenschutz-1140714</w:t>
        </w:r>
      </w:hyperlink>
      <w:r w:rsidRPr="005A65E1">
        <w:rPr>
          <w:rStyle w:val="cf11"/>
          <w:rFonts w:asciiTheme="minorHAnsi" w:hAnsiTheme="minorHAnsi" w:cstheme="minorHAnsi"/>
        </w:rPr>
        <w:t>).</w:t>
      </w:r>
    </w:p>
    <w:p w14:paraId="5E122C5E" w14:textId="77777777" w:rsidR="005A65E1" w:rsidRPr="005A65E1" w:rsidRDefault="005A65E1" w:rsidP="005A65E1">
      <w:pPr>
        <w:pStyle w:val="Default"/>
        <w:jc w:val="both"/>
        <w:rPr>
          <w:rFonts w:asciiTheme="minorHAnsi" w:hAnsiTheme="minorHAnsi" w:cstheme="minorHAnsi"/>
          <w:sz w:val="18"/>
          <w:szCs w:val="18"/>
        </w:rPr>
      </w:pPr>
    </w:p>
    <w:p w14:paraId="7A3D0743"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11 Haftung</w:t>
      </w:r>
    </w:p>
    <w:p w14:paraId="124C8283" w14:textId="77777777" w:rsidR="005A65E1" w:rsidRPr="005A65E1" w:rsidRDefault="005A65E1" w:rsidP="005A65E1">
      <w:pPr>
        <w:pStyle w:val="Default"/>
        <w:jc w:val="both"/>
        <w:rPr>
          <w:rFonts w:asciiTheme="minorHAnsi" w:hAnsiTheme="minorHAnsi" w:cstheme="minorHAnsi"/>
          <w:sz w:val="18"/>
          <w:szCs w:val="18"/>
        </w:rPr>
      </w:pPr>
    </w:p>
    <w:p w14:paraId="1C37A818" w14:textId="77777777"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Die Haftung der ausgebenden IHK, der DIHK und der Allianz Trade wegen leichter Fahrlässigkeit wird ausgeschlossen; die Haftung wird auf den vertragstypischen Schaden begrenzt.</w:t>
      </w:r>
    </w:p>
    <w:p w14:paraId="1E3865A8" w14:textId="77777777" w:rsidR="005A65E1" w:rsidRPr="005A65E1" w:rsidRDefault="005A65E1" w:rsidP="005A65E1">
      <w:pPr>
        <w:pStyle w:val="Default"/>
        <w:jc w:val="both"/>
        <w:rPr>
          <w:rFonts w:asciiTheme="minorHAnsi" w:hAnsiTheme="minorHAnsi" w:cstheme="minorHAnsi"/>
          <w:sz w:val="18"/>
          <w:szCs w:val="18"/>
        </w:rPr>
      </w:pPr>
    </w:p>
    <w:p w14:paraId="74A095B3" w14:textId="77777777" w:rsidR="005A65E1" w:rsidRPr="005A65E1" w:rsidRDefault="005A65E1" w:rsidP="005A65E1">
      <w:pPr>
        <w:pStyle w:val="Default"/>
        <w:jc w:val="both"/>
        <w:rPr>
          <w:rFonts w:asciiTheme="minorHAnsi" w:hAnsiTheme="minorHAnsi" w:cstheme="minorHAnsi"/>
          <w:sz w:val="18"/>
          <w:szCs w:val="18"/>
        </w:rPr>
      </w:pPr>
    </w:p>
    <w:p w14:paraId="4F9BF2A8" w14:textId="77777777" w:rsidR="005A65E1" w:rsidRPr="005A65E1" w:rsidRDefault="005A65E1" w:rsidP="005A65E1">
      <w:pPr>
        <w:pStyle w:val="Default"/>
        <w:jc w:val="both"/>
        <w:rPr>
          <w:rFonts w:asciiTheme="minorHAnsi" w:hAnsiTheme="minorHAnsi" w:cstheme="minorHAnsi"/>
          <w:b/>
          <w:bCs/>
          <w:sz w:val="18"/>
          <w:szCs w:val="18"/>
        </w:rPr>
      </w:pPr>
      <w:r w:rsidRPr="005A65E1">
        <w:rPr>
          <w:rFonts w:asciiTheme="minorHAnsi" w:hAnsiTheme="minorHAnsi" w:cstheme="minorHAnsi"/>
          <w:b/>
          <w:bCs/>
          <w:sz w:val="18"/>
          <w:szCs w:val="18"/>
        </w:rPr>
        <w:t xml:space="preserve">§ 12 Erfüllungsort, Gerichtsstand, Rechtswahl </w:t>
      </w:r>
    </w:p>
    <w:p w14:paraId="2CB8EFF9" w14:textId="77777777" w:rsidR="005A65E1" w:rsidRPr="005A65E1" w:rsidRDefault="005A65E1" w:rsidP="005A65E1">
      <w:pPr>
        <w:pStyle w:val="Default"/>
        <w:jc w:val="both"/>
        <w:rPr>
          <w:rFonts w:asciiTheme="minorHAnsi" w:hAnsiTheme="minorHAnsi" w:cstheme="minorHAnsi"/>
          <w:b/>
          <w:bCs/>
          <w:sz w:val="18"/>
          <w:szCs w:val="18"/>
        </w:rPr>
      </w:pPr>
    </w:p>
    <w:p w14:paraId="4DDAEE3C" w14:textId="38BA2919" w:rsidR="005A65E1" w:rsidRPr="005A65E1" w:rsidRDefault="005A65E1" w:rsidP="005A65E1">
      <w:pPr>
        <w:pStyle w:val="Default"/>
        <w:jc w:val="both"/>
        <w:rPr>
          <w:rFonts w:asciiTheme="minorHAnsi" w:hAnsiTheme="minorHAnsi" w:cstheme="minorHAnsi"/>
          <w:sz w:val="18"/>
          <w:szCs w:val="18"/>
        </w:rPr>
      </w:pPr>
      <w:r w:rsidRPr="005A65E1">
        <w:rPr>
          <w:rFonts w:asciiTheme="minorHAnsi" w:hAnsiTheme="minorHAnsi" w:cstheme="minorHAnsi"/>
          <w:sz w:val="18"/>
          <w:szCs w:val="18"/>
        </w:rPr>
        <w:t xml:space="preserve">Erfüllungsort und Gerichtsstand ist Hamburg, wenn der Carnetinhaber Kaufmann ist. Es gilt ausschließlich das Recht der Bundesrepublik Deutschland unter Ausschluss des UN-Kaufrechts und </w:t>
      </w:r>
      <w:r w:rsidR="007A7BF6">
        <w:rPr>
          <w:rFonts w:asciiTheme="minorHAnsi" w:hAnsiTheme="minorHAnsi" w:cstheme="minorHAnsi"/>
          <w:sz w:val="18"/>
          <w:szCs w:val="18"/>
        </w:rPr>
        <w:t>d</w:t>
      </w:r>
      <w:r w:rsidRPr="005A65E1">
        <w:rPr>
          <w:rFonts w:asciiTheme="minorHAnsi" w:hAnsiTheme="minorHAnsi" w:cstheme="minorHAnsi"/>
          <w:sz w:val="18"/>
          <w:szCs w:val="18"/>
        </w:rPr>
        <w:t xml:space="preserve">er auf dieses verweisende Normen des internationalen Privatrechts. </w:t>
      </w:r>
    </w:p>
    <w:p w14:paraId="535DBBB2" w14:textId="77777777" w:rsidR="005A65E1" w:rsidRPr="005A65E1" w:rsidRDefault="005A65E1" w:rsidP="005A65E1">
      <w:pPr>
        <w:tabs>
          <w:tab w:val="left" w:pos="284"/>
        </w:tabs>
        <w:jc w:val="both"/>
        <w:rPr>
          <w:rFonts w:asciiTheme="minorHAnsi" w:hAnsiTheme="minorHAnsi" w:cstheme="minorHAnsi"/>
          <w:b/>
          <w:bCs/>
          <w:sz w:val="18"/>
          <w:szCs w:val="18"/>
        </w:rPr>
      </w:pPr>
    </w:p>
    <w:p w14:paraId="04509F09" w14:textId="77777777" w:rsidR="005A65E1" w:rsidRDefault="005A65E1" w:rsidP="00553B36">
      <w:pPr>
        <w:jc w:val="center"/>
        <w:rPr>
          <w:rFonts w:asciiTheme="minorHAnsi" w:hAnsiTheme="minorHAnsi" w:cstheme="minorHAnsi"/>
          <w:b/>
          <w:w w:val="105"/>
          <w:sz w:val="18"/>
          <w:szCs w:val="18"/>
        </w:rPr>
      </w:pPr>
    </w:p>
    <w:p w14:paraId="2B3266DD" w14:textId="77777777" w:rsidR="005A65E1" w:rsidRDefault="005A65E1" w:rsidP="00553B36">
      <w:pPr>
        <w:jc w:val="center"/>
        <w:rPr>
          <w:rFonts w:asciiTheme="minorHAnsi" w:hAnsiTheme="minorHAnsi" w:cstheme="minorHAnsi"/>
          <w:b/>
          <w:w w:val="105"/>
          <w:sz w:val="18"/>
          <w:szCs w:val="18"/>
        </w:rPr>
      </w:pPr>
    </w:p>
    <w:p w14:paraId="7F84E500" w14:textId="77777777" w:rsidR="005A65E1" w:rsidRDefault="005A65E1" w:rsidP="00553B36">
      <w:pPr>
        <w:jc w:val="center"/>
        <w:rPr>
          <w:rFonts w:asciiTheme="minorHAnsi" w:hAnsiTheme="minorHAnsi" w:cstheme="minorHAnsi"/>
          <w:b/>
          <w:w w:val="105"/>
          <w:sz w:val="18"/>
          <w:szCs w:val="18"/>
        </w:rPr>
      </w:pPr>
    </w:p>
    <w:p w14:paraId="56494B8D" w14:textId="77777777" w:rsidR="005A65E1" w:rsidRDefault="005A65E1" w:rsidP="00553B36">
      <w:pPr>
        <w:jc w:val="center"/>
        <w:rPr>
          <w:rFonts w:asciiTheme="minorHAnsi" w:hAnsiTheme="minorHAnsi" w:cstheme="minorHAnsi"/>
          <w:b/>
          <w:w w:val="105"/>
          <w:sz w:val="18"/>
          <w:szCs w:val="18"/>
        </w:rPr>
      </w:pPr>
    </w:p>
    <w:p w14:paraId="7524B612" w14:textId="77777777" w:rsidR="005A65E1" w:rsidRDefault="005A65E1" w:rsidP="00553B36">
      <w:pPr>
        <w:jc w:val="center"/>
        <w:rPr>
          <w:rFonts w:asciiTheme="minorHAnsi" w:hAnsiTheme="minorHAnsi" w:cstheme="minorHAnsi"/>
          <w:b/>
          <w:w w:val="105"/>
          <w:sz w:val="18"/>
          <w:szCs w:val="18"/>
        </w:rPr>
      </w:pPr>
    </w:p>
    <w:p w14:paraId="43FA72ED" w14:textId="77777777" w:rsidR="005A65E1" w:rsidRDefault="005A65E1" w:rsidP="00553B36">
      <w:pPr>
        <w:jc w:val="center"/>
        <w:rPr>
          <w:rFonts w:asciiTheme="minorHAnsi" w:hAnsiTheme="minorHAnsi" w:cstheme="minorHAnsi"/>
          <w:b/>
          <w:w w:val="105"/>
          <w:sz w:val="18"/>
          <w:szCs w:val="18"/>
        </w:rPr>
      </w:pPr>
    </w:p>
    <w:p w14:paraId="1B105D36" w14:textId="77777777" w:rsidR="005A65E1" w:rsidRDefault="005A65E1" w:rsidP="00553B36">
      <w:pPr>
        <w:jc w:val="center"/>
        <w:rPr>
          <w:rFonts w:asciiTheme="minorHAnsi" w:hAnsiTheme="minorHAnsi" w:cstheme="minorHAnsi"/>
          <w:b/>
          <w:w w:val="105"/>
          <w:sz w:val="18"/>
          <w:szCs w:val="18"/>
        </w:rPr>
      </w:pPr>
    </w:p>
    <w:p w14:paraId="0D243D45" w14:textId="77777777" w:rsidR="005A65E1" w:rsidRDefault="005A65E1" w:rsidP="00553B36">
      <w:pPr>
        <w:jc w:val="center"/>
        <w:rPr>
          <w:rFonts w:asciiTheme="minorHAnsi" w:hAnsiTheme="minorHAnsi" w:cstheme="minorHAnsi"/>
          <w:b/>
          <w:w w:val="105"/>
          <w:sz w:val="18"/>
          <w:szCs w:val="18"/>
        </w:rPr>
      </w:pPr>
    </w:p>
    <w:p w14:paraId="367CCDD5" w14:textId="77777777" w:rsidR="005A65E1" w:rsidRDefault="005A65E1" w:rsidP="00553B36">
      <w:pPr>
        <w:jc w:val="center"/>
        <w:rPr>
          <w:rFonts w:asciiTheme="minorHAnsi" w:hAnsiTheme="minorHAnsi" w:cstheme="minorHAnsi"/>
          <w:b/>
          <w:w w:val="105"/>
          <w:sz w:val="18"/>
          <w:szCs w:val="18"/>
        </w:rPr>
      </w:pPr>
    </w:p>
    <w:p w14:paraId="0CB037B6" w14:textId="77777777" w:rsidR="005A65E1" w:rsidRDefault="005A65E1" w:rsidP="00553B36">
      <w:pPr>
        <w:jc w:val="center"/>
        <w:rPr>
          <w:rFonts w:asciiTheme="minorHAnsi" w:hAnsiTheme="minorHAnsi" w:cstheme="minorHAnsi"/>
          <w:b/>
          <w:w w:val="105"/>
          <w:sz w:val="18"/>
          <w:szCs w:val="18"/>
        </w:rPr>
      </w:pPr>
    </w:p>
    <w:p w14:paraId="4EB2244D" w14:textId="77777777" w:rsidR="005C2954" w:rsidRDefault="005C2954" w:rsidP="00553B36">
      <w:pPr>
        <w:jc w:val="center"/>
        <w:rPr>
          <w:rFonts w:asciiTheme="minorHAnsi" w:hAnsiTheme="minorHAnsi" w:cstheme="minorHAnsi"/>
          <w:b/>
          <w:w w:val="105"/>
          <w:sz w:val="18"/>
          <w:szCs w:val="18"/>
        </w:rPr>
      </w:pPr>
    </w:p>
    <w:p w14:paraId="53E4BED5" w14:textId="77777777" w:rsidR="005A65E1" w:rsidRDefault="005A65E1" w:rsidP="00553B36">
      <w:pPr>
        <w:jc w:val="center"/>
        <w:rPr>
          <w:rFonts w:asciiTheme="minorHAnsi" w:hAnsiTheme="minorHAnsi" w:cstheme="minorHAnsi"/>
          <w:b/>
          <w:w w:val="105"/>
          <w:sz w:val="18"/>
          <w:szCs w:val="18"/>
        </w:rPr>
      </w:pPr>
    </w:p>
    <w:p w14:paraId="6438C151" w14:textId="77777777" w:rsidR="005A65E1" w:rsidRDefault="005A65E1" w:rsidP="00553B36">
      <w:pPr>
        <w:jc w:val="center"/>
        <w:rPr>
          <w:rFonts w:asciiTheme="minorHAnsi" w:hAnsiTheme="minorHAnsi" w:cstheme="minorHAnsi"/>
          <w:b/>
          <w:w w:val="105"/>
          <w:sz w:val="18"/>
          <w:szCs w:val="18"/>
        </w:rPr>
      </w:pPr>
    </w:p>
    <w:p w14:paraId="19B0192B" w14:textId="77777777" w:rsidR="005A65E1" w:rsidRDefault="005A65E1" w:rsidP="00553B36">
      <w:pPr>
        <w:jc w:val="center"/>
        <w:rPr>
          <w:rFonts w:asciiTheme="minorHAnsi" w:hAnsiTheme="minorHAnsi" w:cstheme="minorHAnsi"/>
          <w:b/>
          <w:w w:val="105"/>
          <w:sz w:val="18"/>
          <w:szCs w:val="18"/>
        </w:rPr>
      </w:pPr>
    </w:p>
    <w:p w14:paraId="21276147" w14:textId="77777777" w:rsidR="005A65E1" w:rsidRDefault="005A65E1" w:rsidP="00553B36">
      <w:pPr>
        <w:jc w:val="center"/>
        <w:rPr>
          <w:rFonts w:asciiTheme="minorHAnsi" w:hAnsiTheme="minorHAnsi" w:cstheme="minorHAnsi"/>
          <w:b/>
          <w:w w:val="105"/>
          <w:sz w:val="18"/>
          <w:szCs w:val="18"/>
        </w:rPr>
      </w:pPr>
    </w:p>
    <w:p w14:paraId="728CA1E7" w14:textId="77777777" w:rsidR="005A65E1" w:rsidRDefault="005A65E1" w:rsidP="00553B36">
      <w:pPr>
        <w:jc w:val="center"/>
        <w:rPr>
          <w:rFonts w:asciiTheme="minorHAnsi" w:hAnsiTheme="minorHAnsi" w:cstheme="minorHAnsi"/>
          <w:b/>
          <w:w w:val="105"/>
          <w:sz w:val="18"/>
          <w:szCs w:val="18"/>
        </w:rPr>
      </w:pPr>
    </w:p>
    <w:p w14:paraId="4CE8A547" w14:textId="77777777" w:rsidR="005A65E1" w:rsidRDefault="005A65E1" w:rsidP="00553B36">
      <w:pPr>
        <w:jc w:val="center"/>
        <w:rPr>
          <w:rFonts w:asciiTheme="minorHAnsi" w:hAnsiTheme="minorHAnsi" w:cstheme="minorHAnsi"/>
          <w:b/>
          <w:w w:val="105"/>
          <w:sz w:val="18"/>
          <w:szCs w:val="18"/>
        </w:rPr>
      </w:pPr>
    </w:p>
    <w:p w14:paraId="6FE86543" w14:textId="77777777" w:rsidR="005A65E1" w:rsidRDefault="005A65E1" w:rsidP="00553B36">
      <w:pPr>
        <w:jc w:val="center"/>
        <w:rPr>
          <w:rFonts w:asciiTheme="minorHAnsi" w:hAnsiTheme="minorHAnsi" w:cstheme="minorHAnsi"/>
          <w:b/>
          <w:w w:val="105"/>
          <w:sz w:val="18"/>
          <w:szCs w:val="18"/>
        </w:rPr>
      </w:pPr>
    </w:p>
    <w:p w14:paraId="34B6E276" w14:textId="77777777" w:rsidR="005A65E1" w:rsidRDefault="005A65E1" w:rsidP="00553B36">
      <w:pPr>
        <w:jc w:val="center"/>
        <w:rPr>
          <w:rFonts w:asciiTheme="minorHAnsi" w:hAnsiTheme="minorHAnsi" w:cstheme="minorHAnsi"/>
          <w:b/>
          <w:w w:val="105"/>
          <w:sz w:val="18"/>
          <w:szCs w:val="18"/>
        </w:rPr>
      </w:pPr>
    </w:p>
    <w:p w14:paraId="00A90EDA" w14:textId="77777777" w:rsidR="005A65E1" w:rsidRDefault="005A65E1" w:rsidP="00553B36">
      <w:pPr>
        <w:jc w:val="center"/>
        <w:rPr>
          <w:rFonts w:asciiTheme="minorHAnsi" w:hAnsiTheme="minorHAnsi" w:cstheme="minorHAnsi"/>
          <w:b/>
          <w:w w:val="105"/>
          <w:sz w:val="18"/>
          <w:szCs w:val="18"/>
        </w:rPr>
      </w:pPr>
    </w:p>
    <w:p w14:paraId="7FF051E6" w14:textId="77777777" w:rsidR="005A65E1" w:rsidRDefault="005A65E1" w:rsidP="00553B36">
      <w:pPr>
        <w:jc w:val="center"/>
        <w:rPr>
          <w:rFonts w:asciiTheme="minorHAnsi" w:hAnsiTheme="minorHAnsi" w:cstheme="minorHAnsi"/>
          <w:b/>
          <w:w w:val="105"/>
          <w:sz w:val="18"/>
          <w:szCs w:val="18"/>
        </w:rPr>
      </w:pPr>
    </w:p>
    <w:p w14:paraId="09DCEB67" w14:textId="77777777" w:rsidR="00F1687A" w:rsidRDefault="00F1687A" w:rsidP="00553B36">
      <w:pPr>
        <w:jc w:val="center"/>
        <w:rPr>
          <w:rFonts w:asciiTheme="minorHAnsi" w:hAnsiTheme="minorHAnsi" w:cstheme="minorHAnsi"/>
          <w:b/>
          <w:w w:val="105"/>
          <w:sz w:val="18"/>
          <w:szCs w:val="18"/>
        </w:rPr>
      </w:pPr>
    </w:p>
    <w:p w14:paraId="005A37B1" w14:textId="7B16F793" w:rsidR="0053110D" w:rsidRPr="006E431F" w:rsidRDefault="0053110D" w:rsidP="0053110D">
      <w:pPr>
        <w:jc w:val="center"/>
        <w:rPr>
          <w:rFonts w:asciiTheme="minorHAnsi" w:hAnsiTheme="minorHAnsi" w:cstheme="minorHAnsi"/>
          <w:b/>
          <w:w w:val="105"/>
          <w:sz w:val="18"/>
          <w:szCs w:val="18"/>
        </w:rPr>
      </w:pPr>
      <w:r w:rsidRPr="0053110D">
        <w:rPr>
          <w:rFonts w:asciiTheme="minorHAnsi" w:hAnsiTheme="minorHAnsi" w:cstheme="minorHAnsi"/>
          <w:b/>
          <w:w w:val="105"/>
          <w:sz w:val="18"/>
          <w:szCs w:val="18"/>
        </w:rPr>
        <w:lastRenderedPageBreak/>
        <w:t xml:space="preserve"> </w:t>
      </w:r>
      <w:r w:rsidRPr="006E431F">
        <w:rPr>
          <w:rFonts w:asciiTheme="minorHAnsi" w:hAnsiTheme="minorHAnsi" w:cstheme="minorHAnsi"/>
          <w:b/>
          <w:w w:val="105"/>
          <w:sz w:val="18"/>
          <w:szCs w:val="18"/>
        </w:rPr>
        <w:t xml:space="preserve">Datenschutzhinweise </w:t>
      </w:r>
    </w:p>
    <w:p w14:paraId="201725A5" w14:textId="77777777" w:rsidR="0053110D" w:rsidRPr="006E431F" w:rsidRDefault="0053110D" w:rsidP="0053110D">
      <w:pPr>
        <w:spacing w:before="120"/>
        <w:jc w:val="center"/>
        <w:rPr>
          <w:rFonts w:asciiTheme="minorHAnsi" w:hAnsiTheme="minorHAnsi" w:cstheme="minorHAnsi"/>
          <w:b/>
          <w:bCs/>
          <w:sz w:val="18"/>
          <w:szCs w:val="18"/>
        </w:rPr>
      </w:pPr>
      <w:r w:rsidRPr="006E431F">
        <w:rPr>
          <w:rFonts w:asciiTheme="minorHAnsi" w:hAnsiTheme="minorHAnsi" w:cstheme="minorHAnsi"/>
          <w:b/>
          <w:w w:val="105"/>
          <w:sz w:val="18"/>
          <w:szCs w:val="18"/>
        </w:rPr>
        <w:t>im Zusammenhang mit de</w:t>
      </w:r>
      <w:r>
        <w:rPr>
          <w:rFonts w:asciiTheme="minorHAnsi" w:hAnsiTheme="minorHAnsi" w:cstheme="minorHAnsi"/>
          <w:b/>
          <w:w w:val="105"/>
          <w:sz w:val="18"/>
          <w:szCs w:val="18"/>
        </w:rPr>
        <w:t xml:space="preserve">r Beantragung und der Ausstellung von Zollpassierscheinheften Carnet ATA/CPD </w:t>
      </w:r>
    </w:p>
    <w:p w14:paraId="330BE217" w14:textId="77777777" w:rsidR="0053110D" w:rsidRPr="006E431F" w:rsidRDefault="0053110D" w:rsidP="0053110D">
      <w:pPr>
        <w:ind w:left="284"/>
        <w:rPr>
          <w:rFonts w:asciiTheme="minorHAnsi" w:eastAsia="Arial" w:hAnsiTheme="minorHAnsi" w:cstheme="minorHAnsi"/>
          <w:sz w:val="18"/>
          <w:szCs w:val="18"/>
        </w:rPr>
      </w:pPr>
    </w:p>
    <w:p w14:paraId="69ED6897" w14:textId="77777777" w:rsidR="0053110D" w:rsidRDefault="0053110D" w:rsidP="0053110D">
      <w:pPr>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Wir, die Handelskammer Hamburg, informieren Sie gemäß Art</w:t>
      </w:r>
      <w:r w:rsidRPr="00124864">
        <w:rPr>
          <w:rFonts w:asciiTheme="minorHAnsi" w:eastAsia="Arial" w:hAnsiTheme="minorHAnsi" w:cstheme="minorHAnsi"/>
          <w:sz w:val="18"/>
          <w:szCs w:val="18"/>
        </w:rPr>
        <w:t xml:space="preserve">. 13 und Art. 14 der </w:t>
      </w:r>
      <w:r w:rsidRPr="00124864">
        <w:rPr>
          <w:rFonts w:asciiTheme="minorHAnsi" w:hAnsiTheme="minorHAnsi" w:cstheme="minorHAnsi"/>
          <w:sz w:val="18"/>
          <w:szCs w:val="18"/>
        </w:rPr>
        <w:t xml:space="preserve">Verordnung </w:t>
      </w:r>
      <w:r w:rsidRPr="006E431F">
        <w:rPr>
          <w:rFonts w:asciiTheme="minorHAnsi" w:hAnsiTheme="minorHAnsi" w:cstheme="minorHAnsi"/>
          <w:sz w:val="18"/>
          <w:szCs w:val="18"/>
        </w:rPr>
        <w:t>(EU) 2016/679 (</w:t>
      </w:r>
      <w:r w:rsidRPr="006E431F">
        <w:rPr>
          <w:rFonts w:asciiTheme="minorHAnsi" w:eastAsia="Arial" w:hAnsiTheme="minorHAnsi" w:cstheme="minorHAnsi"/>
          <w:sz w:val="18"/>
          <w:szCs w:val="18"/>
        </w:rPr>
        <w:t xml:space="preserve">Datenschutz-Grundverordnung, DSGVO) darüber, dass </w:t>
      </w:r>
    </w:p>
    <w:p w14:paraId="53D259B2" w14:textId="77777777" w:rsidR="0053110D" w:rsidRPr="00124864" w:rsidRDefault="0053110D" w:rsidP="0053110D">
      <w:pPr>
        <w:jc w:val="both"/>
        <w:rPr>
          <w:rFonts w:asciiTheme="minorHAnsi" w:eastAsia="Arial" w:hAnsiTheme="minorHAnsi" w:cstheme="minorHAnsi"/>
          <w:sz w:val="18"/>
          <w:szCs w:val="18"/>
        </w:rPr>
      </w:pPr>
    </w:p>
    <w:p w14:paraId="47C7F0A2" w14:textId="02695B69" w:rsidR="0053110D" w:rsidRPr="00E871E5" w:rsidRDefault="00E871E5" w:rsidP="00E871E5">
      <w:pPr>
        <w:pStyle w:val="Listenabsatz"/>
        <w:numPr>
          <w:ilvl w:val="0"/>
          <w:numId w:val="14"/>
        </w:numPr>
        <w:jc w:val="both"/>
        <w:rPr>
          <w:rFonts w:asciiTheme="minorHAnsi" w:eastAsia="Arial" w:hAnsiTheme="minorHAnsi" w:cstheme="minorHAnsi"/>
          <w:sz w:val="18"/>
          <w:szCs w:val="18"/>
        </w:rPr>
      </w:pPr>
      <w:r>
        <w:rPr>
          <w:rFonts w:asciiTheme="minorHAnsi" w:eastAsia="Arial" w:hAnsiTheme="minorHAnsi" w:cstheme="minorHAnsi"/>
          <w:sz w:val="18"/>
          <w:szCs w:val="18"/>
        </w:rPr>
        <w:t>B</w:t>
      </w:r>
      <w:r w:rsidR="0053110D" w:rsidRPr="00E871E5">
        <w:rPr>
          <w:rFonts w:asciiTheme="minorHAnsi" w:eastAsia="Arial" w:hAnsiTheme="minorHAnsi" w:cstheme="minorHAnsi"/>
          <w:sz w:val="18"/>
          <w:szCs w:val="18"/>
        </w:rPr>
        <w:t xml:space="preserve">ei Beantragung über die Webanwendung zur </w:t>
      </w:r>
      <w:r w:rsidR="0053110D" w:rsidRPr="00E871E5">
        <w:rPr>
          <w:rFonts w:asciiTheme="minorHAnsi" w:eastAsia="Arial" w:hAnsiTheme="minorHAnsi" w:cstheme="minorHAnsi"/>
          <w:b/>
          <w:bCs/>
          <w:sz w:val="18"/>
          <w:szCs w:val="18"/>
        </w:rPr>
        <w:t>elektronischen Beantragung</w:t>
      </w:r>
      <w:r w:rsidR="0053110D" w:rsidRPr="00E871E5">
        <w:rPr>
          <w:rFonts w:asciiTheme="minorHAnsi" w:eastAsia="Arial" w:hAnsiTheme="minorHAnsi" w:cstheme="minorHAnsi"/>
          <w:sz w:val="18"/>
          <w:szCs w:val="18"/>
        </w:rPr>
        <w:t xml:space="preserve"> von Carnet ATA/CPD (www.e-ata.de/Hamburg) -</w:t>
      </w:r>
    </w:p>
    <w:p w14:paraId="5C675110" w14:textId="77777777" w:rsidR="0053110D" w:rsidRPr="00124864" w:rsidRDefault="0053110D" w:rsidP="0053110D">
      <w:pPr>
        <w:pStyle w:val="Listenabsatz"/>
        <w:widowControl w:val="0"/>
        <w:numPr>
          <w:ilvl w:val="0"/>
          <w:numId w:val="6"/>
        </w:numPr>
        <w:spacing w:before="120"/>
        <w:ind w:left="425" w:hanging="425"/>
        <w:contextualSpacing w:val="0"/>
        <w:jc w:val="both"/>
        <w:rPr>
          <w:rFonts w:asciiTheme="minorHAnsi" w:hAnsiTheme="minorHAnsi" w:cstheme="minorHAnsi"/>
          <w:bCs/>
          <w:sz w:val="18"/>
          <w:szCs w:val="18"/>
        </w:rPr>
      </w:pPr>
      <w:r w:rsidRPr="00124864">
        <w:rPr>
          <w:rFonts w:asciiTheme="minorHAnsi" w:eastAsia="Arial" w:hAnsiTheme="minorHAnsi" w:cstheme="minorHAnsi"/>
          <w:sz w:val="18"/>
          <w:szCs w:val="18"/>
        </w:rPr>
        <w:t xml:space="preserve">Ihre </w:t>
      </w:r>
      <w:r w:rsidRPr="00124864">
        <w:rPr>
          <w:rFonts w:asciiTheme="minorHAnsi" w:eastAsia="Arial" w:hAnsiTheme="minorHAnsi" w:cstheme="minorHAnsi"/>
          <w:bCs/>
          <w:sz w:val="18"/>
          <w:szCs w:val="18"/>
        </w:rPr>
        <w:t>personenbezogenen Daten im Zusammenhang mit der Webanwendung zur elektronischen Beantragung von Zollpassierscheinheften Carnet ATA/CPD erhoben bzw. verarbeitet werden;</w:t>
      </w:r>
    </w:p>
    <w:p w14:paraId="029DC754" w14:textId="77777777" w:rsidR="0053110D" w:rsidRPr="00124864" w:rsidRDefault="0053110D" w:rsidP="0053110D">
      <w:pPr>
        <w:pStyle w:val="Listenabsatz"/>
        <w:widowControl w:val="0"/>
        <w:numPr>
          <w:ilvl w:val="0"/>
          <w:numId w:val="6"/>
        </w:numPr>
        <w:spacing w:before="120"/>
        <w:ind w:left="425" w:hanging="425"/>
        <w:contextualSpacing w:val="0"/>
        <w:jc w:val="both"/>
        <w:rPr>
          <w:rFonts w:asciiTheme="minorHAnsi" w:eastAsia="Arial" w:hAnsiTheme="minorHAnsi" w:cstheme="minorHAnsi"/>
          <w:bCs/>
          <w:sz w:val="18"/>
          <w:szCs w:val="18"/>
        </w:rPr>
      </w:pPr>
      <w:r w:rsidRPr="00124864">
        <w:rPr>
          <w:rFonts w:asciiTheme="minorHAnsi" w:eastAsia="Arial" w:hAnsiTheme="minorHAnsi" w:cstheme="minorHAnsi"/>
          <w:bCs/>
          <w:sz w:val="18"/>
          <w:szCs w:val="18"/>
        </w:rPr>
        <w:t>Ihre Benennung als Carnet-Administrator bzw. Stellvertreter und Ihre Kontaktdaten zum Zweck der Aufgabenerfüllung gem. § 1 Abs. 3 IHKG durch Ablage als Scan-Kopie in einem Customer-Relationship-Management-System (CRM-System) bzw. in der eCarnet-Anwendung gespeichert bzw. verarbeitet werden;</w:t>
      </w:r>
    </w:p>
    <w:p w14:paraId="79F4A64C" w14:textId="77777777" w:rsidR="0053110D" w:rsidRPr="00124864" w:rsidRDefault="0053110D" w:rsidP="0053110D">
      <w:pPr>
        <w:pStyle w:val="Listenabsatz"/>
        <w:widowControl w:val="0"/>
        <w:numPr>
          <w:ilvl w:val="0"/>
          <w:numId w:val="6"/>
        </w:numPr>
        <w:spacing w:before="120"/>
        <w:ind w:left="425" w:hanging="425"/>
        <w:contextualSpacing w:val="0"/>
        <w:jc w:val="both"/>
        <w:rPr>
          <w:rFonts w:asciiTheme="minorHAnsi" w:eastAsia="Arial" w:hAnsiTheme="minorHAnsi" w:cstheme="minorHAnsi"/>
          <w:bCs/>
          <w:sz w:val="18"/>
          <w:szCs w:val="18"/>
        </w:rPr>
      </w:pPr>
      <w:r w:rsidRPr="00124864">
        <w:rPr>
          <w:rFonts w:asciiTheme="minorHAnsi" w:eastAsia="Arial" w:hAnsiTheme="minorHAnsi" w:cstheme="minorHAnsi"/>
          <w:bCs/>
          <w:sz w:val="18"/>
          <w:szCs w:val="18"/>
        </w:rPr>
        <w:t>Ihre Kontaktdaten in der eCarnet-Anwendung gespeichert bzw. verarbeitet werden, bis Ihr Unternehmen die Gültigkeit Ihrer Benennung widerruft und die Benennung darüber hinaus für Nachprüfungszwecke für den Zeitraum gemäß 7. dieser Datenschutzhinweise im CRM-System gespeichert wird;</w:t>
      </w:r>
    </w:p>
    <w:p w14:paraId="399CA813" w14:textId="77777777" w:rsidR="0053110D" w:rsidRPr="00124864" w:rsidRDefault="0053110D" w:rsidP="0053110D">
      <w:pPr>
        <w:pStyle w:val="Listenabsatz"/>
        <w:widowControl w:val="0"/>
        <w:spacing w:before="120"/>
        <w:ind w:left="425"/>
        <w:contextualSpacing w:val="0"/>
        <w:jc w:val="both"/>
        <w:rPr>
          <w:rFonts w:asciiTheme="minorHAnsi" w:eastAsia="Arial" w:hAnsiTheme="minorHAnsi" w:cstheme="minorHAnsi"/>
          <w:bCs/>
          <w:sz w:val="18"/>
          <w:szCs w:val="18"/>
        </w:rPr>
      </w:pPr>
    </w:p>
    <w:p w14:paraId="49E8B20D" w14:textId="77777777" w:rsidR="0053110D" w:rsidRPr="00124864" w:rsidRDefault="0053110D" w:rsidP="0053110D">
      <w:pPr>
        <w:pStyle w:val="Listenabsatz"/>
        <w:widowControl w:val="0"/>
        <w:numPr>
          <w:ilvl w:val="0"/>
          <w:numId w:val="6"/>
        </w:numPr>
        <w:ind w:left="426" w:hanging="426"/>
        <w:contextualSpacing w:val="0"/>
        <w:jc w:val="both"/>
        <w:rPr>
          <w:rFonts w:asciiTheme="minorHAnsi" w:eastAsia="Arial" w:hAnsiTheme="minorHAnsi" w:cstheme="minorHAnsi"/>
          <w:b/>
          <w:sz w:val="18"/>
          <w:szCs w:val="18"/>
        </w:rPr>
      </w:pPr>
      <w:r w:rsidRPr="00124864">
        <w:rPr>
          <w:rFonts w:asciiTheme="minorHAnsi" w:eastAsia="Arial" w:hAnsiTheme="minorHAnsi" w:cstheme="minorHAnsi"/>
          <w:bCs/>
          <w:sz w:val="18"/>
          <w:szCs w:val="18"/>
        </w:rPr>
        <w:t>Sie in der</w:t>
      </w:r>
      <w:r w:rsidRPr="00124864">
        <w:rPr>
          <w:rFonts w:asciiTheme="minorHAnsi" w:eastAsia="Arial" w:hAnsiTheme="minorHAnsi" w:cstheme="minorHAnsi"/>
          <w:sz w:val="18"/>
          <w:szCs w:val="18"/>
        </w:rPr>
        <w:t xml:space="preserve"> Folge identifizierbar sind als Mitarbeiter/in eines Unternehmens, der/die als Carnet-Administrator bzw. Stellvertreter für die Freischaltung von Personen zuständig ist, die Zollpassierscheinhefte Carnet ATA/CPD elektronisch beantragen dürfen, und Sie Ansprechpartner unserer Handelskammer für das elektronische Antragsverfahren (eCarnet) sind.</w:t>
      </w:r>
    </w:p>
    <w:p w14:paraId="7F036BB2" w14:textId="77777777" w:rsidR="0053110D" w:rsidRPr="00124864" w:rsidRDefault="0053110D" w:rsidP="0053110D">
      <w:pPr>
        <w:jc w:val="both"/>
        <w:rPr>
          <w:rFonts w:asciiTheme="minorHAnsi" w:eastAsia="Arial" w:hAnsiTheme="minorHAnsi" w:cstheme="minorHAnsi"/>
          <w:sz w:val="18"/>
          <w:szCs w:val="18"/>
        </w:rPr>
      </w:pPr>
    </w:p>
    <w:p w14:paraId="414776BD" w14:textId="77777777" w:rsidR="0053110D" w:rsidRPr="00124864" w:rsidRDefault="0053110D" w:rsidP="0053110D">
      <w:pPr>
        <w:pStyle w:val="Listenabsatz"/>
        <w:numPr>
          <w:ilvl w:val="0"/>
          <w:numId w:val="10"/>
        </w:numPr>
        <w:jc w:val="both"/>
        <w:rPr>
          <w:rFonts w:asciiTheme="minorHAnsi" w:eastAsia="Arial" w:hAnsiTheme="minorHAnsi" w:cstheme="minorHAnsi"/>
          <w:sz w:val="18"/>
          <w:szCs w:val="18"/>
        </w:rPr>
      </w:pPr>
      <w:r w:rsidRPr="00124864">
        <w:rPr>
          <w:rFonts w:asciiTheme="minorHAnsi" w:eastAsia="Arial" w:hAnsiTheme="minorHAnsi" w:cstheme="minorHAnsi"/>
          <w:sz w:val="18"/>
          <w:szCs w:val="18"/>
        </w:rPr>
        <w:t xml:space="preserve">Bei </w:t>
      </w:r>
      <w:r w:rsidRPr="00124864">
        <w:rPr>
          <w:rFonts w:asciiTheme="minorHAnsi" w:eastAsia="Arial" w:hAnsiTheme="minorHAnsi" w:cstheme="minorHAnsi"/>
          <w:b/>
          <w:bCs/>
          <w:sz w:val="18"/>
          <w:szCs w:val="18"/>
        </w:rPr>
        <w:t>analoger Beantragung</w:t>
      </w:r>
      <w:r w:rsidRPr="00124864">
        <w:rPr>
          <w:rFonts w:asciiTheme="minorHAnsi" w:eastAsia="Arial" w:hAnsiTheme="minorHAnsi" w:cstheme="minorHAnsi"/>
          <w:sz w:val="18"/>
          <w:szCs w:val="18"/>
        </w:rPr>
        <w:t xml:space="preserve"> von Carnet ATA/CPD in Papierform -</w:t>
      </w:r>
    </w:p>
    <w:p w14:paraId="6DA2F9DD" w14:textId="77777777" w:rsidR="0053110D" w:rsidRPr="00124864" w:rsidRDefault="0053110D" w:rsidP="0053110D">
      <w:pPr>
        <w:pStyle w:val="Listenabsatz"/>
        <w:widowControl w:val="0"/>
        <w:numPr>
          <w:ilvl w:val="0"/>
          <w:numId w:val="6"/>
        </w:numPr>
        <w:spacing w:before="120"/>
        <w:ind w:left="425" w:hanging="425"/>
        <w:contextualSpacing w:val="0"/>
        <w:jc w:val="both"/>
        <w:rPr>
          <w:rFonts w:asciiTheme="minorHAnsi" w:hAnsiTheme="minorHAnsi" w:cstheme="minorHAnsi"/>
          <w:bCs/>
          <w:sz w:val="18"/>
          <w:szCs w:val="18"/>
        </w:rPr>
      </w:pPr>
      <w:r w:rsidRPr="00124864">
        <w:rPr>
          <w:rFonts w:asciiTheme="minorHAnsi" w:eastAsia="Arial" w:hAnsiTheme="minorHAnsi" w:cstheme="minorHAnsi"/>
          <w:sz w:val="18"/>
          <w:szCs w:val="18"/>
        </w:rPr>
        <w:t xml:space="preserve">Ihre </w:t>
      </w:r>
      <w:r w:rsidRPr="00124864">
        <w:rPr>
          <w:rFonts w:asciiTheme="minorHAnsi" w:eastAsia="Arial" w:hAnsiTheme="minorHAnsi" w:cstheme="minorHAnsi"/>
          <w:bCs/>
          <w:sz w:val="18"/>
          <w:szCs w:val="18"/>
        </w:rPr>
        <w:t>personenbezogenen Daten im Zusammenhang mit der Beantragung von Zollpassierscheinheften Carnet ATA/CPD sowie für die damit gegebenenfalls im Zusammenhang stehende Hinterlegung einer Unterschriftsvollmacht erhoben bzw. verarbeitet werden;</w:t>
      </w:r>
    </w:p>
    <w:p w14:paraId="20587EE2" w14:textId="77777777" w:rsidR="0053110D" w:rsidRPr="00124864" w:rsidRDefault="0053110D" w:rsidP="0053110D">
      <w:pPr>
        <w:pStyle w:val="Listenabsatz"/>
        <w:widowControl w:val="0"/>
        <w:numPr>
          <w:ilvl w:val="0"/>
          <w:numId w:val="6"/>
        </w:numPr>
        <w:spacing w:before="120"/>
        <w:ind w:left="425" w:hanging="425"/>
        <w:contextualSpacing w:val="0"/>
        <w:jc w:val="both"/>
        <w:rPr>
          <w:rFonts w:asciiTheme="minorHAnsi" w:eastAsia="Arial" w:hAnsiTheme="minorHAnsi" w:cstheme="minorHAnsi"/>
          <w:bCs/>
          <w:sz w:val="18"/>
          <w:szCs w:val="18"/>
        </w:rPr>
      </w:pPr>
      <w:r w:rsidRPr="00124864">
        <w:rPr>
          <w:rFonts w:asciiTheme="minorHAnsi" w:eastAsia="Arial" w:hAnsiTheme="minorHAnsi" w:cstheme="minorHAnsi"/>
          <w:bCs/>
          <w:sz w:val="18"/>
          <w:szCs w:val="18"/>
        </w:rPr>
        <w:t>Ihre Bevollmächtigung zur Beantragung von Zollpassierscheinheften Carnet ATA/CPD und Ihre Kontaktdaten zum Zweck der Aufgabenerfüllung gem. § 1 Abs. 3 IHKG durch Ablage als Scan-Kopie in einem Customer-Relationship-Management-System (CRM-System) gespeichert bzw. verarbeitet werden;</w:t>
      </w:r>
    </w:p>
    <w:p w14:paraId="7E0877A5" w14:textId="77777777" w:rsidR="0053110D" w:rsidRPr="00124864" w:rsidRDefault="0053110D" w:rsidP="0053110D">
      <w:pPr>
        <w:pStyle w:val="Listenabsatz"/>
        <w:widowControl w:val="0"/>
        <w:spacing w:before="120"/>
        <w:ind w:left="425"/>
        <w:contextualSpacing w:val="0"/>
        <w:jc w:val="both"/>
        <w:rPr>
          <w:rFonts w:asciiTheme="minorHAnsi" w:eastAsia="Arial" w:hAnsiTheme="minorHAnsi" w:cstheme="minorHAnsi"/>
          <w:bCs/>
          <w:sz w:val="18"/>
          <w:szCs w:val="18"/>
        </w:rPr>
      </w:pPr>
    </w:p>
    <w:p w14:paraId="25E2E317" w14:textId="77777777" w:rsidR="0053110D" w:rsidRPr="00124864" w:rsidRDefault="0053110D" w:rsidP="0053110D">
      <w:pPr>
        <w:pStyle w:val="Listenabsatz"/>
        <w:widowControl w:val="0"/>
        <w:numPr>
          <w:ilvl w:val="0"/>
          <w:numId w:val="6"/>
        </w:numPr>
        <w:ind w:left="426" w:hanging="426"/>
        <w:contextualSpacing w:val="0"/>
        <w:jc w:val="both"/>
        <w:rPr>
          <w:rFonts w:asciiTheme="minorHAnsi" w:eastAsia="Arial" w:hAnsiTheme="minorHAnsi" w:cstheme="minorHAnsi"/>
          <w:b/>
          <w:sz w:val="18"/>
          <w:szCs w:val="18"/>
        </w:rPr>
      </w:pPr>
      <w:r w:rsidRPr="00124864">
        <w:rPr>
          <w:rFonts w:asciiTheme="minorHAnsi" w:eastAsia="Arial" w:hAnsiTheme="minorHAnsi" w:cstheme="minorHAnsi"/>
          <w:bCs/>
          <w:sz w:val="18"/>
          <w:szCs w:val="18"/>
        </w:rPr>
        <w:t>Sie in der</w:t>
      </w:r>
      <w:r w:rsidRPr="00124864">
        <w:rPr>
          <w:rFonts w:asciiTheme="minorHAnsi" w:eastAsia="Arial" w:hAnsiTheme="minorHAnsi" w:cstheme="minorHAnsi"/>
          <w:sz w:val="18"/>
          <w:szCs w:val="18"/>
        </w:rPr>
        <w:t xml:space="preserve"> Folge identifizierbar sind als Mitarbeiter/in eines Unternehmens, der/die bevollmächtigt ist Zollpassierscheinhefte Carnet ATA/CPD zu beantragen.</w:t>
      </w:r>
    </w:p>
    <w:p w14:paraId="0C2E9D6F" w14:textId="77777777" w:rsidR="0053110D" w:rsidRPr="00124864" w:rsidRDefault="0053110D" w:rsidP="0053110D">
      <w:pPr>
        <w:pStyle w:val="Listenabsatz"/>
        <w:widowControl w:val="0"/>
        <w:ind w:left="426"/>
        <w:contextualSpacing w:val="0"/>
        <w:jc w:val="both"/>
        <w:rPr>
          <w:rFonts w:asciiTheme="minorHAnsi" w:eastAsia="Arial" w:hAnsiTheme="minorHAnsi" w:cstheme="minorHAnsi"/>
          <w:sz w:val="18"/>
          <w:szCs w:val="18"/>
        </w:rPr>
      </w:pPr>
    </w:p>
    <w:p w14:paraId="735A6803" w14:textId="77777777" w:rsidR="0053110D" w:rsidRPr="006E431F" w:rsidRDefault="0053110D" w:rsidP="0053110D">
      <w:pPr>
        <w:jc w:val="both"/>
        <w:rPr>
          <w:rFonts w:asciiTheme="minorHAnsi" w:eastAsia="Arial" w:hAnsiTheme="minorHAnsi" w:cstheme="minorHAnsi"/>
          <w:b/>
          <w:sz w:val="18"/>
          <w:szCs w:val="18"/>
          <w:u w:val="single"/>
        </w:rPr>
      </w:pPr>
      <w:r w:rsidRPr="006E431F">
        <w:rPr>
          <w:rFonts w:asciiTheme="minorHAnsi" w:eastAsia="Arial" w:hAnsiTheme="minorHAnsi" w:cstheme="minorHAnsi"/>
          <w:b/>
          <w:sz w:val="18"/>
          <w:szCs w:val="18"/>
          <w:u w:val="single"/>
        </w:rPr>
        <w:t>Im Einzelnen:</w:t>
      </w:r>
    </w:p>
    <w:p w14:paraId="6E55403C" w14:textId="77777777" w:rsidR="0053110D" w:rsidRPr="006E431F" w:rsidRDefault="0053110D" w:rsidP="0053110D">
      <w:pPr>
        <w:jc w:val="both"/>
        <w:rPr>
          <w:rFonts w:asciiTheme="minorHAnsi" w:eastAsia="Arial" w:hAnsiTheme="minorHAnsi" w:cstheme="minorHAnsi"/>
          <w:b/>
          <w:sz w:val="18"/>
          <w:szCs w:val="18"/>
          <w:u w:val="single"/>
        </w:rPr>
      </w:pPr>
    </w:p>
    <w:p w14:paraId="578E3575" w14:textId="77777777" w:rsidR="0053110D" w:rsidRPr="006E431F" w:rsidRDefault="0053110D" w:rsidP="0053110D">
      <w:pPr>
        <w:pStyle w:val="Listenabsatz"/>
        <w:widowControl w:val="0"/>
        <w:numPr>
          <w:ilvl w:val="0"/>
          <w:numId w:val="7"/>
        </w:numPr>
        <w:ind w:left="425" w:hanging="425"/>
        <w:contextualSpacing w:val="0"/>
        <w:jc w:val="both"/>
        <w:rPr>
          <w:rFonts w:asciiTheme="minorHAnsi" w:eastAsia="Arial" w:hAnsiTheme="minorHAnsi" w:cstheme="minorHAnsi"/>
          <w:b/>
          <w:sz w:val="18"/>
          <w:szCs w:val="18"/>
        </w:rPr>
      </w:pPr>
      <w:r w:rsidRPr="006E431F">
        <w:rPr>
          <w:rFonts w:asciiTheme="minorHAnsi" w:eastAsia="Arial" w:hAnsiTheme="minorHAnsi" w:cstheme="minorHAnsi"/>
          <w:b/>
          <w:sz w:val="18"/>
          <w:szCs w:val="18"/>
        </w:rPr>
        <w:t>Bezeichnung der Verarbeitungstätigkeit</w:t>
      </w:r>
    </w:p>
    <w:p w14:paraId="05A5A67E" w14:textId="77777777" w:rsidR="0053110D" w:rsidRDefault="0053110D" w:rsidP="0053110D">
      <w:pPr>
        <w:spacing w:after="120"/>
        <w:ind w:left="425"/>
        <w:jc w:val="both"/>
        <w:rPr>
          <w:rFonts w:asciiTheme="minorHAnsi" w:eastAsia="Arial" w:hAnsiTheme="minorHAnsi" w:cstheme="minorHAnsi"/>
          <w:sz w:val="18"/>
          <w:szCs w:val="18"/>
        </w:rPr>
      </w:pPr>
      <w:r w:rsidRPr="00283F0B">
        <w:rPr>
          <w:rFonts w:asciiTheme="minorHAnsi" w:eastAsia="Arial" w:hAnsiTheme="minorHAnsi" w:cstheme="minorHAnsi"/>
          <w:sz w:val="18"/>
          <w:szCs w:val="18"/>
        </w:rPr>
        <w:t xml:space="preserve">Ihre </w:t>
      </w:r>
      <w:r>
        <w:rPr>
          <w:rFonts w:asciiTheme="minorHAnsi" w:eastAsia="Arial" w:hAnsiTheme="minorHAnsi" w:cstheme="minorHAnsi"/>
          <w:sz w:val="18"/>
          <w:szCs w:val="18"/>
        </w:rPr>
        <w:t xml:space="preserve">oben genannten personenbezogenen </w:t>
      </w:r>
      <w:r w:rsidRPr="00283F0B">
        <w:rPr>
          <w:rFonts w:asciiTheme="minorHAnsi" w:eastAsia="Arial" w:hAnsiTheme="minorHAnsi" w:cstheme="minorHAnsi"/>
          <w:sz w:val="18"/>
          <w:szCs w:val="18"/>
        </w:rPr>
        <w:t xml:space="preserve">Daten werden für die elektronische </w:t>
      </w:r>
      <w:r>
        <w:rPr>
          <w:rFonts w:asciiTheme="minorHAnsi" w:eastAsia="Arial" w:hAnsiTheme="minorHAnsi" w:cstheme="minorHAnsi"/>
          <w:sz w:val="18"/>
          <w:szCs w:val="18"/>
        </w:rPr>
        <w:t>Beantragung und Ausstellung von Carnets ATA/CPD</w:t>
      </w:r>
      <w:r w:rsidRPr="00283F0B">
        <w:rPr>
          <w:rFonts w:asciiTheme="minorHAnsi" w:eastAsia="Arial" w:hAnsiTheme="minorHAnsi" w:cstheme="minorHAnsi"/>
          <w:sz w:val="18"/>
          <w:szCs w:val="18"/>
        </w:rPr>
        <w:t xml:space="preserve"> </w:t>
      </w:r>
      <w:r w:rsidRPr="00124864">
        <w:rPr>
          <w:rFonts w:asciiTheme="minorHAnsi" w:eastAsia="Arial" w:hAnsiTheme="minorHAnsi" w:cstheme="minorHAnsi"/>
          <w:sz w:val="18"/>
          <w:szCs w:val="18"/>
        </w:rPr>
        <w:t xml:space="preserve">sowie gegebenenfalls </w:t>
      </w:r>
      <w:r w:rsidRPr="00283F0B">
        <w:rPr>
          <w:rFonts w:asciiTheme="minorHAnsi" w:eastAsia="Arial" w:hAnsiTheme="minorHAnsi" w:cstheme="minorHAnsi"/>
          <w:sz w:val="18"/>
          <w:szCs w:val="18"/>
        </w:rPr>
        <w:t>die damit im Zusammenhang stehende Freischaltung von Mitarbeiterinnen und Mitarbeitern Ihres Un</w:t>
      </w:r>
      <w:r>
        <w:rPr>
          <w:rFonts w:asciiTheme="minorHAnsi" w:eastAsia="Arial" w:hAnsiTheme="minorHAnsi" w:cstheme="minorHAnsi"/>
          <w:sz w:val="18"/>
          <w:szCs w:val="18"/>
        </w:rPr>
        <w:t>t</w:t>
      </w:r>
      <w:r w:rsidRPr="00283F0B">
        <w:rPr>
          <w:rFonts w:asciiTheme="minorHAnsi" w:eastAsia="Arial" w:hAnsiTheme="minorHAnsi" w:cstheme="minorHAnsi"/>
          <w:sz w:val="18"/>
          <w:szCs w:val="18"/>
        </w:rPr>
        <w:t xml:space="preserve">ernehmens für die elektronische </w:t>
      </w:r>
      <w:r>
        <w:rPr>
          <w:rFonts w:asciiTheme="minorHAnsi" w:eastAsia="Arial" w:hAnsiTheme="minorHAnsi" w:cstheme="minorHAnsi"/>
          <w:sz w:val="18"/>
          <w:szCs w:val="18"/>
        </w:rPr>
        <w:t>Beantragung von Carnets ATA/CPD</w:t>
      </w:r>
      <w:r w:rsidRPr="00283F0B">
        <w:rPr>
          <w:rFonts w:asciiTheme="minorHAnsi" w:eastAsia="Arial" w:hAnsiTheme="minorHAnsi" w:cstheme="minorHAnsi"/>
          <w:sz w:val="18"/>
          <w:szCs w:val="18"/>
        </w:rPr>
        <w:t xml:space="preserve"> erhoben und verarbeitet.</w:t>
      </w:r>
      <w:r>
        <w:rPr>
          <w:rFonts w:asciiTheme="minorHAnsi" w:eastAsia="Arial" w:hAnsiTheme="minorHAnsi" w:cstheme="minorHAnsi"/>
          <w:sz w:val="18"/>
          <w:szCs w:val="18"/>
        </w:rPr>
        <w:t xml:space="preserve"> </w:t>
      </w:r>
      <w:proofErr w:type="gramStart"/>
      <w:r>
        <w:rPr>
          <w:rFonts w:asciiTheme="minorHAnsi" w:eastAsia="Arial" w:hAnsiTheme="minorHAnsi" w:cstheme="minorHAnsi"/>
          <w:sz w:val="18"/>
          <w:szCs w:val="18"/>
        </w:rPr>
        <w:t>Selbiges</w:t>
      </w:r>
      <w:proofErr w:type="gramEnd"/>
      <w:r>
        <w:rPr>
          <w:rFonts w:asciiTheme="minorHAnsi" w:eastAsia="Arial" w:hAnsiTheme="minorHAnsi" w:cstheme="minorHAnsi"/>
          <w:sz w:val="18"/>
          <w:szCs w:val="18"/>
        </w:rPr>
        <w:t xml:space="preserve"> gilt für die personenbezogenen Daten von Administratoren und freigeschalteten Mitarbeiterinnen und Mitarbeitern, die im jeweiligen Antrag angegeben werden.</w:t>
      </w:r>
    </w:p>
    <w:p w14:paraId="3EF0F336" w14:textId="77777777" w:rsidR="0053110D" w:rsidRPr="006E431F" w:rsidRDefault="0053110D" w:rsidP="0053110D">
      <w:pPr>
        <w:pStyle w:val="Listenabsatz"/>
        <w:widowControl w:val="0"/>
        <w:numPr>
          <w:ilvl w:val="0"/>
          <w:numId w:val="7"/>
        </w:numPr>
        <w:spacing w:before="120"/>
        <w:ind w:left="425" w:hanging="425"/>
        <w:contextualSpacing w:val="0"/>
        <w:jc w:val="both"/>
        <w:rPr>
          <w:rFonts w:asciiTheme="minorHAnsi" w:eastAsia="Arial" w:hAnsiTheme="minorHAnsi" w:cstheme="minorHAnsi"/>
          <w:b/>
          <w:sz w:val="18"/>
          <w:szCs w:val="18"/>
        </w:rPr>
      </w:pPr>
      <w:r w:rsidRPr="006E431F">
        <w:rPr>
          <w:rFonts w:asciiTheme="minorHAnsi" w:eastAsia="Arial" w:hAnsiTheme="minorHAnsi" w:cstheme="minorHAnsi"/>
          <w:b/>
          <w:sz w:val="18"/>
          <w:szCs w:val="18"/>
        </w:rPr>
        <w:t>Name und Kontaktdaten des Verantwortlichen</w:t>
      </w:r>
    </w:p>
    <w:p w14:paraId="3CAF2460" w14:textId="77777777" w:rsidR="0053110D" w:rsidRPr="006E431F" w:rsidRDefault="0053110D" w:rsidP="0053110D">
      <w:pPr>
        <w:spacing w:after="120"/>
        <w:ind w:left="425"/>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 xml:space="preserve">Verantwortliche Stelle ist die Handelskammer Hamburg, </w:t>
      </w:r>
      <w:proofErr w:type="spellStart"/>
      <w:r w:rsidRPr="006E431F">
        <w:rPr>
          <w:rFonts w:asciiTheme="minorHAnsi" w:eastAsia="Arial" w:hAnsiTheme="minorHAnsi" w:cstheme="minorHAnsi"/>
          <w:sz w:val="18"/>
          <w:szCs w:val="18"/>
        </w:rPr>
        <w:t>Adolphsplatz</w:t>
      </w:r>
      <w:proofErr w:type="spellEnd"/>
      <w:r w:rsidRPr="006E431F">
        <w:rPr>
          <w:rFonts w:asciiTheme="minorHAnsi" w:eastAsia="Arial" w:hAnsiTheme="minorHAnsi" w:cstheme="minorHAnsi"/>
          <w:sz w:val="18"/>
          <w:szCs w:val="18"/>
        </w:rPr>
        <w:t xml:space="preserve"> 1, 20457 Ham</w:t>
      </w:r>
      <w:r w:rsidRPr="006E431F">
        <w:rPr>
          <w:rFonts w:asciiTheme="minorHAnsi" w:eastAsia="Arial" w:hAnsiTheme="minorHAnsi" w:cstheme="minorHAnsi"/>
          <w:sz w:val="18"/>
          <w:szCs w:val="18"/>
        </w:rPr>
        <w:softHyphen/>
        <w:t>burg, Tel.: 040 36138-138, Fax: 040 36138-401, service@hk24.de, vertreten durch den Hauptgeschäftsführer Dr. Malte Heyne.</w:t>
      </w:r>
    </w:p>
    <w:p w14:paraId="261354D6" w14:textId="77777777" w:rsidR="0053110D" w:rsidRPr="006E431F" w:rsidRDefault="0053110D" w:rsidP="0053110D">
      <w:pPr>
        <w:pStyle w:val="Listenabsatz"/>
        <w:widowControl w:val="0"/>
        <w:numPr>
          <w:ilvl w:val="0"/>
          <w:numId w:val="7"/>
        </w:numPr>
        <w:spacing w:before="120"/>
        <w:ind w:left="425" w:hanging="425"/>
        <w:contextualSpacing w:val="0"/>
        <w:jc w:val="both"/>
        <w:rPr>
          <w:rFonts w:asciiTheme="minorHAnsi" w:eastAsia="Arial" w:hAnsiTheme="minorHAnsi" w:cstheme="minorHAnsi"/>
          <w:b/>
          <w:sz w:val="18"/>
          <w:szCs w:val="18"/>
        </w:rPr>
      </w:pPr>
      <w:r w:rsidRPr="006E431F">
        <w:rPr>
          <w:rFonts w:asciiTheme="minorHAnsi" w:eastAsia="Arial" w:hAnsiTheme="minorHAnsi" w:cstheme="minorHAnsi"/>
          <w:b/>
          <w:sz w:val="18"/>
          <w:szCs w:val="18"/>
        </w:rPr>
        <w:t>Kontaktdaten der/des behördlichen Datenschutzbeauftragten der Handels</w:t>
      </w:r>
      <w:r w:rsidRPr="006E431F">
        <w:rPr>
          <w:rFonts w:asciiTheme="minorHAnsi" w:eastAsia="Arial" w:hAnsiTheme="minorHAnsi" w:cstheme="minorHAnsi"/>
          <w:b/>
          <w:sz w:val="18"/>
          <w:szCs w:val="18"/>
        </w:rPr>
        <w:softHyphen/>
        <w:t>kammer Hamburg</w:t>
      </w:r>
    </w:p>
    <w:p w14:paraId="4EAA670A" w14:textId="77777777" w:rsidR="0053110D" w:rsidRPr="006E431F" w:rsidRDefault="0053110D" w:rsidP="0053110D">
      <w:pPr>
        <w:spacing w:after="120"/>
        <w:ind w:left="425"/>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Den behördlichen Datenschutzbeauftragten erreichen Sie per E-Mail unter Datenschutz@hk24.de.</w:t>
      </w:r>
    </w:p>
    <w:p w14:paraId="7A3FC78A" w14:textId="77777777" w:rsidR="0053110D" w:rsidRPr="006E431F" w:rsidRDefault="0053110D" w:rsidP="0053110D">
      <w:pPr>
        <w:pStyle w:val="Listenabsatz"/>
        <w:widowControl w:val="0"/>
        <w:numPr>
          <w:ilvl w:val="0"/>
          <w:numId w:val="7"/>
        </w:numPr>
        <w:spacing w:before="120"/>
        <w:ind w:left="425" w:hanging="425"/>
        <w:contextualSpacing w:val="0"/>
        <w:jc w:val="both"/>
        <w:rPr>
          <w:rFonts w:asciiTheme="minorHAnsi" w:hAnsiTheme="minorHAnsi" w:cstheme="minorHAnsi"/>
          <w:b/>
          <w:bCs/>
          <w:sz w:val="18"/>
          <w:szCs w:val="18"/>
        </w:rPr>
      </w:pPr>
      <w:r w:rsidRPr="006E431F">
        <w:rPr>
          <w:rFonts w:asciiTheme="minorHAnsi" w:hAnsiTheme="minorHAnsi" w:cstheme="minorHAnsi"/>
          <w:b/>
          <w:sz w:val="18"/>
          <w:szCs w:val="18"/>
        </w:rPr>
        <w:t>Zwecke und</w:t>
      </w:r>
      <w:r w:rsidRPr="006E431F">
        <w:rPr>
          <w:rFonts w:asciiTheme="minorHAnsi" w:hAnsiTheme="minorHAnsi" w:cstheme="minorHAnsi"/>
          <w:b/>
          <w:spacing w:val="29"/>
          <w:sz w:val="18"/>
          <w:szCs w:val="18"/>
        </w:rPr>
        <w:t xml:space="preserve"> </w:t>
      </w:r>
      <w:r w:rsidRPr="006E431F">
        <w:rPr>
          <w:rFonts w:asciiTheme="minorHAnsi" w:hAnsiTheme="minorHAnsi" w:cstheme="minorHAnsi"/>
          <w:b/>
          <w:sz w:val="18"/>
          <w:szCs w:val="18"/>
        </w:rPr>
        <w:t>Rechtsgrundlagen</w:t>
      </w:r>
      <w:r w:rsidRPr="006E431F">
        <w:rPr>
          <w:rFonts w:asciiTheme="minorHAnsi" w:hAnsiTheme="minorHAnsi" w:cstheme="minorHAnsi"/>
          <w:b/>
          <w:spacing w:val="43"/>
          <w:sz w:val="18"/>
          <w:szCs w:val="18"/>
        </w:rPr>
        <w:t xml:space="preserve"> </w:t>
      </w:r>
      <w:r w:rsidRPr="006E431F">
        <w:rPr>
          <w:rFonts w:asciiTheme="minorHAnsi" w:hAnsiTheme="minorHAnsi" w:cstheme="minorHAnsi"/>
          <w:b/>
          <w:sz w:val="18"/>
          <w:szCs w:val="18"/>
        </w:rPr>
        <w:t>der</w:t>
      </w:r>
      <w:r w:rsidRPr="006E431F">
        <w:rPr>
          <w:rFonts w:asciiTheme="minorHAnsi" w:hAnsiTheme="minorHAnsi" w:cstheme="minorHAnsi"/>
          <w:b/>
          <w:spacing w:val="27"/>
          <w:sz w:val="18"/>
          <w:szCs w:val="18"/>
        </w:rPr>
        <w:t xml:space="preserve"> </w:t>
      </w:r>
      <w:r w:rsidRPr="006E431F">
        <w:rPr>
          <w:rFonts w:asciiTheme="minorHAnsi" w:hAnsiTheme="minorHAnsi" w:cstheme="minorHAnsi"/>
          <w:b/>
          <w:sz w:val="18"/>
          <w:szCs w:val="18"/>
        </w:rPr>
        <w:t>Verarbeitung</w:t>
      </w:r>
    </w:p>
    <w:p w14:paraId="7BD70253" w14:textId="77777777" w:rsidR="0053110D" w:rsidRPr="00010DC1" w:rsidRDefault="0053110D" w:rsidP="0053110D">
      <w:pPr>
        <w:spacing w:after="120"/>
        <w:ind w:left="425"/>
        <w:jc w:val="both"/>
        <w:rPr>
          <w:rFonts w:asciiTheme="minorHAnsi" w:hAnsiTheme="minorHAnsi" w:cstheme="minorHAnsi"/>
          <w:sz w:val="18"/>
          <w:szCs w:val="18"/>
        </w:rPr>
      </w:pPr>
      <w:r w:rsidRPr="00010DC1">
        <w:rPr>
          <w:rFonts w:asciiTheme="minorHAnsi" w:hAnsiTheme="minorHAnsi" w:cstheme="minorHAnsi"/>
          <w:sz w:val="18"/>
          <w:szCs w:val="18"/>
        </w:rPr>
        <w:t>Ihre Daten werden erhoben und in der e</w:t>
      </w:r>
      <w:r>
        <w:rPr>
          <w:rFonts w:asciiTheme="minorHAnsi" w:hAnsiTheme="minorHAnsi" w:cstheme="minorHAnsi"/>
          <w:sz w:val="18"/>
          <w:szCs w:val="18"/>
        </w:rPr>
        <w:t>Carnet-Web-Anwendung</w:t>
      </w:r>
      <w:r w:rsidRPr="00010DC1">
        <w:rPr>
          <w:rFonts w:asciiTheme="minorHAnsi" w:hAnsiTheme="minorHAnsi" w:cstheme="minorHAnsi"/>
          <w:sz w:val="18"/>
          <w:szCs w:val="18"/>
        </w:rPr>
        <w:t xml:space="preserve"> verarbeitet,</w:t>
      </w:r>
      <w:r>
        <w:rPr>
          <w:rFonts w:asciiTheme="minorHAnsi" w:hAnsiTheme="minorHAnsi" w:cstheme="minorHAnsi"/>
          <w:sz w:val="18"/>
          <w:szCs w:val="18"/>
        </w:rPr>
        <w:t xml:space="preserve"> </w:t>
      </w:r>
      <w:r w:rsidRPr="00010DC1">
        <w:rPr>
          <w:rFonts w:asciiTheme="minorHAnsi" w:hAnsiTheme="minorHAnsi" w:cstheme="minorHAnsi"/>
          <w:sz w:val="18"/>
          <w:szCs w:val="18"/>
        </w:rPr>
        <w:t xml:space="preserve">um Ihnen als </w:t>
      </w:r>
      <w:r>
        <w:rPr>
          <w:rFonts w:asciiTheme="minorHAnsi" w:hAnsiTheme="minorHAnsi" w:cstheme="minorHAnsi"/>
          <w:sz w:val="18"/>
          <w:szCs w:val="18"/>
        </w:rPr>
        <w:t>Carnet</w:t>
      </w:r>
      <w:r w:rsidRPr="00010DC1">
        <w:rPr>
          <w:rFonts w:asciiTheme="minorHAnsi" w:hAnsiTheme="minorHAnsi" w:cstheme="minorHAnsi"/>
          <w:sz w:val="18"/>
          <w:szCs w:val="18"/>
        </w:rPr>
        <w:t>-Administrator</w:t>
      </w:r>
      <w:r>
        <w:rPr>
          <w:rFonts w:asciiTheme="minorHAnsi" w:hAnsiTheme="minorHAnsi" w:cstheme="minorHAnsi"/>
          <w:sz w:val="18"/>
          <w:szCs w:val="18"/>
        </w:rPr>
        <w:t xml:space="preserve"> bzw. Stellvertreter</w:t>
      </w:r>
      <w:r w:rsidRPr="00010DC1">
        <w:rPr>
          <w:rFonts w:asciiTheme="minorHAnsi" w:hAnsiTheme="minorHAnsi" w:cstheme="minorHAnsi"/>
          <w:sz w:val="18"/>
          <w:szCs w:val="18"/>
        </w:rPr>
        <w:t xml:space="preserve"> die Möglichkeit zu geben, Mitarbeiterinnen und</w:t>
      </w:r>
      <w:r>
        <w:rPr>
          <w:rFonts w:asciiTheme="minorHAnsi" w:hAnsiTheme="minorHAnsi" w:cstheme="minorHAnsi"/>
          <w:sz w:val="18"/>
          <w:szCs w:val="18"/>
        </w:rPr>
        <w:t xml:space="preserve"> </w:t>
      </w:r>
      <w:r w:rsidRPr="00010DC1">
        <w:rPr>
          <w:rFonts w:asciiTheme="minorHAnsi" w:hAnsiTheme="minorHAnsi" w:cstheme="minorHAnsi"/>
          <w:sz w:val="18"/>
          <w:szCs w:val="18"/>
        </w:rPr>
        <w:t>Mitarbeitern Ihres Unternehm</w:t>
      </w:r>
      <w:r>
        <w:rPr>
          <w:rFonts w:asciiTheme="minorHAnsi" w:hAnsiTheme="minorHAnsi" w:cstheme="minorHAnsi"/>
          <w:sz w:val="18"/>
          <w:szCs w:val="18"/>
        </w:rPr>
        <w:t>en</w:t>
      </w:r>
      <w:r w:rsidRPr="00010DC1">
        <w:rPr>
          <w:rFonts w:asciiTheme="minorHAnsi" w:hAnsiTheme="minorHAnsi" w:cstheme="minorHAnsi"/>
          <w:sz w:val="18"/>
          <w:szCs w:val="18"/>
        </w:rPr>
        <w:t>s für die elektronische Beantragung die hierfür erforderlichen Zugriffsrechte in der Anwendung zu erteilen und ihnen die elekt</w:t>
      </w:r>
      <w:r>
        <w:rPr>
          <w:rFonts w:asciiTheme="minorHAnsi" w:hAnsiTheme="minorHAnsi" w:cstheme="minorHAnsi"/>
          <w:sz w:val="18"/>
          <w:szCs w:val="18"/>
        </w:rPr>
        <w:t>r</w:t>
      </w:r>
      <w:r w:rsidRPr="00010DC1">
        <w:rPr>
          <w:rFonts w:asciiTheme="minorHAnsi" w:hAnsiTheme="minorHAnsi" w:cstheme="minorHAnsi"/>
          <w:sz w:val="18"/>
          <w:szCs w:val="18"/>
        </w:rPr>
        <w:t xml:space="preserve">onische Antragstellung zu ermöglichen. Sie sind erkennbar als Ansprechpartner der Handelskammer Hamburg für das elektronische Antragsverfahren. </w:t>
      </w:r>
    </w:p>
    <w:p w14:paraId="02811A79" w14:textId="77777777" w:rsidR="0053110D" w:rsidRPr="0000765C" w:rsidRDefault="0053110D" w:rsidP="0053110D">
      <w:pPr>
        <w:spacing w:after="120"/>
        <w:ind w:left="425"/>
        <w:jc w:val="both"/>
        <w:rPr>
          <w:rFonts w:asciiTheme="minorHAnsi" w:hAnsiTheme="minorHAnsi" w:cstheme="minorHAnsi"/>
          <w:sz w:val="18"/>
          <w:szCs w:val="18"/>
        </w:rPr>
      </w:pPr>
      <w:r w:rsidRPr="0000765C">
        <w:rPr>
          <w:rFonts w:asciiTheme="minorHAnsi" w:hAnsiTheme="minorHAnsi" w:cstheme="minorHAnsi"/>
          <w:sz w:val="18"/>
          <w:szCs w:val="18"/>
        </w:rPr>
        <w:t>Ihre Daten werden auf Grundlage von Art. 6 Abs. 1 Buchstabe c DSGVO in Verbindung mit § 1 Abs. 3 IHKG sowie dem Übereinkommen über die vorübergehende Verwendung mit seinen Anlagen vom 26. Juni 1990 (Istanbul Übereinkommen) bzw. dem Zollabkommen über das Carnet ATA für die vorübergehende Einfuhr von Waren vom 6. Dezember 1961 (ATA-Abkommen) und dem Carnet-Vertrag zwischen de</w:t>
      </w:r>
      <w:r>
        <w:rPr>
          <w:rFonts w:asciiTheme="minorHAnsi" w:hAnsiTheme="minorHAnsi" w:cstheme="minorHAnsi"/>
          <w:sz w:val="18"/>
          <w:szCs w:val="18"/>
        </w:rPr>
        <w:t>r</w:t>
      </w:r>
      <w:r w:rsidRPr="0000765C">
        <w:rPr>
          <w:rFonts w:asciiTheme="minorHAnsi" w:hAnsiTheme="minorHAnsi" w:cstheme="minorHAnsi"/>
          <w:sz w:val="18"/>
          <w:szCs w:val="18"/>
        </w:rPr>
        <w:t xml:space="preserve"> Deutsche Industrie- und Handelskammer </w:t>
      </w:r>
      <w:r>
        <w:rPr>
          <w:rFonts w:asciiTheme="minorHAnsi" w:hAnsiTheme="minorHAnsi" w:cstheme="minorHAnsi"/>
          <w:sz w:val="18"/>
          <w:szCs w:val="18"/>
        </w:rPr>
        <w:t>(</w:t>
      </w:r>
      <w:r w:rsidRPr="0000765C">
        <w:rPr>
          <w:rFonts w:asciiTheme="minorHAnsi" w:hAnsiTheme="minorHAnsi" w:cstheme="minorHAnsi"/>
          <w:sz w:val="18"/>
          <w:szCs w:val="18"/>
        </w:rPr>
        <w:t>DIHK</w:t>
      </w:r>
      <w:r>
        <w:rPr>
          <w:rFonts w:asciiTheme="minorHAnsi" w:hAnsiTheme="minorHAnsi" w:cstheme="minorHAnsi"/>
          <w:sz w:val="18"/>
          <w:szCs w:val="18"/>
        </w:rPr>
        <w:t>)</w:t>
      </w:r>
      <w:r w:rsidRPr="0000765C">
        <w:rPr>
          <w:rFonts w:asciiTheme="minorHAnsi" w:hAnsiTheme="minorHAnsi" w:cstheme="minorHAnsi"/>
          <w:sz w:val="18"/>
          <w:szCs w:val="18"/>
        </w:rPr>
        <w:t xml:space="preserve"> und der Handelskammer Hamburg sowie im Rahmen des Abschlusses einer Kautionsversicherung gemäß Art. 6 Abs. 1 Buchstabe b DSGVO verarbeitet. </w:t>
      </w:r>
    </w:p>
    <w:p w14:paraId="2DE15239" w14:textId="77777777" w:rsidR="0053110D" w:rsidRPr="00010DC1" w:rsidRDefault="0053110D" w:rsidP="0053110D">
      <w:pPr>
        <w:spacing w:after="120"/>
        <w:ind w:left="425"/>
        <w:jc w:val="both"/>
        <w:rPr>
          <w:rFonts w:asciiTheme="minorHAnsi" w:hAnsiTheme="minorHAnsi" w:cstheme="minorHAnsi"/>
          <w:sz w:val="18"/>
          <w:szCs w:val="18"/>
        </w:rPr>
      </w:pPr>
      <w:r w:rsidRPr="00010DC1">
        <w:rPr>
          <w:rFonts w:asciiTheme="minorHAnsi" w:hAnsiTheme="minorHAnsi" w:cstheme="minorHAnsi"/>
          <w:sz w:val="18"/>
          <w:szCs w:val="18"/>
        </w:rPr>
        <w:t>Folgende Daten werden erhoben:</w:t>
      </w:r>
    </w:p>
    <w:p w14:paraId="381C2C60" w14:textId="77777777" w:rsidR="0053110D" w:rsidRPr="00010DC1" w:rsidRDefault="0053110D" w:rsidP="0053110D">
      <w:pPr>
        <w:spacing w:after="120"/>
        <w:ind w:left="425"/>
        <w:jc w:val="both"/>
        <w:rPr>
          <w:rFonts w:asciiTheme="minorHAnsi" w:hAnsiTheme="minorHAnsi" w:cstheme="minorHAnsi"/>
          <w:sz w:val="18"/>
          <w:szCs w:val="18"/>
        </w:rPr>
      </w:pPr>
      <w:r w:rsidRPr="00010DC1">
        <w:rPr>
          <w:rFonts w:asciiTheme="minorHAnsi" w:hAnsiTheme="minorHAnsi" w:cstheme="minorHAnsi"/>
          <w:sz w:val="18"/>
          <w:szCs w:val="18"/>
        </w:rPr>
        <w:lastRenderedPageBreak/>
        <w:t>• Name und Vorname</w:t>
      </w:r>
    </w:p>
    <w:p w14:paraId="2BDF3D49" w14:textId="77777777" w:rsidR="0053110D" w:rsidRPr="00010DC1" w:rsidRDefault="0053110D" w:rsidP="0053110D">
      <w:pPr>
        <w:spacing w:after="120"/>
        <w:ind w:left="425"/>
        <w:jc w:val="both"/>
        <w:rPr>
          <w:rFonts w:asciiTheme="minorHAnsi" w:hAnsiTheme="minorHAnsi" w:cstheme="minorHAnsi"/>
          <w:sz w:val="18"/>
          <w:szCs w:val="18"/>
        </w:rPr>
      </w:pPr>
      <w:r w:rsidRPr="00010DC1">
        <w:rPr>
          <w:rFonts w:asciiTheme="minorHAnsi" w:hAnsiTheme="minorHAnsi" w:cstheme="minorHAnsi"/>
          <w:sz w:val="18"/>
          <w:szCs w:val="18"/>
        </w:rPr>
        <w:t>• Telefon und E-Mail-Adresse</w:t>
      </w:r>
    </w:p>
    <w:p w14:paraId="2E3EEE44" w14:textId="77777777" w:rsidR="0053110D" w:rsidRDefault="0053110D" w:rsidP="0053110D">
      <w:pPr>
        <w:spacing w:after="120"/>
        <w:ind w:left="425"/>
        <w:jc w:val="both"/>
        <w:rPr>
          <w:rFonts w:asciiTheme="minorHAnsi" w:hAnsiTheme="minorHAnsi" w:cstheme="minorHAnsi"/>
          <w:sz w:val="18"/>
          <w:szCs w:val="18"/>
        </w:rPr>
      </w:pPr>
      <w:r w:rsidRPr="00010DC1">
        <w:rPr>
          <w:rFonts w:asciiTheme="minorHAnsi" w:hAnsiTheme="minorHAnsi" w:cstheme="minorHAnsi"/>
          <w:sz w:val="18"/>
          <w:szCs w:val="18"/>
        </w:rPr>
        <w:t xml:space="preserve">• </w:t>
      </w:r>
      <w:r w:rsidRPr="00124864">
        <w:rPr>
          <w:rFonts w:asciiTheme="minorHAnsi" w:hAnsiTheme="minorHAnsi" w:cstheme="minorHAnsi"/>
          <w:sz w:val="18"/>
          <w:szCs w:val="18"/>
        </w:rPr>
        <w:t>Unterschrift (nur bei analoger Beantragung in Papierform)</w:t>
      </w:r>
    </w:p>
    <w:p w14:paraId="3F476AE3" w14:textId="77777777" w:rsidR="0053110D" w:rsidRPr="00124864" w:rsidRDefault="0053110D" w:rsidP="0053110D">
      <w:pPr>
        <w:spacing w:after="120"/>
        <w:ind w:left="567" w:hanging="141"/>
        <w:jc w:val="both"/>
        <w:rPr>
          <w:rFonts w:asciiTheme="minorHAnsi" w:hAnsiTheme="minorHAnsi" w:cstheme="minorHAnsi"/>
          <w:sz w:val="18"/>
          <w:szCs w:val="18"/>
        </w:rPr>
      </w:pPr>
      <w:r w:rsidRPr="00010DC1">
        <w:rPr>
          <w:rFonts w:asciiTheme="minorHAnsi" w:hAnsiTheme="minorHAnsi" w:cstheme="minorHAnsi"/>
          <w:sz w:val="18"/>
          <w:szCs w:val="18"/>
        </w:rPr>
        <w:t xml:space="preserve">• </w:t>
      </w:r>
      <w:r>
        <w:rPr>
          <w:rFonts w:asciiTheme="minorHAnsi" w:hAnsiTheme="minorHAnsi" w:cstheme="minorHAnsi"/>
          <w:sz w:val="18"/>
          <w:szCs w:val="18"/>
        </w:rPr>
        <w:t>Bankverbindung (Name, IBAN und BIC): Diese Daten dienen bei Bedarf zur Einholung einer Bankauskunft im Rahmen der Bonitätsprüfung des Antragstellers durch Allianz Trade, Euler Hermes Deutschland Niederlassung der Euler Hermes SA.</w:t>
      </w:r>
    </w:p>
    <w:p w14:paraId="31DC6B8B" w14:textId="77777777" w:rsidR="0053110D" w:rsidRPr="006E431F" w:rsidRDefault="0053110D" w:rsidP="0053110D">
      <w:pPr>
        <w:pStyle w:val="Listenabsatz"/>
        <w:widowControl w:val="0"/>
        <w:numPr>
          <w:ilvl w:val="0"/>
          <w:numId w:val="7"/>
        </w:numPr>
        <w:spacing w:before="120"/>
        <w:ind w:left="425" w:hanging="425"/>
        <w:contextualSpacing w:val="0"/>
        <w:jc w:val="both"/>
        <w:rPr>
          <w:rFonts w:asciiTheme="minorHAnsi" w:hAnsiTheme="minorHAnsi" w:cstheme="minorHAnsi"/>
          <w:b/>
          <w:bCs/>
          <w:sz w:val="18"/>
          <w:szCs w:val="18"/>
        </w:rPr>
      </w:pPr>
      <w:r w:rsidRPr="006E431F">
        <w:rPr>
          <w:rFonts w:asciiTheme="minorHAnsi" w:hAnsiTheme="minorHAnsi" w:cstheme="minorHAnsi"/>
          <w:b/>
          <w:sz w:val="18"/>
          <w:szCs w:val="18"/>
        </w:rPr>
        <w:t>Empfänger</w:t>
      </w:r>
      <w:r w:rsidRPr="006E431F">
        <w:rPr>
          <w:rFonts w:asciiTheme="minorHAnsi" w:hAnsiTheme="minorHAnsi" w:cstheme="minorHAnsi"/>
          <w:b/>
          <w:spacing w:val="40"/>
          <w:sz w:val="18"/>
          <w:szCs w:val="18"/>
        </w:rPr>
        <w:t xml:space="preserve"> </w:t>
      </w:r>
      <w:r w:rsidRPr="006E431F">
        <w:rPr>
          <w:rFonts w:asciiTheme="minorHAnsi" w:hAnsiTheme="minorHAnsi" w:cstheme="minorHAnsi"/>
          <w:b/>
          <w:sz w:val="18"/>
          <w:szCs w:val="18"/>
        </w:rPr>
        <w:t>oder</w:t>
      </w:r>
      <w:r w:rsidRPr="006E431F">
        <w:rPr>
          <w:rFonts w:asciiTheme="minorHAnsi" w:hAnsiTheme="minorHAnsi" w:cstheme="minorHAnsi"/>
          <w:b/>
          <w:spacing w:val="45"/>
          <w:sz w:val="18"/>
          <w:szCs w:val="18"/>
        </w:rPr>
        <w:t xml:space="preserve"> </w:t>
      </w:r>
      <w:r w:rsidRPr="006E431F">
        <w:rPr>
          <w:rFonts w:asciiTheme="minorHAnsi" w:hAnsiTheme="minorHAnsi" w:cstheme="minorHAnsi"/>
          <w:b/>
          <w:sz w:val="18"/>
          <w:szCs w:val="18"/>
        </w:rPr>
        <w:t>Kategorien</w:t>
      </w:r>
      <w:r w:rsidRPr="006E431F">
        <w:rPr>
          <w:rFonts w:asciiTheme="minorHAnsi" w:hAnsiTheme="minorHAnsi" w:cstheme="minorHAnsi"/>
          <w:b/>
          <w:spacing w:val="23"/>
          <w:sz w:val="18"/>
          <w:szCs w:val="18"/>
        </w:rPr>
        <w:t xml:space="preserve"> </w:t>
      </w:r>
      <w:r w:rsidRPr="006E431F">
        <w:rPr>
          <w:rFonts w:asciiTheme="minorHAnsi" w:hAnsiTheme="minorHAnsi" w:cstheme="minorHAnsi"/>
          <w:b/>
          <w:sz w:val="18"/>
          <w:szCs w:val="18"/>
        </w:rPr>
        <w:t>von</w:t>
      </w:r>
      <w:r w:rsidRPr="006E431F">
        <w:rPr>
          <w:rFonts w:asciiTheme="minorHAnsi" w:hAnsiTheme="minorHAnsi" w:cstheme="minorHAnsi"/>
          <w:b/>
          <w:spacing w:val="36"/>
          <w:sz w:val="18"/>
          <w:szCs w:val="18"/>
        </w:rPr>
        <w:t xml:space="preserve"> </w:t>
      </w:r>
      <w:r w:rsidRPr="006E431F">
        <w:rPr>
          <w:rFonts w:asciiTheme="minorHAnsi" w:hAnsiTheme="minorHAnsi" w:cstheme="minorHAnsi"/>
          <w:b/>
          <w:sz w:val="18"/>
          <w:szCs w:val="18"/>
        </w:rPr>
        <w:t>Empfängern</w:t>
      </w:r>
      <w:r w:rsidRPr="006E431F">
        <w:rPr>
          <w:rFonts w:asciiTheme="minorHAnsi" w:hAnsiTheme="minorHAnsi" w:cstheme="minorHAnsi"/>
          <w:b/>
          <w:spacing w:val="20"/>
          <w:sz w:val="18"/>
          <w:szCs w:val="18"/>
        </w:rPr>
        <w:t xml:space="preserve"> </w:t>
      </w:r>
      <w:r w:rsidRPr="006E431F">
        <w:rPr>
          <w:rFonts w:asciiTheme="minorHAnsi" w:hAnsiTheme="minorHAnsi" w:cstheme="minorHAnsi"/>
          <w:b/>
          <w:sz w:val="18"/>
          <w:szCs w:val="18"/>
        </w:rPr>
        <w:t>der</w:t>
      </w:r>
      <w:r w:rsidRPr="006E431F">
        <w:rPr>
          <w:rFonts w:asciiTheme="minorHAnsi" w:hAnsiTheme="minorHAnsi" w:cstheme="minorHAnsi"/>
          <w:b/>
          <w:spacing w:val="37"/>
          <w:sz w:val="18"/>
          <w:szCs w:val="18"/>
        </w:rPr>
        <w:t xml:space="preserve"> </w:t>
      </w:r>
      <w:r w:rsidRPr="006E431F">
        <w:rPr>
          <w:rFonts w:asciiTheme="minorHAnsi" w:hAnsiTheme="minorHAnsi" w:cstheme="minorHAnsi"/>
          <w:b/>
          <w:sz w:val="18"/>
          <w:szCs w:val="18"/>
        </w:rPr>
        <w:t>personenbezogenen</w:t>
      </w:r>
      <w:r w:rsidRPr="006E431F">
        <w:rPr>
          <w:rFonts w:asciiTheme="minorHAnsi" w:hAnsiTheme="minorHAnsi" w:cstheme="minorHAnsi"/>
          <w:b/>
          <w:spacing w:val="17"/>
          <w:sz w:val="18"/>
          <w:szCs w:val="18"/>
        </w:rPr>
        <w:t xml:space="preserve"> </w:t>
      </w:r>
      <w:r w:rsidRPr="006E431F">
        <w:rPr>
          <w:rFonts w:asciiTheme="minorHAnsi" w:hAnsiTheme="minorHAnsi" w:cstheme="minorHAnsi"/>
          <w:b/>
          <w:sz w:val="18"/>
          <w:szCs w:val="18"/>
        </w:rPr>
        <w:t>Daten</w:t>
      </w:r>
    </w:p>
    <w:p w14:paraId="70168E9B" w14:textId="77777777" w:rsidR="0053110D" w:rsidRPr="006E431F" w:rsidRDefault="0053110D" w:rsidP="0053110D">
      <w:pPr>
        <w:ind w:left="709" w:hanging="283"/>
        <w:rPr>
          <w:rFonts w:asciiTheme="minorHAnsi" w:hAnsiTheme="minorHAnsi" w:cstheme="minorHAnsi"/>
          <w:sz w:val="18"/>
          <w:szCs w:val="18"/>
        </w:rPr>
      </w:pPr>
      <w:r w:rsidRPr="006E431F">
        <w:rPr>
          <w:rFonts w:asciiTheme="minorHAnsi" w:hAnsiTheme="minorHAnsi" w:cstheme="minorHAnsi"/>
          <w:sz w:val="18"/>
          <w:szCs w:val="18"/>
        </w:rPr>
        <w:t>Ihre personenbezogenen Daten werden übermittelt:</w:t>
      </w:r>
    </w:p>
    <w:p w14:paraId="2C69CBB8" w14:textId="77777777" w:rsidR="0053110D" w:rsidRPr="006E431F" w:rsidRDefault="0053110D" w:rsidP="0053110D">
      <w:pPr>
        <w:ind w:left="709" w:hanging="283"/>
        <w:rPr>
          <w:rFonts w:asciiTheme="minorHAnsi" w:hAnsiTheme="minorHAnsi" w:cstheme="minorHAnsi"/>
          <w:sz w:val="18"/>
          <w:szCs w:val="18"/>
        </w:rPr>
      </w:pPr>
    </w:p>
    <w:p w14:paraId="71B90B9C" w14:textId="77777777" w:rsidR="0053110D" w:rsidRPr="006E431F" w:rsidRDefault="0053110D" w:rsidP="0053110D">
      <w:pPr>
        <w:ind w:left="709" w:hanging="283"/>
        <w:rPr>
          <w:rFonts w:asciiTheme="minorHAnsi" w:hAnsiTheme="minorHAnsi" w:cstheme="minorHAnsi"/>
          <w:sz w:val="18"/>
          <w:szCs w:val="18"/>
          <w:u w:val="single"/>
        </w:rPr>
      </w:pPr>
      <w:r w:rsidRPr="006E431F">
        <w:rPr>
          <w:rFonts w:asciiTheme="minorHAnsi" w:hAnsiTheme="minorHAnsi" w:cstheme="minorHAnsi"/>
          <w:sz w:val="18"/>
          <w:szCs w:val="18"/>
          <w:u w:val="single"/>
        </w:rPr>
        <w:t>a)</w:t>
      </w:r>
      <w:r w:rsidRPr="006E431F">
        <w:rPr>
          <w:rFonts w:asciiTheme="minorHAnsi" w:hAnsiTheme="minorHAnsi" w:cstheme="minorHAnsi"/>
          <w:sz w:val="18"/>
          <w:szCs w:val="18"/>
          <w:u w:val="single"/>
        </w:rPr>
        <w:tab/>
        <w:t>aus dem Carnet</w:t>
      </w:r>
    </w:p>
    <w:p w14:paraId="62FF6199" w14:textId="77777777" w:rsidR="0053110D" w:rsidRPr="006E431F" w:rsidRDefault="0053110D" w:rsidP="0053110D">
      <w:pPr>
        <w:pStyle w:val="Listenabsatz"/>
        <w:numPr>
          <w:ilvl w:val="0"/>
          <w:numId w:val="9"/>
        </w:numPr>
        <w:ind w:left="709" w:hanging="283"/>
        <w:rPr>
          <w:rFonts w:asciiTheme="minorHAnsi" w:hAnsiTheme="minorHAnsi" w:cstheme="minorHAnsi"/>
          <w:sz w:val="18"/>
          <w:szCs w:val="18"/>
        </w:rPr>
      </w:pPr>
      <w:r w:rsidRPr="006E431F">
        <w:rPr>
          <w:rFonts w:asciiTheme="minorHAnsi" w:hAnsiTheme="minorHAnsi" w:cstheme="minorHAnsi"/>
          <w:sz w:val="18"/>
          <w:szCs w:val="18"/>
        </w:rPr>
        <w:t>durch Übergabe des Carnets an deutsche und ausländische Zollstellen</w:t>
      </w:r>
    </w:p>
    <w:p w14:paraId="7A500338" w14:textId="77777777" w:rsidR="0053110D" w:rsidRPr="006E431F" w:rsidRDefault="0053110D" w:rsidP="0053110D">
      <w:pPr>
        <w:pStyle w:val="Listenabsatz"/>
        <w:numPr>
          <w:ilvl w:val="0"/>
          <w:numId w:val="9"/>
        </w:numPr>
        <w:ind w:left="709" w:hanging="283"/>
        <w:rPr>
          <w:rFonts w:asciiTheme="minorHAnsi" w:hAnsiTheme="minorHAnsi" w:cstheme="minorHAnsi"/>
          <w:sz w:val="18"/>
          <w:szCs w:val="18"/>
        </w:rPr>
      </w:pPr>
      <w:r w:rsidRPr="006E431F">
        <w:rPr>
          <w:rFonts w:asciiTheme="minorHAnsi" w:hAnsiTheme="minorHAnsi" w:cstheme="minorHAnsi"/>
          <w:sz w:val="18"/>
          <w:szCs w:val="18"/>
        </w:rPr>
        <w:t xml:space="preserve">falls erforderlich an </w:t>
      </w:r>
      <w:r>
        <w:rPr>
          <w:rFonts w:asciiTheme="minorHAnsi" w:hAnsiTheme="minorHAnsi" w:cstheme="minorHAnsi"/>
          <w:sz w:val="18"/>
          <w:szCs w:val="18"/>
        </w:rPr>
        <w:t xml:space="preserve">Allianz Trade, </w:t>
      </w:r>
      <w:r w:rsidRPr="006E431F">
        <w:rPr>
          <w:rFonts w:asciiTheme="minorHAnsi" w:hAnsiTheme="minorHAnsi" w:cstheme="minorHAnsi"/>
          <w:sz w:val="18"/>
          <w:szCs w:val="18"/>
        </w:rPr>
        <w:t>Euler Hermes Deutschland Niederlassung der Euler Hermes SA, registriert beim Amtsgericht Hamburg (</w:t>
      </w:r>
      <w:hyperlink r:id="rId16" w:history="1">
        <w:r w:rsidRPr="00F011D1">
          <w:rPr>
            <w:rStyle w:val="Hyperlink"/>
            <w:rFonts w:asciiTheme="minorHAnsi" w:hAnsiTheme="minorHAnsi" w:cstheme="minorHAnsi"/>
            <w:sz w:val="18"/>
            <w:szCs w:val="18"/>
          </w:rPr>
          <w:t>https://www.allianz-trade.de/datenschutz.html</w:t>
        </w:r>
      </w:hyperlink>
      <w:r w:rsidRPr="006E431F">
        <w:rPr>
          <w:rFonts w:asciiTheme="minorHAnsi" w:hAnsiTheme="minorHAnsi" w:cstheme="minorHAnsi"/>
          <w:sz w:val="18"/>
          <w:szCs w:val="18"/>
        </w:rPr>
        <w:t>)</w:t>
      </w:r>
    </w:p>
    <w:p w14:paraId="6A9876F9" w14:textId="77777777" w:rsidR="0053110D" w:rsidRPr="006E431F" w:rsidRDefault="0053110D" w:rsidP="0053110D">
      <w:pPr>
        <w:pStyle w:val="Listenabsatz"/>
        <w:numPr>
          <w:ilvl w:val="0"/>
          <w:numId w:val="9"/>
        </w:numPr>
        <w:ind w:left="709" w:hanging="283"/>
        <w:rPr>
          <w:rFonts w:asciiTheme="minorHAnsi" w:hAnsiTheme="minorHAnsi" w:cstheme="minorHAnsi"/>
          <w:sz w:val="18"/>
          <w:szCs w:val="18"/>
        </w:rPr>
      </w:pPr>
      <w:r w:rsidRPr="006E431F">
        <w:rPr>
          <w:rFonts w:asciiTheme="minorHAnsi" w:hAnsiTheme="minorHAnsi" w:cstheme="minorHAnsi"/>
          <w:sz w:val="18"/>
          <w:szCs w:val="18"/>
        </w:rPr>
        <w:t>falls erforderlich an d</w:t>
      </w:r>
      <w:r>
        <w:rPr>
          <w:rFonts w:asciiTheme="minorHAnsi" w:hAnsiTheme="minorHAnsi" w:cstheme="minorHAnsi"/>
          <w:sz w:val="18"/>
          <w:szCs w:val="18"/>
        </w:rPr>
        <w:t>i</w:t>
      </w:r>
      <w:r w:rsidRPr="006E431F">
        <w:rPr>
          <w:rFonts w:asciiTheme="minorHAnsi" w:hAnsiTheme="minorHAnsi" w:cstheme="minorHAnsi"/>
          <w:sz w:val="18"/>
          <w:szCs w:val="18"/>
        </w:rPr>
        <w:t xml:space="preserve">e Deutsche Industrie- und </w:t>
      </w:r>
      <w:r w:rsidRPr="00F6047C">
        <w:rPr>
          <w:rFonts w:asciiTheme="minorHAnsi" w:hAnsiTheme="minorHAnsi" w:cstheme="minorHAnsi"/>
          <w:sz w:val="18"/>
          <w:szCs w:val="18"/>
        </w:rPr>
        <w:t xml:space="preserve">Handelskammer (DIHK - </w:t>
      </w:r>
      <w:hyperlink r:id="rId17" w:history="1">
        <w:r w:rsidRPr="00F011D1">
          <w:rPr>
            <w:rStyle w:val="Hyperlink"/>
            <w:rFonts w:asciiTheme="minorHAnsi" w:hAnsiTheme="minorHAnsi" w:cstheme="minorHAnsi"/>
            <w:sz w:val="18"/>
            <w:szCs w:val="18"/>
          </w:rPr>
          <w:t>https://www.dihk.de/wir-ueber-uns/datenschutz</w:t>
        </w:r>
      </w:hyperlink>
      <w:r w:rsidRPr="00F6047C">
        <w:rPr>
          <w:rFonts w:asciiTheme="minorHAnsi" w:hAnsiTheme="minorHAnsi" w:cstheme="minorHAnsi"/>
          <w:sz w:val="18"/>
          <w:szCs w:val="18"/>
        </w:rPr>
        <w:t>) als national bürgender Verband</w:t>
      </w:r>
    </w:p>
    <w:p w14:paraId="76192391" w14:textId="77777777" w:rsidR="0053110D" w:rsidRPr="006E431F" w:rsidRDefault="0053110D" w:rsidP="0053110D">
      <w:pPr>
        <w:pStyle w:val="Listenabsatz"/>
        <w:numPr>
          <w:ilvl w:val="0"/>
          <w:numId w:val="9"/>
        </w:numPr>
        <w:ind w:left="709" w:hanging="283"/>
        <w:rPr>
          <w:rFonts w:asciiTheme="minorHAnsi" w:hAnsiTheme="minorHAnsi" w:cstheme="minorHAnsi"/>
          <w:sz w:val="18"/>
          <w:szCs w:val="18"/>
        </w:rPr>
      </w:pPr>
      <w:r w:rsidRPr="006E431F">
        <w:rPr>
          <w:rFonts w:asciiTheme="minorHAnsi" w:hAnsiTheme="minorHAnsi" w:cstheme="minorHAnsi"/>
          <w:sz w:val="18"/>
          <w:szCs w:val="18"/>
        </w:rPr>
        <w:t xml:space="preserve">an weitere Stellen in </w:t>
      </w:r>
      <w:r>
        <w:rPr>
          <w:rFonts w:asciiTheme="minorHAnsi" w:hAnsiTheme="minorHAnsi" w:cstheme="minorHAnsi"/>
          <w:sz w:val="18"/>
          <w:szCs w:val="18"/>
        </w:rPr>
        <w:t>unserer</w:t>
      </w:r>
      <w:r w:rsidRPr="006E431F">
        <w:rPr>
          <w:rFonts w:asciiTheme="minorHAnsi" w:hAnsiTheme="minorHAnsi" w:cstheme="minorHAnsi"/>
          <w:sz w:val="18"/>
          <w:szCs w:val="18"/>
        </w:rPr>
        <w:t xml:space="preserve"> </w:t>
      </w:r>
      <w:r>
        <w:rPr>
          <w:rFonts w:asciiTheme="minorHAnsi" w:hAnsiTheme="minorHAnsi" w:cstheme="minorHAnsi"/>
          <w:sz w:val="18"/>
          <w:szCs w:val="18"/>
        </w:rPr>
        <w:t>Handelskammer</w:t>
      </w:r>
      <w:r w:rsidRPr="006E431F">
        <w:rPr>
          <w:rFonts w:asciiTheme="minorHAnsi" w:hAnsiTheme="minorHAnsi" w:cstheme="minorHAnsi"/>
          <w:sz w:val="18"/>
          <w:szCs w:val="18"/>
        </w:rPr>
        <w:t xml:space="preserve"> (Bereich Finanzen)</w:t>
      </w:r>
    </w:p>
    <w:p w14:paraId="3D766E35" w14:textId="77777777" w:rsidR="0053110D" w:rsidRPr="006E431F" w:rsidRDefault="0053110D" w:rsidP="0053110D">
      <w:pPr>
        <w:pStyle w:val="Listenabsatz"/>
        <w:numPr>
          <w:ilvl w:val="0"/>
          <w:numId w:val="9"/>
        </w:numPr>
        <w:ind w:left="709" w:hanging="283"/>
        <w:rPr>
          <w:rFonts w:asciiTheme="minorHAnsi" w:hAnsiTheme="minorHAnsi" w:cstheme="minorHAnsi"/>
          <w:sz w:val="18"/>
          <w:szCs w:val="18"/>
        </w:rPr>
      </w:pPr>
      <w:r w:rsidRPr="006E431F">
        <w:rPr>
          <w:rFonts w:asciiTheme="minorHAnsi" w:hAnsiTheme="minorHAnsi" w:cstheme="minorHAnsi"/>
          <w:sz w:val="18"/>
          <w:szCs w:val="18"/>
        </w:rPr>
        <w:t>an Dienstleister zur technischen Unterstützung der Abwicklung und ggf. an bevollmächtigte Dritte.</w:t>
      </w:r>
    </w:p>
    <w:p w14:paraId="036EBCE7" w14:textId="77777777" w:rsidR="0053110D" w:rsidRPr="006E431F" w:rsidRDefault="0053110D" w:rsidP="0053110D">
      <w:pPr>
        <w:ind w:left="709" w:hanging="283"/>
        <w:rPr>
          <w:rFonts w:asciiTheme="minorHAnsi" w:hAnsiTheme="minorHAnsi" w:cstheme="minorHAnsi"/>
          <w:sz w:val="18"/>
          <w:szCs w:val="18"/>
        </w:rPr>
      </w:pPr>
    </w:p>
    <w:p w14:paraId="4A518EA2" w14:textId="77777777" w:rsidR="0053110D" w:rsidRPr="006E431F" w:rsidRDefault="0053110D" w:rsidP="0053110D">
      <w:pPr>
        <w:ind w:left="426"/>
        <w:rPr>
          <w:rFonts w:asciiTheme="minorHAnsi" w:hAnsiTheme="minorHAnsi" w:cstheme="minorHAnsi"/>
          <w:sz w:val="18"/>
          <w:szCs w:val="18"/>
        </w:rPr>
      </w:pPr>
      <w:r w:rsidRPr="006E431F">
        <w:rPr>
          <w:rFonts w:asciiTheme="minorHAnsi" w:hAnsiTheme="minorHAnsi" w:cstheme="minorHAnsi"/>
          <w:sz w:val="18"/>
          <w:szCs w:val="18"/>
        </w:rPr>
        <w:t>DIHK und International Chamber of Commerce (ICC) als internationale Dachorganisation erhalten anonymisierte statistische Daten zu den deutschlandweit ausgestellten Carnets.</w:t>
      </w:r>
    </w:p>
    <w:p w14:paraId="35D9B6D7" w14:textId="77777777" w:rsidR="0053110D" w:rsidRPr="006E431F" w:rsidRDefault="0053110D" w:rsidP="0053110D">
      <w:pPr>
        <w:ind w:left="709" w:hanging="283"/>
        <w:rPr>
          <w:rFonts w:asciiTheme="minorHAnsi" w:hAnsiTheme="minorHAnsi" w:cstheme="minorHAnsi"/>
          <w:sz w:val="18"/>
          <w:szCs w:val="18"/>
        </w:rPr>
      </w:pPr>
    </w:p>
    <w:p w14:paraId="7C4835B6" w14:textId="77777777" w:rsidR="0053110D" w:rsidRPr="006E431F" w:rsidRDefault="0053110D" w:rsidP="0053110D">
      <w:pPr>
        <w:ind w:left="709" w:hanging="283"/>
        <w:rPr>
          <w:rFonts w:asciiTheme="minorHAnsi" w:hAnsiTheme="minorHAnsi" w:cstheme="minorHAnsi"/>
          <w:sz w:val="18"/>
          <w:szCs w:val="18"/>
          <w:u w:val="single"/>
        </w:rPr>
      </w:pPr>
      <w:r w:rsidRPr="006E431F">
        <w:rPr>
          <w:rFonts w:asciiTheme="minorHAnsi" w:hAnsiTheme="minorHAnsi" w:cstheme="minorHAnsi"/>
          <w:sz w:val="18"/>
          <w:szCs w:val="18"/>
          <w:u w:val="single"/>
        </w:rPr>
        <w:t>b)</w:t>
      </w:r>
      <w:r w:rsidRPr="006E431F">
        <w:rPr>
          <w:rFonts w:asciiTheme="minorHAnsi" w:hAnsiTheme="minorHAnsi" w:cstheme="minorHAnsi"/>
          <w:sz w:val="18"/>
          <w:szCs w:val="18"/>
          <w:u w:val="single"/>
        </w:rPr>
        <w:tab/>
        <w:t>aus dem Kautionsvertrag</w:t>
      </w:r>
    </w:p>
    <w:p w14:paraId="79417EA0" w14:textId="77777777" w:rsidR="0053110D" w:rsidRPr="006E431F" w:rsidRDefault="0053110D" w:rsidP="0053110D">
      <w:pPr>
        <w:pStyle w:val="Listenabsatz"/>
        <w:numPr>
          <w:ilvl w:val="0"/>
          <w:numId w:val="9"/>
        </w:numPr>
        <w:spacing w:after="120"/>
        <w:ind w:left="709" w:hanging="284"/>
        <w:contextualSpacing w:val="0"/>
        <w:rPr>
          <w:rFonts w:asciiTheme="minorHAnsi" w:hAnsiTheme="minorHAnsi" w:cstheme="minorHAnsi"/>
          <w:sz w:val="18"/>
          <w:szCs w:val="18"/>
        </w:rPr>
      </w:pPr>
      <w:r w:rsidRPr="006E431F">
        <w:rPr>
          <w:rFonts w:asciiTheme="minorHAnsi" w:hAnsiTheme="minorHAnsi" w:cstheme="minorHAnsi"/>
          <w:sz w:val="18"/>
          <w:szCs w:val="18"/>
        </w:rPr>
        <w:t xml:space="preserve">falls erforderlich an </w:t>
      </w:r>
      <w:r>
        <w:rPr>
          <w:rFonts w:asciiTheme="minorHAnsi" w:hAnsiTheme="minorHAnsi" w:cstheme="minorHAnsi"/>
          <w:sz w:val="18"/>
          <w:szCs w:val="18"/>
        </w:rPr>
        <w:t xml:space="preserve">Allianz Trade, </w:t>
      </w:r>
      <w:r w:rsidRPr="006E431F">
        <w:rPr>
          <w:rFonts w:asciiTheme="minorHAnsi" w:hAnsiTheme="minorHAnsi" w:cstheme="minorHAnsi"/>
          <w:sz w:val="18"/>
          <w:szCs w:val="18"/>
        </w:rPr>
        <w:t>Euler Hermes Deutschland Niederlassung der Euler Hermes SA</w:t>
      </w:r>
    </w:p>
    <w:p w14:paraId="60A3B589" w14:textId="77777777" w:rsidR="0053110D" w:rsidRPr="006E431F" w:rsidRDefault="0053110D" w:rsidP="0053110D">
      <w:pPr>
        <w:pStyle w:val="Listenabsatz"/>
        <w:widowControl w:val="0"/>
        <w:numPr>
          <w:ilvl w:val="0"/>
          <w:numId w:val="7"/>
        </w:numPr>
        <w:spacing w:before="120"/>
        <w:ind w:left="425" w:hanging="425"/>
        <w:contextualSpacing w:val="0"/>
        <w:jc w:val="both"/>
        <w:rPr>
          <w:rFonts w:asciiTheme="minorHAnsi" w:hAnsiTheme="minorHAnsi" w:cstheme="minorHAnsi"/>
          <w:b/>
          <w:sz w:val="18"/>
          <w:szCs w:val="18"/>
        </w:rPr>
      </w:pPr>
      <w:r w:rsidRPr="006E431F">
        <w:rPr>
          <w:rFonts w:asciiTheme="minorHAnsi" w:hAnsiTheme="minorHAnsi" w:cstheme="minorHAnsi"/>
          <w:b/>
          <w:sz w:val="18"/>
          <w:szCs w:val="18"/>
        </w:rPr>
        <w:t>Übermittlung von personenbezogenen Daten in ein Drittland</w:t>
      </w:r>
    </w:p>
    <w:p w14:paraId="03783AE4" w14:textId="77777777" w:rsidR="0053110D" w:rsidRPr="00B1502A" w:rsidRDefault="0053110D" w:rsidP="0053110D">
      <w:pPr>
        <w:spacing w:after="120"/>
        <w:ind w:left="425"/>
        <w:jc w:val="both"/>
        <w:rPr>
          <w:rFonts w:asciiTheme="minorHAnsi" w:eastAsia="Arial" w:hAnsiTheme="minorHAnsi" w:cstheme="minorHAnsi"/>
          <w:sz w:val="18"/>
          <w:szCs w:val="18"/>
        </w:rPr>
      </w:pPr>
      <w:r w:rsidRPr="00B1502A">
        <w:rPr>
          <w:rFonts w:asciiTheme="minorHAnsi" w:eastAsia="Arial" w:hAnsiTheme="minorHAnsi" w:cstheme="minorHAnsi"/>
          <w:sz w:val="18"/>
          <w:szCs w:val="18"/>
        </w:rPr>
        <w:t>Ihre personenbezogenen Daten erhalten Zollstellen auch in Drittländern durch Ihre Übergabe des Carnets.</w:t>
      </w:r>
    </w:p>
    <w:p w14:paraId="3677E271" w14:textId="77777777" w:rsidR="0053110D" w:rsidRPr="00B1502A" w:rsidRDefault="0053110D" w:rsidP="0053110D">
      <w:pPr>
        <w:spacing w:after="120"/>
        <w:ind w:left="425"/>
        <w:jc w:val="both"/>
        <w:rPr>
          <w:rFonts w:asciiTheme="minorHAnsi" w:eastAsia="Arial" w:hAnsiTheme="minorHAnsi" w:cstheme="minorHAnsi"/>
          <w:sz w:val="18"/>
          <w:szCs w:val="18"/>
        </w:rPr>
      </w:pPr>
      <w:r w:rsidRPr="00C55264">
        <w:rPr>
          <w:rFonts w:asciiTheme="minorHAnsi" w:eastAsia="Arial" w:hAnsiTheme="minorHAnsi" w:cstheme="minorHAnsi"/>
          <w:sz w:val="18"/>
          <w:szCs w:val="18"/>
        </w:rPr>
        <w:t>Eine Übermittlung von personenbezogenen Daten durch die Handelskammer Hamburg an die Zollstellen in Drittländern findet nur auf Anforderung der Zollstellen statt</w:t>
      </w:r>
      <w:r>
        <w:rPr>
          <w:rFonts w:asciiTheme="minorHAnsi" w:eastAsia="Arial" w:hAnsiTheme="minorHAnsi" w:cstheme="minorHAnsi"/>
          <w:sz w:val="18"/>
          <w:szCs w:val="18"/>
        </w:rPr>
        <w:t>.</w:t>
      </w:r>
    </w:p>
    <w:p w14:paraId="3036E9EF" w14:textId="77777777" w:rsidR="0053110D" w:rsidRPr="00B1502A" w:rsidRDefault="0053110D" w:rsidP="0053110D">
      <w:pPr>
        <w:pStyle w:val="Listenabsatz"/>
        <w:widowControl w:val="0"/>
        <w:numPr>
          <w:ilvl w:val="0"/>
          <w:numId w:val="7"/>
        </w:numPr>
        <w:ind w:left="425" w:hanging="425"/>
        <w:contextualSpacing w:val="0"/>
        <w:jc w:val="both"/>
        <w:rPr>
          <w:rFonts w:asciiTheme="minorHAnsi" w:hAnsiTheme="minorHAnsi" w:cstheme="minorHAnsi"/>
          <w:b/>
          <w:bCs/>
          <w:sz w:val="18"/>
          <w:szCs w:val="18"/>
        </w:rPr>
      </w:pPr>
      <w:r w:rsidRPr="00B1502A">
        <w:rPr>
          <w:rFonts w:asciiTheme="minorHAnsi" w:hAnsiTheme="minorHAnsi" w:cstheme="minorHAnsi"/>
          <w:b/>
          <w:sz w:val="18"/>
          <w:szCs w:val="18"/>
        </w:rPr>
        <w:t>Dauer</w:t>
      </w:r>
      <w:r w:rsidRPr="00B1502A">
        <w:rPr>
          <w:rFonts w:asciiTheme="minorHAnsi" w:hAnsiTheme="minorHAnsi" w:cstheme="minorHAnsi"/>
          <w:b/>
          <w:spacing w:val="-30"/>
          <w:sz w:val="18"/>
          <w:szCs w:val="18"/>
        </w:rPr>
        <w:t xml:space="preserve"> </w:t>
      </w:r>
      <w:r w:rsidRPr="00B1502A">
        <w:rPr>
          <w:rFonts w:asciiTheme="minorHAnsi" w:hAnsiTheme="minorHAnsi" w:cstheme="minorHAnsi"/>
          <w:b/>
          <w:sz w:val="18"/>
          <w:szCs w:val="18"/>
        </w:rPr>
        <w:t>der</w:t>
      </w:r>
      <w:r w:rsidRPr="00B1502A">
        <w:rPr>
          <w:rFonts w:asciiTheme="minorHAnsi" w:hAnsiTheme="minorHAnsi" w:cstheme="minorHAnsi"/>
          <w:b/>
          <w:spacing w:val="-33"/>
          <w:sz w:val="18"/>
          <w:szCs w:val="18"/>
        </w:rPr>
        <w:t xml:space="preserve"> </w:t>
      </w:r>
      <w:r w:rsidRPr="00B1502A">
        <w:rPr>
          <w:rFonts w:asciiTheme="minorHAnsi" w:hAnsiTheme="minorHAnsi" w:cstheme="minorHAnsi"/>
          <w:b/>
          <w:sz w:val="18"/>
          <w:szCs w:val="18"/>
        </w:rPr>
        <w:t>Speicherung</w:t>
      </w:r>
      <w:r w:rsidRPr="00B1502A">
        <w:rPr>
          <w:rFonts w:asciiTheme="minorHAnsi" w:hAnsiTheme="minorHAnsi" w:cstheme="minorHAnsi"/>
          <w:b/>
          <w:spacing w:val="-24"/>
          <w:sz w:val="18"/>
          <w:szCs w:val="18"/>
        </w:rPr>
        <w:t xml:space="preserve"> </w:t>
      </w:r>
      <w:r w:rsidRPr="00B1502A">
        <w:rPr>
          <w:rFonts w:asciiTheme="minorHAnsi" w:hAnsiTheme="minorHAnsi" w:cstheme="minorHAnsi"/>
          <w:b/>
          <w:sz w:val="18"/>
          <w:szCs w:val="18"/>
        </w:rPr>
        <w:t>der</w:t>
      </w:r>
      <w:r w:rsidRPr="00B1502A">
        <w:rPr>
          <w:rFonts w:asciiTheme="minorHAnsi" w:hAnsiTheme="minorHAnsi" w:cstheme="minorHAnsi"/>
          <w:b/>
          <w:spacing w:val="-26"/>
          <w:sz w:val="18"/>
          <w:szCs w:val="18"/>
        </w:rPr>
        <w:t xml:space="preserve"> </w:t>
      </w:r>
      <w:r w:rsidRPr="00B1502A">
        <w:rPr>
          <w:rFonts w:asciiTheme="minorHAnsi" w:hAnsiTheme="minorHAnsi" w:cstheme="minorHAnsi"/>
          <w:b/>
          <w:sz w:val="18"/>
          <w:szCs w:val="18"/>
        </w:rPr>
        <w:t>personenbezogenen</w:t>
      </w:r>
      <w:r w:rsidRPr="00B1502A">
        <w:rPr>
          <w:rFonts w:asciiTheme="minorHAnsi" w:hAnsiTheme="minorHAnsi" w:cstheme="minorHAnsi"/>
          <w:b/>
          <w:spacing w:val="-17"/>
          <w:sz w:val="18"/>
          <w:szCs w:val="18"/>
        </w:rPr>
        <w:t xml:space="preserve"> </w:t>
      </w:r>
      <w:r w:rsidRPr="00B1502A">
        <w:rPr>
          <w:rFonts w:asciiTheme="minorHAnsi" w:hAnsiTheme="minorHAnsi" w:cstheme="minorHAnsi"/>
          <w:b/>
          <w:sz w:val="18"/>
          <w:szCs w:val="18"/>
        </w:rPr>
        <w:t>Daten</w:t>
      </w:r>
    </w:p>
    <w:p w14:paraId="34E73F4C" w14:textId="77777777" w:rsidR="00824E72" w:rsidRDefault="00824E72" w:rsidP="00824E72">
      <w:pPr>
        <w:pStyle w:val="Default"/>
        <w:ind w:left="425"/>
        <w:jc w:val="both"/>
        <w:rPr>
          <w:rFonts w:asciiTheme="minorHAnsi" w:hAnsiTheme="minorHAnsi" w:cstheme="minorHAnsi"/>
          <w:color w:val="auto"/>
          <w:sz w:val="18"/>
          <w:szCs w:val="18"/>
        </w:rPr>
      </w:pPr>
      <w:r w:rsidRPr="00824E72">
        <w:rPr>
          <w:rFonts w:asciiTheme="minorHAnsi" w:hAnsiTheme="minorHAnsi" w:cstheme="minorHAnsi"/>
          <w:color w:val="auto"/>
          <w:sz w:val="18"/>
          <w:szCs w:val="18"/>
        </w:rPr>
        <w:t xml:space="preserve">Wir bewahren Ihr Carnet (mit sämtlichen Unterlagen, die das Carnet betreffen) 10 Jahre auf. Bitte beachten Sie Ihre eigene Aufbewahrungspflicht gem. § 147 Abs. 4 AO von 10 Jahren. Sofern Sie Ihr Carnet in der Handelskammer Hamburg abholen, bitten wir Sie uns zu bescheinigen, dass die Übergabe stattgefunden hat.  </w:t>
      </w:r>
    </w:p>
    <w:p w14:paraId="0822150A" w14:textId="77777777" w:rsidR="00824E72" w:rsidRPr="00824E72" w:rsidRDefault="00824E72" w:rsidP="00824E72">
      <w:pPr>
        <w:pStyle w:val="Default"/>
        <w:ind w:left="425"/>
        <w:jc w:val="both"/>
        <w:rPr>
          <w:rFonts w:asciiTheme="minorHAnsi" w:hAnsiTheme="minorHAnsi" w:cstheme="minorHAnsi"/>
          <w:color w:val="auto"/>
          <w:sz w:val="18"/>
          <w:szCs w:val="18"/>
        </w:rPr>
      </w:pPr>
    </w:p>
    <w:p w14:paraId="7065E79C" w14:textId="77777777" w:rsidR="0053110D" w:rsidRPr="006E431F" w:rsidRDefault="0053110D" w:rsidP="0053110D">
      <w:pPr>
        <w:pStyle w:val="Listenabsatz"/>
        <w:widowControl w:val="0"/>
        <w:numPr>
          <w:ilvl w:val="0"/>
          <w:numId w:val="7"/>
        </w:numPr>
        <w:ind w:left="425" w:hanging="425"/>
        <w:contextualSpacing w:val="0"/>
        <w:jc w:val="both"/>
        <w:rPr>
          <w:rFonts w:asciiTheme="minorHAnsi" w:hAnsiTheme="minorHAnsi" w:cstheme="minorHAnsi"/>
          <w:b/>
          <w:sz w:val="18"/>
          <w:szCs w:val="18"/>
        </w:rPr>
      </w:pPr>
      <w:r w:rsidRPr="006E431F">
        <w:rPr>
          <w:rFonts w:asciiTheme="minorHAnsi" w:hAnsiTheme="minorHAnsi" w:cstheme="minorHAnsi"/>
          <w:b/>
          <w:sz w:val="18"/>
          <w:szCs w:val="18"/>
        </w:rPr>
        <w:t>Betroffenenrechte</w:t>
      </w:r>
    </w:p>
    <w:p w14:paraId="10733D1E" w14:textId="77777777" w:rsidR="0053110D" w:rsidRPr="006E431F" w:rsidRDefault="0053110D" w:rsidP="0053110D">
      <w:pPr>
        <w:ind w:left="851" w:hanging="425"/>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Nach der EU-Datenschutz-Grundverordnung stehen Ihnen folgende Rechte zu:</w:t>
      </w:r>
    </w:p>
    <w:p w14:paraId="2FFC5BAD" w14:textId="77777777" w:rsidR="0053110D" w:rsidRPr="006E431F" w:rsidRDefault="0053110D" w:rsidP="0053110D">
      <w:pPr>
        <w:pStyle w:val="Listenabsatz"/>
        <w:widowControl w:val="0"/>
        <w:numPr>
          <w:ilvl w:val="0"/>
          <w:numId w:val="8"/>
        </w:numPr>
        <w:ind w:left="709" w:hanging="283"/>
        <w:contextualSpacing w:val="0"/>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Werden Ihre personenbezogenen Daten verarbeitet, so haben Sie das Recht, Auskunft über die zu Ihrer Person gespeicherten Daten zu erhalten (Art. 15 DSGVO).</w:t>
      </w:r>
    </w:p>
    <w:p w14:paraId="7F55C307" w14:textId="77777777" w:rsidR="0053110D" w:rsidRPr="006E431F" w:rsidRDefault="0053110D" w:rsidP="0053110D">
      <w:pPr>
        <w:pStyle w:val="Listenabsatz"/>
        <w:widowControl w:val="0"/>
        <w:numPr>
          <w:ilvl w:val="0"/>
          <w:numId w:val="8"/>
        </w:numPr>
        <w:ind w:left="709" w:hanging="283"/>
        <w:contextualSpacing w:val="0"/>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Sollten unrichtige personenbezogene Daten verarbeitet werden, steht Ihnen ein Recht auf Berichtigung zu (Art. 16 DSGVO).</w:t>
      </w:r>
    </w:p>
    <w:p w14:paraId="1827D2D0" w14:textId="77777777" w:rsidR="0053110D" w:rsidRPr="006E431F" w:rsidRDefault="0053110D" w:rsidP="0053110D">
      <w:pPr>
        <w:pStyle w:val="Listenabsatz"/>
        <w:widowControl w:val="0"/>
        <w:numPr>
          <w:ilvl w:val="0"/>
          <w:numId w:val="8"/>
        </w:numPr>
        <w:ind w:left="709" w:hanging="283"/>
        <w:contextualSpacing w:val="0"/>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Liegen die gesetzlichen Voraussetzungen vor, so können Sie die Löschung oder Einschränkung der Verarbeitung der Daten verlangen (Art. 17 und 18 DSGVO).</w:t>
      </w:r>
    </w:p>
    <w:p w14:paraId="4ACF455C" w14:textId="77777777" w:rsidR="0053110D" w:rsidRPr="006E431F" w:rsidRDefault="0053110D" w:rsidP="0053110D">
      <w:pPr>
        <w:pStyle w:val="Listenabsatz"/>
        <w:widowControl w:val="0"/>
        <w:numPr>
          <w:ilvl w:val="0"/>
          <w:numId w:val="8"/>
        </w:numPr>
        <w:ind w:left="709" w:hanging="283"/>
        <w:contextualSpacing w:val="0"/>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Wenn Sie die erforderlichen Daten nicht angeben, kann Ihr Antrag nicht bearbeitet werden.</w:t>
      </w:r>
    </w:p>
    <w:p w14:paraId="0CA4C56C" w14:textId="77777777" w:rsidR="0053110D" w:rsidRPr="006E431F" w:rsidRDefault="0053110D" w:rsidP="0053110D">
      <w:pPr>
        <w:pStyle w:val="Listenabsatz"/>
        <w:widowControl w:val="0"/>
        <w:numPr>
          <w:ilvl w:val="0"/>
          <w:numId w:val="8"/>
        </w:numPr>
        <w:ind w:left="709" w:hanging="283"/>
        <w:contextualSpacing w:val="0"/>
        <w:jc w:val="both"/>
        <w:rPr>
          <w:rFonts w:asciiTheme="minorHAnsi" w:eastAsia="Arial" w:hAnsiTheme="minorHAnsi" w:cstheme="minorHAnsi"/>
          <w:sz w:val="18"/>
          <w:szCs w:val="18"/>
        </w:rPr>
      </w:pPr>
      <w:r w:rsidRPr="006E431F">
        <w:rPr>
          <w:rFonts w:asciiTheme="minorHAnsi" w:eastAsia="Arial" w:hAnsiTheme="minorHAnsi" w:cstheme="minorHAnsi"/>
          <w:sz w:val="18"/>
          <w:szCs w:val="18"/>
        </w:rPr>
        <w:t>Sollten Sie von Ihren oben genannten Rechten Gebrauch machen, prüft die Handelskammer Hamburg, ob die gesetzlichen Voraussetzungen hierfür erfüllt sind.</w:t>
      </w:r>
    </w:p>
    <w:p w14:paraId="28368266" w14:textId="77777777" w:rsidR="0053110D" w:rsidRPr="00CD77F3" w:rsidRDefault="0053110D" w:rsidP="0053110D">
      <w:pPr>
        <w:pStyle w:val="Listenabsatz"/>
        <w:widowControl w:val="0"/>
        <w:numPr>
          <w:ilvl w:val="0"/>
          <w:numId w:val="8"/>
        </w:numPr>
        <w:ind w:left="709" w:hanging="283"/>
        <w:contextualSpacing w:val="0"/>
        <w:jc w:val="both"/>
        <w:rPr>
          <w:rFonts w:asciiTheme="minorHAnsi" w:eastAsia="Arial" w:hAnsiTheme="minorHAnsi" w:cstheme="minorHAnsi"/>
          <w:sz w:val="18"/>
          <w:szCs w:val="18"/>
        </w:rPr>
      </w:pPr>
      <w:r w:rsidRPr="00CD77F3">
        <w:rPr>
          <w:rFonts w:asciiTheme="minorHAnsi" w:eastAsia="Arial" w:hAnsiTheme="minorHAnsi" w:cstheme="minorHAnsi"/>
          <w:sz w:val="18"/>
          <w:szCs w:val="18"/>
        </w:rPr>
        <w:t>Zur Ausübung Ihrer Rechte wenden Sie sich bitte an die/den behördliche/n Datenschutzbeauftragte/n der Handelskammer Hamburg.</w:t>
      </w:r>
    </w:p>
    <w:p w14:paraId="4E354571" w14:textId="77777777" w:rsidR="0053110D" w:rsidRPr="00C55264" w:rsidRDefault="0053110D" w:rsidP="0053110D">
      <w:pPr>
        <w:widowControl w:val="0"/>
        <w:jc w:val="both"/>
        <w:rPr>
          <w:rFonts w:asciiTheme="minorHAnsi" w:eastAsia="Arial" w:hAnsiTheme="minorHAnsi" w:cstheme="minorHAnsi"/>
          <w:sz w:val="18"/>
          <w:szCs w:val="18"/>
        </w:rPr>
      </w:pPr>
    </w:p>
    <w:p w14:paraId="6CB5D757" w14:textId="77777777" w:rsidR="0053110D" w:rsidRPr="00C55264" w:rsidRDefault="0053110D" w:rsidP="0053110D">
      <w:pPr>
        <w:pStyle w:val="Listenabsatz"/>
        <w:widowControl w:val="0"/>
        <w:numPr>
          <w:ilvl w:val="0"/>
          <w:numId w:val="7"/>
        </w:numPr>
        <w:ind w:left="426" w:hanging="426"/>
        <w:jc w:val="both"/>
        <w:rPr>
          <w:rFonts w:asciiTheme="minorHAnsi" w:eastAsia="Arial" w:hAnsiTheme="minorHAnsi" w:cstheme="minorHAnsi"/>
          <w:b/>
          <w:bCs/>
          <w:sz w:val="18"/>
          <w:szCs w:val="18"/>
        </w:rPr>
      </w:pPr>
      <w:r w:rsidRPr="00C55264">
        <w:rPr>
          <w:rFonts w:asciiTheme="minorHAnsi" w:eastAsia="Arial" w:hAnsiTheme="minorHAnsi" w:cstheme="minorHAnsi"/>
          <w:b/>
          <w:bCs/>
          <w:sz w:val="18"/>
          <w:szCs w:val="18"/>
        </w:rPr>
        <w:t>Beschwerderecht</w:t>
      </w:r>
    </w:p>
    <w:p w14:paraId="171315E6" w14:textId="77777777" w:rsidR="0053110D" w:rsidRPr="00C55264" w:rsidRDefault="0053110D" w:rsidP="0053110D">
      <w:pPr>
        <w:autoSpaceDE w:val="0"/>
        <w:autoSpaceDN w:val="0"/>
        <w:adjustRightInd w:val="0"/>
        <w:ind w:left="426"/>
        <w:rPr>
          <w:rFonts w:asciiTheme="minorHAnsi" w:hAnsiTheme="minorHAnsi" w:cstheme="minorHAnsi"/>
          <w:sz w:val="18"/>
          <w:szCs w:val="18"/>
        </w:rPr>
      </w:pPr>
      <w:r w:rsidRPr="00C55264">
        <w:rPr>
          <w:rFonts w:asciiTheme="minorHAnsi" w:hAnsiTheme="minorHAnsi" w:cstheme="minorHAnsi"/>
          <w:sz w:val="18"/>
          <w:szCs w:val="18"/>
        </w:rPr>
        <w:t>Sollten Sie der Ansicht sein, dass die Verarbeitung der Sie betreffenden personenbezogenen Daten gegen geltendes Datenschutzrecht verstößt, können Sie eine Beschwerde beim Hamburgischen Beauftragten für Datenschutz und Informationsfreiheit (Aufsichtsbehörde) einreichen.</w:t>
      </w:r>
    </w:p>
    <w:p w14:paraId="523BE49B" w14:textId="77777777" w:rsidR="0053110D" w:rsidRPr="00C55264" w:rsidRDefault="0053110D" w:rsidP="0053110D">
      <w:pPr>
        <w:autoSpaceDE w:val="0"/>
        <w:autoSpaceDN w:val="0"/>
        <w:adjustRightInd w:val="0"/>
        <w:ind w:left="426"/>
        <w:rPr>
          <w:rFonts w:asciiTheme="minorHAnsi" w:hAnsiTheme="minorHAnsi" w:cstheme="minorHAnsi"/>
          <w:sz w:val="18"/>
          <w:szCs w:val="18"/>
        </w:rPr>
      </w:pPr>
    </w:p>
    <w:p w14:paraId="5EBDF628" w14:textId="77777777" w:rsidR="0053110D" w:rsidRPr="00C55264" w:rsidRDefault="0053110D" w:rsidP="0053110D">
      <w:pPr>
        <w:autoSpaceDE w:val="0"/>
        <w:autoSpaceDN w:val="0"/>
        <w:adjustRightInd w:val="0"/>
        <w:ind w:left="426"/>
        <w:rPr>
          <w:rFonts w:asciiTheme="minorHAnsi" w:hAnsiTheme="minorHAnsi" w:cstheme="minorHAnsi"/>
          <w:b/>
          <w:bCs/>
          <w:sz w:val="18"/>
          <w:szCs w:val="18"/>
        </w:rPr>
      </w:pPr>
      <w:r w:rsidRPr="00C55264">
        <w:rPr>
          <w:rFonts w:asciiTheme="minorHAnsi" w:hAnsiTheme="minorHAnsi" w:cstheme="minorHAnsi"/>
          <w:b/>
          <w:bCs/>
          <w:sz w:val="18"/>
          <w:szCs w:val="18"/>
        </w:rPr>
        <w:t>Der Hamburgische Beauftragte für Datenschutz und Informationsfreiheit</w:t>
      </w:r>
    </w:p>
    <w:p w14:paraId="3899534B" w14:textId="77777777" w:rsidR="0053110D" w:rsidRPr="00C55264" w:rsidRDefault="0053110D" w:rsidP="0053110D">
      <w:pPr>
        <w:autoSpaceDE w:val="0"/>
        <w:autoSpaceDN w:val="0"/>
        <w:adjustRightInd w:val="0"/>
        <w:ind w:left="426"/>
        <w:rPr>
          <w:rFonts w:asciiTheme="minorHAnsi" w:hAnsiTheme="minorHAnsi" w:cstheme="minorHAnsi"/>
          <w:sz w:val="18"/>
          <w:szCs w:val="18"/>
        </w:rPr>
      </w:pPr>
      <w:proofErr w:type="gramStart"/>
      <w:r w:rsidRPr="00C55264">
        <w:rPr>
          <w:rFonts w:asciiTheme="minorHAnsi" w:hAnsiTheme="minorHAnsi" w:cstheme="minorHAnsi"/>
          <w:sz w:val="18"/>
          <w:szCs w:val="18"/>
        </w:rPr>
        <w:t>Ludwig-Erhard Str.</w:t>
      </w:r>
      <w:proofErr w:type="gramEnd"/>
      <w:r w:rsidRPr="00C55264">
        <w:rPr>
          <w:rFonts w:asciiTheme="minorHAnsi" w:hAnsiTheme="minorHAnsi" w:cstheme="minorHAnsi"/>
          <w:sz w:val="18"/>
          <w:szCs w:val="18"/>
        </w:rPr>
        <w:t xml:space="preserve"> 22, 7.OG</w:t>
      </w:r>
    </w:p>
    <w:p w14:paraId="6D1D3A43" w14:textId="77777777" w:rsidR="0053110D" w:rsidRPr="00C55264" w:rsidRDefault="0053110D" w:rsidP="0053110D">
      <w:pPr>
        <w:autoSpaceDE w:val="0"/>
        <w:autoSpaceDN w:val="0"/>
        <w:adjustRightInd w:val="0"/>
        <w:ind w:left="426"/>
        <w:rPr>
          <w:rFonts w:asciiTheme="minorHAnsi" w:hAnsiTheme="minorHAnsi" w:cstheme="minorHAnsi"/>
          <w:sz w:val="18"/>
          <w:szCs w:val="18"/>
        </w:rPr>
      </w:pPr>
      <w:r w:rsidRPr="00C55264">
        <w:rPr>
          <w:rFonts w:asciiTheme="minorHAnsi" w:hAnsiTheme="minorHAnsi" w:cstheme="minorHAnsi"/>
          <w:sz w:val="18"/>
          <w:szCs w:val="18"/>
        </w:rPr>
        <w:t>20459 Hamburg</w:t>
      </w:r>
    </w:p>
    <w:p w14:paraId="15510A43" w14:textId="77777777" w:rsidR="0053110D" w:rsidRPr="00C55264" w:rsidRDefault="0053110D" w:rsidP="0053110D">
      <w:pPr>
        <w:autoSpaceDE w:val="0"/>
        <w:autoSpaceDN w:val="0"/>
        <w:adjustRightInd w:val="0"/>
        <w:ind w:left="426"/>
        <w:rPr>
          <w:rFonts w:asciiTheme="minorHAnsi" w:hAnsiTheme="minorHAnsi" w:cstheme="minorHAnsi"/>
          <w:sz w:val="18"/>
          <w:szCs w:val="18"/>
        </w:rPr>
      </w:pPr>
      <w:r w:rsidRPr="00C55264">
        <w:rPr>
          <w:rFonts w:asciiTheme="minorHAnsi" w:hAnsiTheme="minorHAnsi" w:cstheme="minorHAnsi"/>
          <w:sz w:val="18"/>
          <w:szCs w:val="18"/>
        </w:rPr>
        <w:t>Tel. 040 42854 4040</w:t>
      </w:r>
    </w:p>
    <w:p w14:paraId="610371CC" w14:textId="77777777" w:rsidR="0053110D" w:rsidRPr="00C55264" w:rsidRDefault="0053110D" w:rsidP="0053110D">
      <w:pPr>
        <w:autoSpaceDE w:val="0"/>
        <w:autoSpaceDN w:val="0"/>
        <w:adjustRightInd w:val="0"/>
        <w:ind w:left="426"/>
        <w:rPr>
          <w:rFonts w:asciiTheme="minorHAnsi" w:hAnsiTheme="minorHAnsi" w:cstheme="minorHAnsi"/>
          <w:sz w:val="18"/>
          <w:szCs w:val="18"/>
        </w:rPr>
      </w:pPr>
      <w:r w:rsidRPr="00C55264">
        <w:rPr>
          <w:rFonts w:asciiTheme="minorHAnsi" w:hAnsiTheme="minorHAnsi" w:cstheme="minorHAnsi"/>
          <w:sz w:val="18"/>
          <w:szCs w:val="18"/>
        </w:rPr>
        <w:t>Fax 040 42854 4000</w:t>
      </w:r>
    </w:p>
    <w:p w14:paraId="443F4716" w14:textId="256E76AD" w:rsidR="00707F38" w:rsidRPr="006E431F" w:rsidRDefault="0053110D" w:rsidP="00CB31DE">
      <w:pPr>
        <w:tabs>
          <w:tab w:val="center" w:pos="4703"/>
          <w:tab w:val="right" w:pos="9406"/>
        </w:tabs>
        <w:ind w:left="426"/>
        <w:rPr>
          <w:rFonts w:asciiTheme="minorHAnsi" w:hAnsiTheme="minorHAnsi" w:cstheme="minorHAnsi"/>
          <w:b/>
          <w:bCs/>
          <w:sz w:val="18"/>
          <w:szCs w:val="18"/>
        </w:rPr>
      </w:pPr>
      <w:r w:rsidRPr="00C55264">
        <w:rPr>
          <w:rFonts w:asciiTheme="minorHAnsi" w:hAnsiTheme="minorHAnsi" w:cstheme="minorHAnsi"/>
          <w:sz w:val="18"/>
          <w:szCs w:val="18"/>
        </w:rPr>
        <w:t xml:space="preserve">E-Mail: </w:t>
      </w:r>
      <w:hyperlink r:id="rId18" w:history="1">
        <w:r w:rsidRPr="00C55264">
          <w:rPr>
            <w:rStyle w:val="Hyperlink"/>
            <w:rFonts w:asciiTheme="minorHAnsi" w:hAnsiTheme="minorHAnsi" w:cstheme="minorHAnsi"/>
            <w:sz w:val="18"/>
            <w:szCs w:val="18"/>
          </w:rPr>
          <w:t>mailbox@datenschutz.hamburg.de</w:t>
        </w:r>
      </w:hyperlink>
    </w:p>
    <w:sectPr w:rsidR="00707F38" w:rsidRPr="006E431F" w:rsidSect="00D15FAB">
      <w:headerReference w:type="default" r:id="rId19"/>
      <w:footerReference w:type="default" r:id="rId20"/>
      <w:footerReference w:type="first" r:id="rId21"/>
      <w:pgSz w:w="11906" w:h="16838"/>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3FB5" w14:textId="77777777" w:rsidR="00C945F7" w:rsidRDefault="00C945F7" w:rsidP="00C945F7">
      <w:r>
        <w:separator/>
      </w:r>
    </w:p>
  </w:endnote>
  <w:endnote w:type="continuationSeparator" w:id="0">
    <w:p w14:paraId="4AA2C824" w14:textId="77777777" w:rsidR="00C945F7" w:rsidRDefault="00C945F7" w:rsidP="00C9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6D8E" w14:textId="4ECED46D" w:rsidR="00B5380A" w:rsidRDefault="00B5380A" w:rsidP="00B5380A">
    <w:pPr>
      <w:pStyle w:val="Fuzeile"/>
    </w:pPr>
    <w:r>
      <w:t>Stand: 1</w:t>
    </w:r>
    <w:r w:rsidR="008130C5">
      <w:t>7</w:t>
    </w:r>
    <w:r>
      <w:t>. April 2025</w:t>
    </w:r>
  </w:p>
  <w:p w14:paraId="62BAE9F7" w14:textId="77777777" w:rsidR="00B5380A" w:rsidRDefault="00B538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C8B52" w14:textId="2142DBBC" w:rsidR="00B5380A" w:rsidRDefault="00B5380A">
    <w:pPr>
      <w:pStyle w:val="Fuzeile"/>
    </w:pPr>
    <w:r>
      <w:t xml:space="preserve">Stand: </w:t>
    </w:r>
    <w:r w:rsidR="008130C5" w:rsidRPr="008130C5">
      <w:t>17</w:t>
    </w:r>
    <w:r>
      <w:t>.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8A4B" w14:textId="77777777" w:rsidR="00C945F7" w:rsidRDefault="00C945F7" w:rsidP="00C945F7">
      <w:r>
        <w:separator/>
      </w:r>
    </w:p>
  </w:footnote>
  <w:footnote w:type="continuationSeparator" w:id="0">
    <w:p w14:paraId="247B3119" w14:textId="77777777" w:rsidR="00C945F7" w:rsidRDefault="00C945F7" w:rsidP="00C9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6122" w14:textId="77777777" w:rsidR="00C945F7" w:rsidRPr="00C945F7" w:rsidRDefault="00C945F7" w:rsidP="00C945F7">
    <w:pPr>
      <w:pStyle w:val="Kopfzeile"/>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0E9"/>
    <w:multiLevelType w:val="hybridMultilevel"/>
    <w:tmpl w:val="F3349CD0"/>
    <w:lvl w:ilvl="0" w:tplc="EAAED43E">
      <w:start w:val="5"/>
      <w:numFmt w:val="bullet"/>
      <w:lvlText w:val="-"/>
      <w:lvlJc w:val="left"/>
      <w:pPr>
        <w:ind w:left="720" w:hanging="360"/>
      </w:pPr>
      <w:rPr>
        <w:rFonts w:ascii="Calibri" w:eastAsia="Arial"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D1A95"/>
    <w:multiLevelType w:val="hybridMultilevel"/>
    <w:tmpl w:val="7390C882"/>
    <w:lvl w:ilvl="0" w:tplc="F9E6A990">
      <w:start w:val="3"/>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09310B"/>
    <w:multiLevelType w:val="hybridMultilevel"/>
    <w:tmpl w:val="9B28C990"/>
    <w:lvl w:ilvl="0" w:tplc="CAA48534">
      <w:start w:val="5"/>
      <w:numFmt w:val="bullet"/>
      <w:lvlText w:val="-"/>
      <w:lvlJc w:val="left"/>
      <w:pPr>
        <w:ind w:left="1211" w:hanging="360"/>
      </w:pPr>
      <w:rPr>
        <w:rFonts w:ascii="Calibri" w:eastAsia="Arial" w:hAnsi="Calibri" w:cs="Calibr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0F765AFE"/>
    <w:multiLevelType w:val="singleLevel"/>
    <w:tmpl w:val="FFBA3504"/>
    <w:lvl w:ilvl="0">
      <w:start w:val="1"/>
      <w:numFmt w:val="decimal"/>
      <w:lvlText w:val="%1."/>
      <w:legacy w:legacy="1" w:legacySpace="0" w:legacyIndent="360"/>
      <w:lvlJc w:val="left"/>
      <w:pPr>
        <w:ind w:left="360" w:hanging="360"/>
      </w:pPr>
    </w:lvl>
  </w:abstractNum>
  <w:abstractNum w:abstractNumId="4" w15:restartNumberingAfterBreak="0">
    <w:nsid w:val="25126AC6"/>
    <w:multiLevelType w:val="singleLevel"/>
    <w:tmpl w:val="4622E892"/>
    <w:lvl w:ilvl="0">
      <w:start w:val="1"/>
      <w:numFmt w:val="decimal"/>
      <w:lvlText w:val="%1."/>
      <w:legacy w:legacy="1" w:legacySpace="0" w:legacyIndent="1140"/>
      <w:lvlJc w:val="left"/>
      <w:pPr>
        <w:ind w:left="1920" w:hanging="1140"/>
      </w:pPr>
      <w:rPr>
        <w:b/>
      </w:rPr>
    </w:lvl>
  </w:abstractNum>
  <w:abstractNum w:abstractNumId="5" w15:restartNumberingAfterBreak="0">
    <w:nsid w:val="27BC1082"/>
    <w:multiLevelType w:val="hybridMultilevel"/>
    <w:tmpl w:val="D9507100"/>
    <w:lvl w:ilvl="0" w:tplc="BFB6274C">
      <w:start w:val="5"/>
      <w:numFmt w:val="bullet"/>
      <w:lvlText w:val=""/>
      <w:lvlJc w:val="left"/>
      <w:pPr>
        <w:ind w:left="1080" w:hanging="360"/>
      </w:pPr>
      <w:rPr>
        <w:rFonts w:ascii="Wingdings" w:eastAsia="Arial"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9B12355"/>
    <w:multiLevelType w:val="hybridMultilevel"/>
    <w:tmpl w:val="20F600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3C6F73"/>
    <w:multiLevelType w:val="hybridMultilevel"/>
    <w:tmpl w:val="68B0B1B2"/>
    <w:lvl w:ilvl="0" w:tplc="821AC30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F9048D2"/>
    <w:multiLevelType w:val="hybridMultilevel"/>
    <w:tmpl w:val="D9CCEE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0C1141"/>
    <w:multiLevelType w:val="hybridMultilevel"/>
    <w:tmpl w:val="9B24373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48325BF7"/>
    <w:multiLevelType w:val="hybridMultilevel"/>
    <w:tmpl w:val="CF14F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11EC3"/>
    <w:multiLevelType w:val="hybridMultilevel"/>
    <w:tmpl w:val="2C68D658"/>
    <w:lvl w:ilvl="0" w:tplc="98789DA2">
      <w:start w:val="1"/>
      <w:numFmt w:val="decimal"/>
      <w:lvlText w:val="%1)"/>
      <w:lvlJc w:val="left"/>
      <w:pPr>
        <w:ind w:left="927" w:hanging="360"/>
      </w:pPr>
      <w:rPr>
        <w:rFonts w:asciiTheme="minorHAnsi" w:eastAsia="Times New Roman" w:hAnsiTheme="minorHAnsi" w:cstheme="minorHAns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A41303"/>
    <w:multiLevelType w:val="hybridMultilevel"/>
    <w:tmpl w:val="3D1268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951CB3"/>
    <w:multiLevelType w:val="hybridMultilevel"/>
    <w:tmpl w:val="057A8F58"/>
    <w:lvl w:ilvl="0" w:tplc="AD7AAAE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2801F69"/>
    <w:multiLevelType w:val="hybridMultilevel"/>
    <w:tmpl w:val="245A1DF6"/>
    <w:lvl w:ilvl="0" w:tplc="FE186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991317A"/>
    <w:multiLevelType w:val="hybridMultilevel"/>
    <w:tmpl w:val="813C5A46"/>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6" w15:restartNumberingAfterBreak="0">
    <w:nsid w:val="6E295D06"/>
    <w:multiLevelType w:val="hybridMultilevel"/>
    <w:tmpl w:val="E728A336"/>
    <w:lvl w:ilvl="0" w:tplc="E1B803E6">
      <w:start w:val="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3B310E"/>
    <w:multiLevelType w:val="multilevel"/>
    <w:tmpl w:val="2F26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9755694">
    <w:abstractNumId w:val="4"/>
  </w:num>
  <w:num w:numId="2" w16cid:durableId="1163349277">
    <w:abstractNumId w:val="15"/>
  </w:num>
  <w:num w:numId="3" w16cid:durableId="825392699">
    <w:abstractNumId w:val="11"/>
  </w:num>
  <w:num w:numId="4" w16cid:durableId="651567534">
    <w:abstractNumId w:val="3"/>
  </w:num>
  <w:num w:numId="5" w16cid:durableId="1852793814">
    <w:abstractNumId w:val="17"/>
  </w:num>
  <w:num w:numId="6" w16cid:durableId="579019029">
    <w:abstractNumId w:val="10"/>
  </w:num>
  <w:num w:numId="7" w16cid:durableId="1271547510">
    <w:abstractNumId w:val="8"/>
  </w:num>
  <w:num w:numId="8" w16cid:durableId="1782336741">
    <w:abstractNumId w:val="9"/>
  </w:num>
  <w:num w:numId="9" w16cid:durableId="984819466">
    <w:abstractNumId w:val="13"/>
  </w:num>
  <w:num w:numId="10" w16cid:durableId="596523042">
    <w:abstractNumId w:val="0"/>
  </w:num>
  <w:num w:numId="11" w16cid:durableId="543759447">
    <w:abstractNumId w:val="5"/>
  </w:num>
  <w:num w:numId="12" w16cid:durableId="1843666841">
    <w:abstractNumId w:val="2"/>
  </w:num>
  <w:num w:numId="13" w16cid:durableId="606036506">
    <w:abstractNumId w:val="12"/>
  </w:num>
  <w:num w:numId="14" w16cid:durableId="1376660765">
    <w:abstractNumId w:val="1"/>
  </w:num>
  <w:num w:numId="15" w16cid:durableId="1714693244">
    <w:abstractNumId w:val="16"/>
  </w:num>
  <w:num w:numId="16" w16cid:durableId="1851331387">
    <w:abstractNumId w:val="6"/>
  </w:num>
  <w:num w:numId="17" w16cid:durableId="1999840493">
    <w:abstractNumId w:val="14"/>
  </w:num>
  <w:num w:numId="18" w16cid:durableId="1541044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Zoll und Außenwirtschaftsrecht"/>
    <w:docVar w:name="d3_email" w:val="matthias.langwald@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298"/>
    <w:docVar w:name="d3_plant" w:val="‍"/>
    <w:docVar w:name="d3_realname" w:val="Langwald, Matthias"/>
    <w:docVar w:name="d3_username_dms" w:val="Langwald"/>
    <w:docVar w:name="d3_username_dms_long" w:val="HKHH\Langwald"/>
  </w:docVars>
  <w:rsids>
    <w:rsidRoot w:val="005F1DD2"/>
    <w:rsid w:val="00003489"/>
    <w:rsid w:val="00010DC1"/>
    <w:rsid w:val="00011838"/>
    <w:rsid w:val="00043D88"/>
    <w:rsid w:val="000453A7"/>
    <w:rsid w:val="00062781"/>
    <w:rsid w:val="00080680"/>
    <w:rsid w:val="00084CFD"/>
    <w:rsid w:val="000B31E1"/>
    <w:rsid w:val="000B464B"/>
    <w:rsid w:val="000D07B4"/>
    <w:rsid w:val="00132052"/>
    <w:rsid w:val="0014069A"/>
    <w:rsid w:val="00147678"/>
    <w:rsid w:val="001512D4"/>
    <w:rsid w:val="00151DAE"/>
    <w:rsid w:val="0015252C"/>
    <w:rsid w:val="00156521"/>
    <w:rsid w:val="00163F26"/>
    <w:rsid w:val="00185B33"/>
    <w:rsid w:val="001914D0"/>
    <w:rsid w:val="00191D4A"/>
    <w:rsid w:val="001A50FD"/>
    <w:rsid w:val="001B70B5"/>
    <w:rsid w:val="001C04D0"/>
    <w:rsid w:val="001D1068"/>
    <w:rsid w:val="001D309D"/>
    <w:rsid w:val="001E5E26"/>
    <w:rsid w:val="001F06DE"/>
    <w:rsid w:val="00202990"/>
    <w:rsid w:val="00211FF4"/>
    <w:rsid w:val="002174FE"/>
    <w:rsid w:val="00276C4A"/>
    <w:rsid w:val="00283F0B"/>
    <w:rsid w:val="002A4166"/>
    <w:rsid w:val="002A5894"/>
    <w:rsid w:val="002B311F"/>
    <w:rsid w:val="002B676D"/>
    <w:rsid w:val="002E089D"/>
    <w:rsid w:val="002E6FED"/>
    <w:rsid w:val="00324547"/>
    <w:rsid w:val="00336B0B"/>
    <w:rsid w:val="00352ABF"/>
    <w:rsid w:val="00354D5F"/>
    <w:rsid w:val="003614B8"/>
    <w:rsid w:val="0037590E"/>
    <w:rsid w:val="00376A4D"/>
    <w:rsid w:val="00381DF0"/>
    <w:rsid w:val="003B129F"/>
    <w:rsid w:val="003B27BA"/>
    <w:rsid w:val="003C329B"/>
    <w:rsid w:val="003C6B88"/>
    <w:rsid w:val="003F14E5"/>
    <w:rsid w:val="00402FE4"/>
    <w:rsid w:val="004475E7"/>
    <w:rsid w:val="00452E46"/>
    <w:rsid w:val="004536A5"/>
    <w:rsid w:val="00491BE7"/>
    <w:rsid w:val="004A1104"/>
    <w:rsid w:val="004B7BB6"/>
    <w:rsid w:val="004C6894"/>
    <w:rsid w:val="004D5C45"/>
    <w:rsid w:val="004E063A"/>
    <w:rsid w:val="00526AAD"/>
    <w:rsid w:val="005300E5"/>
    <w:rsid w:val="0053110D"/>
    <w:rsid w:val="00553B36"/>
    <w:rsid w:val="00554D16"/>
    <w:rsid w:val="00556E16"/>
    <w:rsid w:val="0056494B"/>
    <w:rsid w:val="005815C3"/>
    <w:rsid w:val="005911FA"/>
    <w:rsid w:val="00597602"/>
    <w:rsid w:val="005A0908"/>
    <w:rsid w:val="005A65E1"/>
    <w:rsid w:val="005B03D3"/>
    <w:rsid w:val="005B5235"/>
    <w:rsid w:val="005C2954"/>
    <w:rsid w:val="005C4DC3"/>
    <w:rsid w:val="005D4D36"/>
    <w:rsid w:val="005E2DD2"/>
    <w:rsid w:val="005F1DD2"/>
    <w:rsid w:val="00601C90"/>
    <w:rsid w:val="00611BDE"/>
    <w:rsid w:val="006236C0"/>
    <w:rsid w:val="00633D46"/>
    <w:rsid w:val="00646C16"/>
    <w:rsid w:val="0066724D"/>
    <w:rsid w:val="00693E2E"/>
    <w:rsid w:val="00695998"/>
    <w:rsid w:val="006A2557"/>
    <w:rsid w:val="006E431F"/>
    <w:rsid w:val="00707F38"/>
    <w:rsid w:val="00723224"/>
    <w:rsid w:val="00723EA8"/>
    <w:rsid w:val="00744C30"/>
    <w:rsid w:val="0076012D"/>
    <w:rsid w:val="00790878"/>
    <w:rsid w:val="007A6F0A"/>
    <w:rsid w:val="007A7BF6"/>
    <w:rsid w:val="007B3E4B"/>
    <w:rsid w:val="007C2C62"/>
    <w:rsid w:val="007C72D7"/>
    <w:rsid w:val="007E0E40"/>
    <w:rsid w:val="008130C5"/>
    <w:rsid w:val="00820DE7"/>
    <w:rsid w:val="00824E72"/>
    <w:rsid w:val="0084328F"/>
    <w:rsid w:val="00881CED"/>
    <w:rsid w:val="00895C74"/>
    <w:rsid w:val="008B36B4"/>
    <w:rsid w:val="008D5C60"/>
    <w:rsid w:val="008E3661"/>
    <w:rsid w:val="008E4DB5"/>
    <w:rsid w:val="008F263F"/>
    <w:rsid w:val="008F415D"/>
    <w:rsid w:val="008F60CE"/>
    <w:rsid w:val="00917010"/>
    <w:rsid w:val="00925176"/>
    <w:rsid w:val="0095533B"/>
    <w:rsid w:val="00973A8D"/>
    <w:rsid w:val="009A68B8"/>
    <w:rsid w:val="009B6058"/>
    <w:rsid w:val="009C08E8"/>
    <w:rsid w:val="009C7643"/>
    <w:rsid w:val="009D051C"/>
    <w:rsid w:val="009D608A"/>
    <w:rsid w:val="009F6CD1"/>
    <w:rsid w:val="00A20D1E"/>
    <w:rsid w:val="00A30F59"/>
    <w:rsid w:val="00A4645B"/>
    <w:rsid w:val="00A74BC8"/>
    <w:rsid w:val="00AA419E"/>
    <w:rsid w:val="00AE75DC"/>
    <w:rsid w:val="00AF1915"/>
    <w:rsid w:val="00B073DE"/>
    <w:rsid w:val="00B1502A"/>
    <w:rsid w:val="00B33010"/>
    <w:rsid w:val="00B466A4"/>
    <w:rsid w:val="00B50AD2"/>
    <w:rsid w:val="00B5380A"/>
    <w:rsid w:val="00B56677"/>
    <w:rsid w:val="00B614D6"/>
    <w:rsid w:val="00B66432"/>
    <w:rsid w:val="00B770E8"/>
    <w:rsid w:val="00B804A2"/>
    <w:rsid w:val="00B87596"/>
    <w:rsid w:val="00BD218E"/>
    <w:rsid w:val="00C20DF6"/>
    <w:rsid w:val="00C235B0"/>
    <w:rsid w:val="00C40E7B"/>
    <w:rsid w:val="00C55264"/>
    <w:rsid w:val="00C71A32"/>
    <w:rsid w:val="00C82281"/>
    <w:rsid w:val="00C945F7"/>
    <w:rsid w:val="00C95257"/>
    <w:rsid w:val="00CA03F1"/>
    <w:rsid w:val="00CA19A4"/>
    <w:rsid w:val="00CA4508"/>
    <w:rsid w:val="00CA6E83"/>
    <w:rsid w:val="00CB31DE"/>
    <w:rsid w:val="00CD60BF"/>
    <w:rsid w:val="00CD77F3"/>
    <w:rsid w:val="00CF576B"/>
    <w:rsid w:val="00D02C6F"/>
    <w:rsid w:val="00D1112F"/>
    <w:rsid w:val="00D15FAB"/>
    <w:rsid w:val="00D22C1B"/>
    <w:rsid w:val="00D27F5F"/>
    <w:rsid w:val="00D3042B"/>
    <w:rsid w:val="00D459C8"/>
    <w:rsid w:val="00D5304F"/>
    <w:rsid w:val="00D87B51"/>
    <w:rsid w:val="00DE6607"/>
    <w:rsid w:val="00DF06DA"/>
    <w:rsid w:val="00E0666A"/>
    <w:rsid w:val="00E1238A"/>
    <w:rsid w:val="00E2125C"/>
    <w:rsid w:val="00E532E6"/>
    <w:rsid w:val="00E63E9B"/>
    <w:rsid w:val="00E73141"/>
    <w:rsid w:val="00E871E5"/>
    <w:rsid w:val="00E878E2"/>
    <w:rsid w:val="00E93E5E"/>
    <w:rsid w:val="00EA1DD5"/>
    <w:rsid w:val="00ED0C0D"/>
    <w:rsid w:val="00ED7D19"/>
    <w:rsid w:val="00EE6CCB"/>
    <w:rsid w:val="00F1687A"/>
    <w:rsid w:val="00F40D74"/>
    <w:rsid w:val="00F521AB"/>
    <w:rsid w:val="00F54B3A"/>
    <w:rsid w:val="00F556AD"/>
    <w:rsid w:val="00F61607"/>
    <w:rsid w:val="00F805CD"/>
    <w:rsid w:val="00F84AD9"/>
    <w:rsid w:val="00F93858"/>
    <w:rsid w:val="00F95249"/>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1AD9B"/>
  <w15:docId w15:val="{B8E74FDB-E3FB-4F75-96CC-6BDAD388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ind w:left="284"/>
      <w:jc w:val="both"/>
      <w:outlineLvl w:val="2"/>
    </w:pPr>
    <w:rPr>
      <w:rFonts w:ascii="Arial" w:hAnsi="Arial"/>
      <w:b/>
      <w:sz w:val="16"/>
    </w:rPr>
  </w:style>
  <w:style w:type="paragraph" w:styleId="berschrift4">
    <w:name w:val="heading 4"/>
    <w:basedOn w:val="Standard"/>
    <w:next w:val="Standard"/>
    <w:qFormat/>
    <w:pPr>
      <w:keepNext/>
      <w:ind w:left="708"/>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284"/>
    </w:pPr>
  </w:style>
  <w:style w:type="paragraph" w:customStyle="1" w:styleId="Textkrper-Einzug21">
    <w:name w:val="Textkörper-Einzug 21"/>
    <w:basedOn w:val="Standard"/>
    <w:pPr>
      <w:ind w:left="284"/>
      <w:jc w:val="both"/>
    </w:pPr>
  </w:style>
  <w:style w:type="paragraph" w:styleId="Kopfzeile">
    <w:name w:val="header"/>
    <w:basedOn w:val="Standard"/>
    <w:link w:val="KopfzeileZchn"/>
    <w:uiPriority w:val="99"/>
    <w:unhideWhenUsed/>
    <w:rsid w:val="00C945F7"/>
    <w:pPr>
      <w:tabs>
        <w:tab w:val="center" w:pos="4536"/>
        <w:tab w:val="right" w:pos="9072"/>
      </w:tabs>
    </w:pPr>
  </w:style>
  <w:style w:type="character" w:customStyle="1" w:styleId="KopfzeileZchn">
    <w:name w:val="Kopfzeile Zchn"/>
    <w:basedOn w:val="Absatz-Standardschriftart"/>
    <w:link w:val="Kopfzeile"/>
    <w:uiPriority w:val="99"/>
    <w:rsid w:val="00C945F7"/>
    <w:rPr>
      <w:sz w:val="24"/>
    </w:rPr>
  </w:style>
  <w:style w:type="paragraph" w:styleId="Fuzeile">
    <w:name w:val="footer"/>
    <w:basedOn w:val="Standard"/>
    <w:link w:val="FuzeileZchn"/>
    <w:uiPriority w:val="99"/>
    <w:unhideWhenUsed/>
    <w:rsid w:val="00C945F7"/>
    <w:pPr>
      <w:tabs>
        <w:tab w:val="center" w:pos="4536"/>
        <w:tab w:val="right" w:pos="9072"/>
      </w:tabs>
    </w:pPr>
  </w:style>
  <w:style w:type="character" w:customStyle="1" w:styleId="FuzeileZchn">
    <w:name w:val="Fußzeile Zchn"/>
    <w:basedOn w:val="Absatz-Standardschriftart"/>
    <w:link w:val="Fuzeile"/>
    <w:uiPriority w:val="99"/>
    <w:rsid w:val="00C945F7"/>
    <w:rPr>
      <w:sz w:val="24"/>
    </w:rPr>
  </w:style>
  <w:style w:type="paragraph" w:styleId="Listenabsatz">
    <w:name w:val="List Paragraph"/>
    <w:basedOn w:val="Standard"/>
    <w:uiPriority w:val="1"/>
    <w:qFormat/>
    <w:rsid w:val="00E0666A"/>
    <w:pPr>
      <w:ind w:left="720"/>
      <w:contextualSpacing/>
    </w:pPr>
  </w:style>
  <w:style w:type="character" w:styleId="Hyperlink">
    <w:name w:val="Hyperlink"/>
    <w:basedOn w:val="Absatz-Standardschriftart"/>
    <w:uiPriority w:val="99"/>
    <w:unhideWhenUsed/>
    <w:rsid w:val="00F93858"/>
    <w:rPr>
      <w:color w:val="0000FF" w:themeColor="hyperlink"/>
      <w:u w:val="single"/>
    </w:rPr>
  </w:style>
  <w:style w:type="character" w:styleId="NichtaufgelsteErwhnung">
    <w:name w:val="Unresolved Mention"/>
    <w:basedOn w:val="Absatz-Standardschriftart"/>
    <w:uiPriority w:val="99"/>
    <w:semiHidden/>
    <w:unhideWhenUsed/>
    <w:rsid w:val="00F93858"/>
    <w:rPr>
      <w:color w:val="605E5C"/>
      <w:shd w:val="clear" w:color="auto" w:fill="E1DFDD"/>
    </w:rPr>
  </w:style>
  <w:style w:type="paragraph" w:styleId="berarbeitung">
    <w:name w:val="Revision"/>
    <w:hidden/>
    <w:uiPriority w:val="99"/>
    <w:semiHidden/>
    <w:rsid w:val="007A6F0A"/>
    <w:rPr>
      <w:sz w:val="24"/>
    </w:rPr>
  </w:style>
  <w:style w:type="paragraph" w:styleId="Textkrper-Einzug2">
    <w:name w:val="Body Text Indent 2"/>
    <w:basedOn w:val="Standard"/>
    <w:link w:val="Textkrper-Einzug2Zchn"/>
    <w:uiPriority w:val="99"/>
    <w:unhideWhenUsed/>
    <w:rsid w:val="0037590E"/>
    <w:pPr>
      <w:widowControl w:val="0"/>
      <w:autoSpaceDE w:val="0"/>
      <w:autoSpaceDN w:val="0"/>
      <w:spacing w:after="120" w:line="480" w:lineRule="auto"/>
      <w:ind w:left="283"/>
    </w:pPr>
    <w:rPr>
      <w:rFonts w:ascii="Arial" w:eastAsia="Arial" w:hAnsi="Arial" w:cs="Arial"/>
      <w:sz w:val="22"/>
      <w:szCs w:val="22"/>
      <w:lang w:eastAsia="en-US"/>
    </w:rPr>
  </w:style>
  <w:style w:type="character" w:customStyle="1" w:styleId="Textkrper-Einzug2Zchn">
    <w:name w:val="Textkörper-Einzug 2 Zchn"/>
    <w:basedOn w:val="Absatz-Standardschriftart"/>
    <w:link w:val="Textkrper-Einzug2"/>
    <w:uiPriority w:val="99"/>
    <w:rsid w:val="0037590E"/>
    <w:rPr>
      <w:rFonts w:ascii="Arial" w:eastAsia="Arial" w:hAnsi="Arial" w:cs="Arial"/>
      <w:sz w:val="22"/>
      <w:szCs w:val="22"/>
      <w:lang w:eastAsia="en-US"/>
    </w:rPr>
  </w:style>
  <w:style w:type="character" w:styleId="Kommentarzeichen">
    <w:name w:val="annotation reference"/>
    <w:basedOn w:val="Absatz-Standardschriftart"/>
    <w:uiPriority w:val="99"/>
    <w:semiHidden/>
    <w:unhideWhenUsed/>
    <w:rsid w:val="00E73141"/>
    <w:rPr>
      <w:sz w:val="16"/>
      <w:szCs w:val="16"/>
    </w:rPr>
  </w:style>
  <w:style w:type="paragraph" w:styleId="Kommentartext">
    <w:name w:val="annotation text"/>
    <w:basedOn w:val="Standard"/>
    <w:link w:val="KommentartextZchn"/>
    <w:uiPriority w:val="99"/>
    <w:unhideWhenUsed/>
    <w:rsid w:val="00E73141"/>
    <w:rPr>
      <w:sz w:val="20"/>
    </w:rPr>
  </w:style>
  <w:style w:type="character" w:customStyle="1" w:styleId="KommentartextZchn">
    <w:name w:val="Kommentartext Zchn"/>
    <w:basedOn w:val="Absatz-Standardschriftart"/>
    <w:link w:val="Kommentartext"/>
    <w:uiPriority w:val="99"/>
    <w:rsid w:val="00E73141"/>
  </w:style>
  <w:style w:type="paragraph" w:styleId="Kommentarthema">
    <w:name w:val="annotation subject"/>
    <w:basedOn w:val="Kommentartext"/>
    <w:next w:val="Kommentartext"/>
    <w:link w:val="KommentarthemaZchn"/>
    <w:uiPriority w:val="99"/>
    <w:semiHidden/>
    <w:unhideWhenUsed/>
    <w:rsid w:val="00E73141"/>
    <w:rPr>
      <w:b/>
      <w:bCs/>
    </w:rPr>
  </w:style>
  <w:style w:type="character" w:customStyle="1" w:styleId="KommentarthemaZchn">
    <w:name w:val="Kommentarthema Zchn"/>
    <w:basedOn w:val="KommentartextZchn"/>
    <w:link w:val="Kommentarthema"/>
    <w:uiPriority w:val="99"/>
    <w:semiHidden/>
    <w:rsid w:val="00E73141"/>
    <w:rPr>
      <w:b/>
      <w:bCs/>
    </w:rPr>
  </w:style>
  <w:style w:type="paragraph" w:customStyle="1" w:styleId="Default">
    <w:name w:val="Default"/>
    <w:rsid w:val="00352ABF"/>
    <w:pPr>
      <w:autoSpaceDE w:val="0"/>
      <w:autoSpaceDN w:val="0"/>
      <w:adjustRightInd w:val="0"/>
    </w:pPr>
    <w:rPr>
      <w:rFonts w:ascii="Arial Narrow" w:eastAsiaTheme="minorHAnsi" w:hAnsi="Arial Narrow" w:cs="Arial Narrow"/>
      <w:color w:val="000000"/>
      <w:sz w:val="24"/>
      <w:szCs w:val="24"/>
      <w:lang w:eastAsia="en-US"/>
      <w14:ligatures w14:val="standardContextual"/>
    </w:rPr>
  </w:style>
  <w:style w:type="paragraph" w:customStyle="1" w:styleId="pf0">
    <w:name w:val="pf0"/>
    <w:basedOn w:val="Standard"/>
    <w:rsid w:val="00352ABF"/>
    <w:pPr>
      <w:spacing w:before="100" w:beforeAutospacing="1" w:after="100" w:afterAutospacing="1"/>
    </w:pPr>
    <w:rPr>
      <w:szCs w:val="24"/>
    </w:rPr>
  </w:style>
  <w:style w:type="character" w:customStyle="1" w:styleId="cf01">
    <w:name w:val="cf01"/>
    <w:basedOn w:val="Absatz-Standardschriftart"/>
    <w:rsid w:val="00352ABF"/>
    <w:rPr>
      <w:rFonts w:ascii="Segoe UI" w:hAnsi="Segoe UI" w:cs="Segoe UI" w:hint="default"/>
      <w:sz w:val="18"/>
      <w:szCs w:val="18"/>
    </w:rPr>
  </w:style>
  <w:style w:type="character" w:customStyle="1" w:styleId="cf11">
    <w:name w:val="cf11"/>
    <w:basedOn w:val="Absatz-Standardschriftart"/>
    <w:rsid w:val="00352ABF"/>
    <w:rPr>
      <w:rFonts w:ascii="Segoe UI" w:hAnsi="Segoe UI" w:cs="Segoe UI" w:hint="default"/>
      <w:sz w:val="18"/>
      <w:szCs w:val="18"/>
    </w:rPr>
  </w:style>
  <w:style w:type="character" w:styleId="BesuchterLink">
    <w:name w:val="FollowedHyperlink"/>
    <w:basedOn w:val="Absatz-Standardschriftart"/>
    <w:uiPriority w:val="99"/>
    <w:semiHidden/>
    <w:unhideWhenUsed/>
    <w:rsid w:val="00591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a.de/hamburg" TargetMode="External"/><Relationship Id="rId13" Type="http://schemas.openxmlformats.org/officeDocument/2006/relationships/hyperlink" Target="https://www.allianz-trade.de/datenschutz.html" TargetMode="External"/><Relationship Id="rId18" Type="http://schemas.openxmlformats.org/officeDocument/2006/relationships/hyperlink" Target="mailto:mailbox@datenschutz.hamburg.d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ata.de/Hamburg" TargetMode="External"/><Relationship Id="rId12" Type="http://schemas.openxmlformats.org/officeDocument/2006/relationships/hyperlink" Target="https://www.uditis.ch/Mentions-legales" TargetMode="External"/><Relationship Id="rId17" Type="http://schemas.openxmlformats.org/officeDocument/2006/relationships/hyperlink" Target="https://www.dihk.de/wir-ueber-uns/datenschutz" TargetMode="External"/><Relationship Id="rId2" Type="http://schemas.openxmlformats.org/officeDocument/2006/relationships/styles" Target="styles.xml"/><Relationship Id="rId16" Type="http://schemas.openxmlformats.org/officeDocument/2006/relationships/hyperlink" Target="https://www.allianz-trade.de/datenschutz.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DE/TXT/HTML/?uri=CELEX:02013R0952-20200101" TargetMode="External"/><Relationship Id="rId5" Type="http://schemas.openxmlformats.org/officeDocument/2006/relationships/footnotes" Target="footnotes.xml"/><Relationship Id="rId15" Type="http://schemas.openxmlformats.org/officeDocument/2006/relationships/hyperlink" Target="https://www.ihk.de/hamburg/ueber-uns/impressum-nutzungsbedingungen-agbs/datenschutz-1140714" TargetMode="External"/><Relationship Id="rId23" Type="http://schemas.openxmlformats.org/officeDocument/2006/relationships/theme" Target="theme/theme1.xml"/><Relationship Id="rId10" Type="http://schemas.openxmlformats.org/officeDocument/2006/relationships/hyperlink" Target="http://www.e-ata.de/hambu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ata.de/hamburg" TargetMode="External"/><Relationship Id="rId14" Type="http://schemas.openxmlformats.org/officeDocument/2006/relationships/hyperlink" Target="https://www.dihk.de/wir-ueber-uns/datenschutz"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3263</Words>
  <Characters>23556</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HANDELSKAMMER HAMBURG                                                Hamburg, 15</vt:lpstr>
    </vt:vector>
  </TitlesOfParts>
  <Company>Handelskammer Hamburg</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HANDELSKAMMER HAMBURG                                                Hamburg, 15</dc:title>
  <dc:creator>Schuetze</dc:creator>
  <cp:lastModifiedBy>Langwald, Matthias</cp:lastModifiedBy>
  <cp:revision>10</cp:revision>
  <cp:lastPrinted>2025-04-10T09:54:00Z</cp:lastPrinted>
  <dcterms:created xsi:type="dcterms:W3CDTF">2025-04-10T09:04:00Z</dcterms:created>
  <dcterms:modified xsi:type="dcterms:W3CDTF">2025-04-17T14:50:00Z</dcterms:modified>
</cp:coreProperties>
</file>