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905E" w14:textId="77777777" w:rsidR="00A8553E" w:rsidRPr="008869DF" w:rsidRDefault="00A8553E" w:rsidP="00C13F9E">
      <w:pPr>
        <w:pStyle w:val="Meldungsuntertitel"/>
        <w:rPr>
          <w:sz w:val="16"/>
          <w:szCs w:val="16"/>
        </w:rPr>
      </w:pPr>
    </w:p>
    <w:p w14:paraId="4D7D82BD" w14:textId="0FAD75D8" w:rsidR="001658C0" w:rsidRPr="00944BBD" w:rsidRDefault="007F72F6" w:rsidP="0007019E">
      <w:pPr>
        <w:pStyle w:val="Meldungsuntertitel"/>
        <w:spacing w:line="480" w:lineRule="exact"/>
        <w:rPr>
          <w:sz w:val="24"/>
          <w:szCs w:val="24"/>
        </w:rPr>
      </w:pPr>
      <w:r w:rsidRPr="00944BBD">
        <w:rPr>
          <w:sz w:val="24"/>
          <w:szCs w:val="24"/>
        </w:rPr>
        <w:t>Kennz</w:t>
      </w:r>
      <w:r w:rsidR="00627FC1" w:rsidRPr="00944BBD">
        <w:rPr>
          <w:sz w:val="24"/>
          <w:szCs w:val="24"/>
        </w:rPr>
        <w:t xml:space="preserve">ahlen </w:t>
      </w:r>
      <w:r w:rsidR="00E20C87" w:rsidRPr="00944BBD">
        <w:rPr>
          <w:sz w:val="24"/>
          <w:szCs w:val="24"/>
        </w:rPr>
        <w:t xml:space="preserve">und Fakten </w:t>
      </w:r>
      <w:r w:rsidR="00627FC1" w:rsidRPr="00944BBD">
        <w:rPr>
          <w:sz w:val="24"/>
          <w:szCs w:val="24"/>
        </w:rPr>
        <w:t>zur</w:t>
      </w:r>
      <w:r w:rsidR="001658C0" w:rsidRPr="00944BBD">
        <w:rPr>
          <w:sz w:val="24"/>
          <w:szCs w:val="24"/>
        </w:rPr>
        <w:t xml:space="preserve"> </w:t>
      </w:r>
      <w:r w:rsidR="00007551" w:rsidRPr="00944BBD">
        <w:rPr>
          <w:sz w:val="24"/>
          <w:szCs w:val="24"/>
        </w:rPr>
        <w:t>Nord-West-</w:t>
      </w:r>
      <w:r w:rsidR="001658C0" w:rsidRPr="00944BBD">
        <w:rPr>
          <w:sz w:val="24"/>
          <w:szCs w:val="24"/>
        </w:rPr>
        <w:t>Schienen</w:t>
      </w:r>
      <w:r w:rsidR="00007551" w:rsidRPr="00944BBD">
        <w:rPr>
          <w:sz w:val="24"/>
          <w:szCs w:val="24"/>
        </w:rPr>
        <w:t>magistrale</w:t>
      </w:r>
      <w:r w:rsidR="006D7DAD" w:rsidRPr="00944BBD">
        <w:rPr>
          <w:sz w:val="24"/>
          <w:szCs w:val="24"/>
        </w:rPr>
        <w:br/>
      </w:r>
      <w:r w:rsidR="00DB35EB" w:rsidRPr="00944BBD">
        <w:rPr>
          <w:sz w:val="24"/>
          <w:szCs w:val="24"/>
        </w:rPr>
        <w:t>von</w:t>
      </w:r>
      <w:r w:rsidR="001658C0" w:rsidRPr="00944BBD">
        <w:rPr>
          <w:sz w:val="24"/>
          <w:szCs w:val="24"/>
        </w:rPr>
        <w:t xml:space="preserve"> NRW über Bremen nach Hamburg/</w:t>
      </w:r>
      <w:r w:rsidR="00D11B96" w:rsidRPr="00944BBD">
        <w:rPr>
          <w:sz w:val="24"/>
          <w:szCs w:val="24"/>
        </w:rPr>
        <w:t>Schleswig-Holstein</w:t>
      </w:r>
      <w:r w:rsidR="001658C0" w:rsidRPr="00944BBD">
        <w:rPr>
          <w:sz w:val="24"/>
          <w:szCs w:val="24"/>
        </w:rPr>
        <w:t xml:space="preserve"> </w:t>
      </w:r>
    </w:p>
    <w:p w14:paraId="45541A51" w14:textId="3968CF7F" w:rsidR="00627FC1" w:rsidRDefault="00627FC1" w:rsidP="00627FC1"/>
    <w:p w14:paraId="04ED1D39" w14:textId="0E8EC3DE" w:rsidR="00596560" w:rsidRDefault="00596560" w:rsidP="00627FC1">
      <w:r>
        <w:t>Die nachfolgenden Zahlen beziehen sich auf Stadt- und Metropolregionen entlang der Magistrale:</w:t>
      </w:r>
    </w:p>
    <w:p w14:paraId="157478BD" w14:textId="013A5C34" w:rsidR="00627FC1" w:rsidRPr="008D774F" w:rsidRDefault="00627FC1" w:rsidP="00627FC1">
      <w:pPr>
        <w:pStyle w:val="Listenabsatz"/>
        <w:numPr>
          <w:ilvl w:val="0"/>
          <w:numId w:val="3"/>
        </w:numPr>
        <w:ind w:left="284" w:hanging="284"/>
        <w:rPr>
          <w:b/>
          <w:bCs/>
        </w:rPr>
      </w:pPr>
      <w:r w:rsidRPr="008D774F">
        <w:rPr>
          <w:b/>
          <w:bCs/>
        </w:rPr>
        <w:t>19,8 Mio. Einwohner</w:t>
      </w:r>
    </w:p>
    <w:p w14:paraId="12331510" w14:textId="54EE9A91" w:rsidR="00627FC1" w:rsidRDefault="00627FC1" w:rsidP="00627FC1">
      <w:pPr>
        <w:pStyle w:val="Listenabsatz"/>
        <w:numPr>
          <w:ilvl w:val="0"/>
          <w:numId w:val="4"/>
        </w:numPr>
        <w:spacing w:after="120"/>
        <w:ind w:left="641" w:hanging="357"/>
        <w:contextualSpacing w:val="0"/>
      </w:pPr>
      <w:r>
        <w:t>24 Prozent der Bevölkerung Deutschlands</w:t>
      </w:r>
    </w:p>
    <w:p w14:paraId="182FA37D" w14:textId="36EFF6F5" w:rsidR="00627FC1" w:rsidRPr="008D774F" w:rsidRDefault="00627FC1" w:rsidP="00627FC1">
      <w:pPr>
        <w:pStyle w:val="Listenabsatz"/>
        <w:numPr>
          <w:ilvl w:val="0"/>
          <w:numId w:val="3"/>
        </w:numPr>
        <w:ind w:left="284" w:hanging="284"/>
        <w:rPr>
          <w:b/>
          <w:bCs/>
        </w:rPr>
      </w:pPr>
      <w:r w:rsidRPr="008D774F">
        <w:rPr>
          <w:b/>
          <w:bCs/>
        </w:rPr>
        <w:t xml:space="preserve">11,3 Mio. Beschäftigte </w:t>
      </w:r>
    </w:p>
    <w:p w14:paraId="1506B2D2" w14:textId="0EA3E422" w:rsidR="00627FC1" w:rsidRDefault="00627FC1" w:rsidP="0023326B">
      <w:pPr>
        <w:pStyle w:val="Listenabsatz"/>
        <w:numPr>
          <w:ilvl w:val="0"/>
          <w:numId w:val="4"/>
        </w:numPr>
        <w:spacing w:after="120"/>
        <w:ind w:left="641" w:hanging="357"/>
        <w:contextualSpacing w:val="0"/>
      </w:pPr>
      <w:r>
        <w:t xml:space="preserve">25 Prozent </w:t>
      </w:r>
      <w:r w:rsidR="0005553F">
        <w:t>aller</w:t>
      </w:r>
      <w:r>
        <w:t xml:space="preserve"> Beschäftigten </w:t>
      </w:r>
      <w:r w:rsidR="0005553F">
        <w:t xml:space="preserve">in </w:t>
      </w:r>
      <w:r>
        <w:t>Deutschland</w:t>
      </w:r>
    </w:p>
    <w:p w14:paraId="781C4EEB" w14:textId="2EE1D419" w:rsidR="007F72F6" w:rsidRPr="008D774F" w:rsidRDefault="0023326B" w:rsidP="007F72F6">
      <w:pPr>
        <w:pStyle w:val="Listenabsatz"/>
        <w:numPr>
          <w:ilvl w:val="1"/>
          <w:numId w:val="4"/>
        </w:numPr>
        <w:ind w:left="284" w:hanging="284"/>
        <w:rPr>
          <w:b/>
          <w:bCs/>
        </w:rPr>
      </w:pPr>
      <w:r w:rsidRPr="008D774F">
        <w:rPr>
          <w:b/>
          <w:bCs/>
        </w:rPr>
        <w:t xml:space="preserve">862 Mrd. Euro beträgt das Bruttoinlandsprodukt </w:t>
      </w:r>
    </w:p>
    <w:p w14:paraId="65A20B41" w14:textId="282D9D60" w:rsidR="007F72F6" w:rsidRDefault="007F72F6" w:rsidP="007F72F6">
      <w:pPr>
        <w:pStyle w:val="Listenabsatz"/>
        <w:numPr>
          <w:ilvl w:val="0"/>
          <w:numId w:val="4"/>
        </w:numPr>
        <w:spacing w:after="120"/>
        <w:ind w:left="641" w:hanging="357"/>
        <w:contextualSpacing w:val="0"/>
      </w:pPr>
      <w:r>
        <w:t>25 Prozent des Bruttoinlandsprodukts in Deutschland</w:t>
      </w:r>
    </w:p>
    <w:p w14:paraId="69D9EADC" w14:textId="28927FC7" w:rsidR="007F72F6" w:rsidRPr="008D774F" w:rsidRDefault="007F72F6" w:rsidP="007F72F6">
      <w:pPr>
        <w:pStyle w:val="Listenabsatz"/>
        <w:numPr>
          <w:ilvl w:val="1"/>
          <w:numId w:val="4"/>
        </w:numPr>
        <w:ind w:left="284" w:hanging="284"/>
        <w:rPr>
          <w:b/>
          <w:bCs/>
        </w:rPr>
      </w:pPr>
      <w:r w:rsidRPr="008D774F">
        <w:rPr>
          <w:b/>
          <w:bCs/>
        </w:rPr>
        <w:t>76.300 Euro beträgt das Bruttoinlandsprodukt pro Erwerbstätigen</w:t>
      </w:r>
      <w:r w:rsidR="00E20C87" w:rsidRPr="008D774F">
        <w:rPr>
          <w:b/>
          <w:bCs/>
        </w:rPr>
        <w:t xml:space="preserve"> </w:t>
      </w:r>
    </w:p>
    <w:p w14:paraId="77E26714" w14:textId="5DD3FDC2" w:rsidR="007F72F6" w:rsidRDefault="007F72F6" w:rsidP="007F72F6">
      <w:pPr>
        <w:pStyle w:val="Listenabsatz"/>
        <w:numPr>
          <w:ilvl w:val="0"/>
          <w:numId w:val="4"/>
        </w:numPr>
      </w:pPr>
      <w:r>
        <w:t>76.150 Euro beträgt das Bruttoinlandsprodukt pro Erwerbstätigen im bundesweiten Durchschnitt</w:t>
      </w:r>
    </w:p>
    <w:p w14:paraId="31B366D9" w14:textId="77777777" w:rsidR="00E20C87" w:rsidRDefault="00E20C87" w:rsidP="00E20C87"/>
    <w:p w14:paraId="07A458CA" w14:textId="01C646EF" w:rsidR="00C13F9E" w:rsidRDefault="00E20C87" w:rsidP="0059656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>
        <w:t>Obwohl die Nord-West-Schienenmagistrale wirtschaftlich- und bevölkerungsrelevante</w:t>
      </w:r>
      <w:r w:rsidR="001662F1">
        <w:t xml:space="preserve"> </w:t>
      </w:r>
      <w:r>
        <w:t>Metropolregionen verbindet, wurden seit den 1970er Jahren keine wesentlichen Verbesserungen und/oder Erweiterungen der bestehenden Infrastruktur vorgenommen.</w:t>
      </w:r>
    </w:p>
    <w:p w14:paraId="169DADAE" w14:textId="49A572D6" w:rsidR="008869DF" w:rsidRDefault="00984F3F" w:rsidP="0059656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>
        <w:t>Auf der N-W-</w:t>
      </w:r>
      <w:r w:rsidR="008869DF">
        <w:t xml:space="preserve">Schienenmagistrale </w:t>
      </w:r>
      <w:r>
        <w:t>verläuft</w:t>
      </w:r>
      <w:r w:rsidR="008869DF" w:rsidRPr="004F636C">
        <w:t xml:space="preserve"> </w:t>
      </w:r>
      <w:r w:rsidR="008869DF">
        <w:t xml:space="preserve">heute und auf absehbare Zeit </w:t>
      </w:r>
      <w:r w:rsidR="008869DF" w:rsidRPr="004F636C">
        <w:t>die einzige</w:t>
      </w:r>
      <w:r>
        <w:t xml:space="preserve"> direkte ICE-Linie zw</w:t>
      </w:r>
      <w:r w:rsidR="008869DF" w:rsidRPr="004F636C">
        <w:t>ischen NRW und Hamburg</w:t>
      </w:r>
      <w:r w:rsidR="008869DF">
        <w:t xml:space="preserve">. </w:t>
      </w:r>
      <w:r w:rsidR="008869DF" w:rsidRPr="008869DF">
        <w:rPr>
          <w:rFonts w:cs="Arial"/>
        </w:rPr>
        <w:t xml:space="preserve">Auch nach </w:t>
      </w:r>
      <w:r>
        <w:rPr>
          <w:rFonts w:cs="Arial"/>
        </w:rPr>
        <w:t xml:space="preserve">einer allenfalls langfristig zu erwartenden </w:t>
      </w:r>
      <w:r w:rsidR="008869DF" w:rsidRPr="008869DF">
        <w:rPr>
          <w:rFonts w:cs="Arial"/>
        </w:rPr>
        <w:t xml:space="preserve">Fertigstellung </w:t>
      </w:r>
      <w:r>
        <w:rPr>
          <w:rFonts w:cs="Arial"/>
        </w:rPr>
        <w:t>neuer</w:t>
      </w:r>
      <w:r w:rsidR="008869DF" w:rsidRPr="008869DF">
        <w:rPr>
          <w:rFonts w:cs="Arial"/>
        </w:rPr>
        <w:t xml:space="preserve"> Hochgeschwindigkeitsstrecken zwischen Hamm, Hannover und Hamburg bleibt die Nord-West-Magistrale alternativlos auf den Relationen von den Stadt- und Metropolregionen Münster, Osnabrück und Bremen in Richtung Hamburg/Schleswig-Holstein/Mecklenburg-Vorpommern und/oder in Richtung Rhein/Ruhr.</w:t>
      </w:r>
    </w:p>
    <w:p w14:paraId="343AE666" w14:textId="155437E5" w:rsidR="00230AA5" w:rsidRDefault="00230AA5" w:rsidP="0037260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 w:rsidRPr="00230AA5">
        <w:t>Die Maximalgeschwindigkeiten unterscheiden sich je nach Streckenabschnitt stark</w:t>
      </w:r>
      <w:r w:rsidR="0007019E">
        <w:t>,</w:t>
      </w:r>
      <w:r w:rsidRPr="00230AA5">
        <w:t xml:space="preserve"> es gibt wenig zusammenhängende Streckenabschnitte</w:t>
      </w:r>
      <w:r w:rsidR="00372600">
        <w:t>,</w:t>
      </w:r>
      <w:r w:rsidRPr="00230AA5">
        <w:t xml:space="preserve"> die mit einer Geschwindigkeit von </w:t>
      </w:r>
      <w:r w:rsidR="00984F3F">
        <w:t xml:space="preserve">bis zu </w:t>
      </w:r>
      <w:r w:rsidRPr="00230AA5">
        <w:t>200 km/h befahren werden können.</w:t>
      </w:r>
    </w:p>
    <w:p w14:paraId="2B4A4435" w14:textId="583BCBAF" w:rsidR="00230AA5" w:rsidRDefault="00230AA5" w:rsidP="0037260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 w:rsidRPr="00230AA5">
        <w:t xml:space="preserve">Die durchschnittliche Reisegeschwindigkeit auf der </w:t>
      </w:r>
      <w:r w:rsidR="00596560">
        <w:t>Schienens</w:t>
      </w:r>
      <w:r w:rsidRPr="00230AA5">
        <w:t>trecke Hamburg – NRW beträgt ca. 122 km/h und ist damit deutlich langsamer als z.B. auf den Metropolenverbindungen Hambur</w:t>
      </w:r>
      <w:r w:rsidR="00372600">
        <w:t>g</w:t>
      </w:r>
      <w:r w:rsidRPr="00230AA5">
        <w:t xml:space="preserve"> – Berlin (164 km/h) oder Berlin – München (183 km/h)</w:t>
      </w:r>
      <w:r>
        <w:t>.</w:t>
      </w:r>
    </w:p>
    <w:p w14:paraId="1AEB7BAA" w14:textId="31B4B44B" w:rsidR="001662F1" w:rsidRDefault="00E20C87" w:rsidP="0037260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Einer der größten infrastrukturellen Engpässe der Nord-West-Schienenmagistrale </w:t>
      </w:r>
      <w:r w:rsidR="00984F3F">
        <w:t xml:space="preserve">ist ein rund 40 Kilometer langer Abschnitt zwischen Münster und Dortmund, der nur eingleisig verläuft. </w:t>
      </w:r>
      <w:r>
        <w:t xml:space="preserve">Die Strecke Lübeck – Fehmarn Burg ist ebenfalls eingleisig – hier könnten sich insbesondere im Hinblick auf den Ausbau der festen </w:t>
      </w:r>
      <w:proofErr w:type="spellStart"/>
      <w:r>
        <w:t>Fehmarnsundquerung</w:t>
      </w:r>
      <w:proofErr w:type="spellEnd"/>
      <w:r>
        <w:t xml:space="preserve"> künftig Engpässe ergeben.</w:t>
      </w:r>
    </w:p>
    <w:p w14:paraId="08EDB69C" w14:textId="77777777" w:rsidR="00093118" w:rsidRDefault="0007019E" w:rsidP="0037260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 w:rsidRPr="0007019E">
        <w:t xml:space="preserve">Mit Blick auf das Fahrplan- und Betriebskonzept des Deutschlandtaktes und den Masterplan Schienenverkehr </w:t>
      </w:r>
      <w:r w:rsidR="00984F3F">
        <w:t>erwarten</w:t>
      </w:r>
      <w:r w:rsidRPr="0007019E">
        <w:t xml:space="preserve"> die IHKs, </w:t>
      </w:r>
      <w:r w:rsidR="00984F3F">
        <w:t>dass</w:t>
      </w:r>
      <w:r w:rsidRPr="0007019E">
        <w:t xml:space="preserve"> die Projekte im </w:t>
      </w:r>
      <w:r w:rsidRPr="0007019E">
        <w:lastRenderedPageBreak/>
        <w:t xml:space="preserve">Bundesschienenwegeausbaugesetz und der Infrastrukturliste zum Deutschlandtakt </w:t>
      </w:r>
      <w:r w:rsidR="00984F3F">
        <w:t xml:space="preserve">mit hoher Dringlichkeit geplant und anschließend umgesetzt werden. </w:t>
      </w:r>
    </w:p>
    <w:p w14:paraId="1145894D" w14:textId="67325A4F" w:rsidR="008126B3" w:rsidRPr="00230AA5" w:rsidRDefault="00984F3F" w:rsidP="00372600">
      <w:pPr>
        <w:pStyle w:val="Listenabsatz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Zudem </w:t>
      </w:r>
      <w:r w:rsidR="00093118">
        <w:t xml:space="preserve">bitten die </w:t>
      </w:r>
      <w:proofErr w:type="spellStart"/>
      <w:r w:rsidR="00093118">
        <w:t>IHKn</w:t>
      </w:r>
      <w:proofErr w:type="spellEnd"/>
      <w:r w:rsidR="00093118">
        <w:t xml:space="preserve"> das BMDV um Prüfung, </w:t>
      </w:r>
      <w:r>
        <w:t xml:space="preserve">ob </w:t>
      </w:r>
      <w:r w:rsidR="00093118">
        <w:t>unter dem Gesichtspunkt größtmöglicher Resilienz eine punktuelle Ergänzung der bisher geplanten Infrastrukturmaßnahmen im Zuge der Nord-West</w:t>
      </w:r>
      <w:r w:rsidR="006D2AC3">
        <w:t>-</w:t>
      </w:r>
      <w:r w:rsidR="00093118">
        <w:t xml:space="preserve">Schienenmagistrale erforderlich werden könnte, um Verzögerungen beim Ausbau des Schienennetzes an anderen Stellen oder auch ungeplante Infrastrukturausfälle besser kompensieren zu können. </w:t>
      </w:r>
    </w:p>
    <w:sectPr w:rsidR="008126B3" w:rsidRPr="00230AA5" w:rsidSect="00BC5384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4FBC" w14:textId="77777777" w:rsidR="007961D4" w:rsidRDefault="007961D4" w:rsidP="00D12DEF">
      <w:pPr>
        <w:spacing w:line="240" w:lineRule="auto"/>
      </w:pPr>
      <w:r>
        <w:separator/>
      </w:r>
    </w:p>
  </w:endnote>
  <w:endnote w:type="continuationSeparator" w:id="0">
    <w:p w14:paraId="097CC721" w14:textId="77777777" w:rsidR="007961D4" w:rsidRDefault="007961D4" w:rsidP="00D1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66473"/>
      <w:docPartObj>
        <w:docPartGallery w:val="Page Numbers (Bottom of Page)"/>
        <w:docPartUnique/>
      </w:docPartObj>
    </w:sdtPr>
    <w:sdtEndPr/>
    <w:sdtContent>
      <w:p w14:paraId="497A41C7" w14:textId="49E73AC1" w:rsidR="006D7DAD" w:rsidRDefault="006D7DA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DA73A" w14:textId="77777777" w:rsidR="006D7DAD" w:rsidRDefault="006D7D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DDFE" w14:textId="77777777" w:rsidR="007961D4" w:rsidRDefault="007961D4" w:rsidP="00D12DEF">
      <w:pPr>
        <w:spacing w:line="240" w:lineRule="auto"/>
      </w:pPr>
      <w:r>
        <w:separator/>
      </w:r>
    </w:p>
  </w:footnote>
  <w:footnote w:type="continuationSeparator" w:id="0">
    <w:p w14:paraId="60F5E930" w14:textId="77777777" w:rsidR="007961D4" w:rsidRDefault="007961D4" w:rsidP="00D12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AA93" w14:textId="756F64DC" w:rsidR="00D12DEF" w:rsidRDefault="00D12DEF" w:rsidP="00D12DEF">
    <w:pPr>
      <w:pStyle w:val="Kopfzeile"/>
      <w:jc w:val="right"/>
    </w:pPr>
    <w:r>
      <w:rPr>
        <w:noProof/>
      </w:rPr>
      <w:drawing>
        <wp:inline distT="0" distB="0" distL="0" distR="0" wp14:anchorId="4D7D3F89" wp14:editId="04A571E4">
          <wp:extent cx="1592481" cy="590441"/>
          <wp:effectExtent l="0" t="0" r="8255" b="635"/>
          <wp:docPr id="20" name="Grafik 2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481" cy="59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6C6"/>
    <w:multiLevelType w:val="hybridMultilevel"/>
    <w:tmpl w:val="B3EE2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0E4"/>
    <w:multiLevelType w:val="hybridMultilevel"/>
    <w:tmpl w:val="00007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F1B70"/>
    <w:multiLevelType w:val="hybridMultilevel"/>
    <w:tmpl w:val="7FF69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382B"/>
    <w:multiLevelType w:val="hybridMultilevel"/>
    <w:tmpl w:val="68FCF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0E55"/>
    <w:multiLevelType w:val="hybridMultilevel"/>
    <w:tmpl w:val="615A163E"/>
    <w:lvl w:ilvl="0" w:tplc="14E4C8BA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4487BDC">
      <w:numFmt w:val="bullet"/>
      <w:lvlText w:val="&gt;"/>
      <w:lvlJc w:val="left"/>
      <w:pPr>
        <w:ind w:left="3524" w:hanging="360"/>
      </w:pPr>
      <w:rPr>
        <w:rFonts w:ascii="Arial" w:eastAsia="Times New Roman" w:hAnsi="Arial" w:cs="Arial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9979300">
    <w:abstractNumId w:val="1"/>
  </w:num>
  <w:num w:numId="2" w16cid:durableId="1798646090">
    <w:abstractNumId w:val="0"/>
  </w:num>
  <w:num w:numId="3" w16cid:durableId="1013846776">
    <w:abstractNumId w:val="2"/>
  </w:num>
  <w:num w:numId="4" w16cid:durableId="1712876250">
    <w:abstractNumId w:val="4"/>
  </w:num>
  <w:num w:numId="5" w16cid:durableId="60145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9E"/>
    <w:rsid w:val="00007551"/>
    <w:rsid w:val="0005553F"/>
    <w:rsid w:val="0007019E"/>
    <w:rsid w:val="00093118"/>
    <w:rsid w:val="000D1B26"/>
    <w:rsid w:val="000E2765"/>
    <w:rsid w:val="000F3F21"/>
    <w:rsid w:val="001610AD"/>
    <w:rsid w:val="00161D78"/>
    <w:rsid w:val="001658C0"/>
    <w:rsid w:val="001662F1"/>
    <w:rsid w:val="00183B6A"/>
    <w:rsid w:val="001B7358"/>
    <w:rsid w:val="00215146"/>
    <w:rsid w:val="00223700"/>
    <w:rsid w:val="00226234"/>
    <w:rsid w:val="00230AA5"/>
    <w:rsid w:val="0023326B"/>
    <w:rsid w:val="002776F6"/>
    <w:rsid w:val="00281BDC"/>
    <w:rsid w:val="002D2C6E"/>
    <w:rsid w:val="002D419B"/>
    <w:rsid w:val="002E14BD"/>
    <w:rsid w:val="00316105"/>
    <w:rsid w:val="00326C6E"/>
    <w:rsid w:val="00344C30"/>
    <w:rsid w:val="00355CF7"/>
    <w:rsid w:val="00372600"/>
    <w:rsid w:val="00396D1C"/>
    <w:rsid w:val="003A7584"/>
    <w:rsid w:val="003B0022"/>
    <w:rsid w:val="003B2A15"/>
    <w:rsid w:val="003D6183"/>
    <w:rsid w:val="003D6D56"/>
    <w:rsid w:val="00401C9B"/>
    <w:rsid w:val="004706C9"/>
    <w:rsid w:val="004F636C"/>
    <w:rsid w:val="00525A92"/>
    <w:rsid w:val="005413F7"/>
    <w:rsid w:val="00547452"/>
    <w:rsid w:val="0056216F"/>
    <w:rsid w:val="00596560"/>
    <w:rsid w:val="005B0F69"/>
    <w:rsid w:val="00610BB8"/>
    <w:rsid w:val="00627FC1"/>
    <w:rsid w:val="006669C7"/>
    <w:rsid w:val="006A2593"/>
    <w:rsid w:val="006D2AC3"/>
    <w:rsid w:val="006D6122"/>
    <w:rsid w:val="006D7DAD"/>
    <w:rsid w:val="007961D4"/>
    <w:rsid w:val="007A4D2E"/>
    <w:rsid w:val="007F4A63"/>
    <w:rsid w:val="007F72F6"/>
    <w:rsid w:val="008126B3"/>
    <w:rsid w:val="00833D06"/>
    <w:rsid w:val="00856341"/>
    <w:rsid w:val="008869DF"/>
    <w:rsid w:val="008D158C"/>
    <w:rsid w:val="008D774F"/>
    <w:rsid w:val="00914012"/>
    <w:rsid w:val="00944BBD"/>
    <w:rsid w:val="00984F3F"/>
    <w:rsid w:val="00A26136"/>
    <w:rsid w:val="00A31F77"/>
    <w:rsid w:val="00A40C0C"/>
    <w:rsid w:val="00A46671"/>
    <w:rsid w:val="00A8553E"/>
    <w:rsid w:val="00B7190B"/>
    <w:rsid w:val="00B75F18"/>
    <w:rsid w:val="00B9671E"/>
    <w:rsid w:val="00BC5384"/>
    <w:rsid w:val="00BD6205"/>
    <w:rsid w:val="00C13F9E"/>
    <w:rsid w:val="00C16FEF"/>
    <w:rsid w:val="00C2728B"/>
    <w:rsid w:val="00C4062D"/>
    <w:rsid w:val="00C65854"/>
    <w:rsid w:val="00C667A4"/>
    <w:rsid w:val="00C66FE2"/>
    <w:rsid w:val="00CC0EE8"/>
    <w:rsid w:val="00CD2097"/>
    <w:rsid w:val="00D11B96"/>
    <w:rsid w:val="00D12DEF"/>
    <w:rsid w:val="00D35597"/>
    <w:rsid w:val="00DB3527"/>
    <w:rsid w:val="00DB35EB"/>
    <w:rsid w:val="00DC7F16"/>
    <w:rsid w:val="00DD12C3"/>
    <w:rsid w:val="00E146B7"/>
    <w:rsid w:val="00E20C87"/>
    <w:rsid w:val="00E44574"/>
    <w:rsid w:val="00EA1C0C"/>
    <w:rsid w:val="00EF0B11"/>
    <w:rsid w:val="00F5792E"/>
    <w:rsid w:val="00FD052A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A4B8"/>
  <w15:chartTrackingRefBased/>
  <w15:docId w15:val="{3B9F9542-28FF-40E2-96B0-A26B2F5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F9E"/>
    <w:pPr>
      <w:spacing w:after="0" w:line="320" w:lineRule="exac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ldungsuntertitel">
    <w:name w:val="Meldungsuntertitel"/>
    <w:basedOn w:val="Standard"/>
    <w:next w:val="Standard"/>
    <w:rsid w:val="00C13F9E"/>
    <w:rPr>
      <w:b/>
    </w:rPr>
  </w:style>
  <w:style w:type="paragraph" w:customStyle="1" w:styleId="Meldungstitel">
    <w:name w:val="Meldungstitel"/>
    <w:basedOn w:val="Standard"/>
    <w:next w:val="Standard"/>
    <w:rsid w:val="00C13F9E"/>
    <w:pPr>
      <w:keepNext/>
      <w:spacing w:before="2400"/>
    </w:pPr>
    <w:rPr>
      <w:b/>
      <w:sz w:val="28"/>
    </w:rPr>
  </w:style>
  <w:style w:type="paragraph" w:customStyle="1" w:styleId="Flietext11">
    <w:name w:val="Fließtext11"/>
    <w:basedOn w:val="Standard"/>
    <w:rsid w:val="0056216F"/>
  </w:style>
  <w:style w:type="paragraph" w:styleId="Listenabsatz">
    <w:name w:val="List Paragraph"/>
    <w:basedOn w:val="Standard"/>
    <w:uiPriority w:val="34"/>
    <w:qFormat/>
    <w:rsid w:val="005621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2D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DE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2D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DEF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Janning</dc:creator>
  <cp:keywords/>
  <dc:description/>
  <cp:lastModifiedBy>Guido Krüdewagen</cp:lastModifiedBy>
  <cp:revision>2</cp:revision>
  <cp:lastPrinted>2022-11-30T16:16:00Z</cp:lastPrinted>
  <dcterms:created xsi:type="dcterms:W3CDTF">2022-12-01T10:03:00Z</dcterms:created>
  <dcterms:modified xsi:type="dcterms:W3CDTF">2022-12-01T10:03:00Z</dcterms:modified>
</cp:coreProperties>
</file>