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8" w:type="dxa"/>
        <w:tblInd w:w="-172" w:type="dxa"/>
        <w:shd w:val="pct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60"/>
        <w:gridCol w:w="4661"/>
        <w:gridCol w:w="425"/>
        <w:gridCol w:w="142"/>
        <w:gridCol w:w="2410"/>
        <w:gridCol w:w="142"/>
        <w:gridCol w:w="1243"/>
        <w:gridCol w:w="888"/>
        <w:gridCol w:w="137"/>
        <w:gridCol w:w="141"/>
      </w:tblGrid>
      <w:tr w:rsidR="00580134" w14:paraId="12D6682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 w:val="restart"/>
          </w:tcPr>
          <w:p w14:paraId="16D21CCE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5A7CEB9" w14:textId="3CBC0335" w:rsidR="00580134" w:rsidRPr="00F804D1" w:rsidRDefault="00D510B3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D3EC10" wp14:editId="4413D331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25869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16"/>
              </w:rPr>
            </w:pPr>
          </w:p>
          <w:p w14:paraId="3D5B0F92" w14:textId="72DDFD34" w:rsidR="00580134" w:rsidRDefault="005000F7" w:rsidP="004D033E">
            <w:pPr>
              <w:pStyle w:val="Textkrper-Zeileneinzug"/>
            </w:pPr>
            <w:r>
              <w:t>Anzeige</w:t>
            </w:r>
            <w:r w:rsidR="00580134">
              <w:t xml:space="preserve"> einer Gruppenumschulung gemäß § 62 BBiG</w:t>
            </w:r>
            <w:r w:rsidR="004D033E">
              <w:t xml:space="preserve"> </w:t>
            </w:r>
          </w:p>
        </w:tc>
        <w:tc>
          <w:tcPr>
            <w:tcW w:w="142" w:type="dxa"/>
          </w:tcPr>
          <w:p w14:paraId="69711BD1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 w:val="restart"/>
            <w:shd w:val="pct5" w:color="auto" w:fill="auto"/>
          </w:tcPr>
          <w:p w14:paraId="33452194" w14:textId="77777777" w:rsidR="00580134" w:rsidRPr="00641C05" w:rsidRDefault="00580134" w:rsidP="00791EF9">
            <w:pPr>
              <w:pStyle w:val="berschrift1"/>
              <w:spacing w:before="20" w:after="20"/>
              <w:ind w:lef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641C05">
              <w:rPr>
                <w:rFonts w:ascii="Arial" w:hAnsi="Arial" w:cs="Arial"/>
                <w:spacing w:val="-10"/>
                <w:sz w:val="16"/>
                <w:szCs w:val="16"/>
              </w:rPr>
              <w:t>Datenfeld Handelskammer Hamburg</w:t>
            </w:r>
          </w:p>
        </w:tc>
        <w:tc>
          <w:tcPr>
            <w:tcW w:w="141" w:type="dxa"/>
            <w:shd w:val="pct5" w:color="auto" w:fill="auto"/>
          </w:tcPr>
          <w:p w14:paraId="7E25FFE1" w14:textId="77777777" w:rsidR="00580134" w:rsidRDefault="0058013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0134" w14:paraId="0653F906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6658A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0808DB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/>
            <w:shd w:val="pct5" w:color="auto" w:fill="auto"/>
          </w:tcPr>
          <w:p w14:paraId="1EC9D7E3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06BE599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1140B3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E8517D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2F1A4C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7B4BF754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2C5C4DD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shd w:val="pct5" w:color="auto" w:fill="auto"/>
            <w:vAlign w:val="bottom"/>
          </w:tcPr>
          <w:p w14:paraId="6C22585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CA2EBE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0935F83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7A3A5EB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C51B03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54E2C8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1B340856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3630998B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17F3C3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6389B48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96FD9B2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2FF329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4344BC26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EF2C9DB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0336BE6A" w14:textId="77777777" w:rsidR="00580134" w:rsidRDefault="00580134">
            <w:pPr>
              <w:pStyle w:val="berschrift3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633928A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580134" w14:paraId="09283C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34DF0A8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BA3264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6D00075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527AD5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4E31B6C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43CBCEA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160EB45C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D2A6A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4115B9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50EB45A7" w14:textId="28B2AE68" w:rsidR="009D236B" w:rsidRPr="00641C05" w:rsidRDefault="00B61396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Anzeige</w:t>
            </w:r>
            <w:r w:rsidR="009D236B" w:rsidRPr="00641C05">
              <w:rPr>
                <w:rFonts w:cs="Arial"/>
                <w:sz w:val="16"/>
                <w:szCs w:val="16"/>
              </w:rPr>
              <w:t xml:space="preserve"> geprüft und genehmig</w:t>
            </w:r>
            <w:r w:rsidR="009D236B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42" w:type="dxa"/>
            <w:shd w:val="pct5" w:color="auto" w:fill="auto"/>
            <w:vAlign w:val="bottom"/>
          </w:tcPr>
          <w:p w14:paraId="6CDC03C9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4F8A3A58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4ED136B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067F340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D29E1A5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AC267E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6F1A125D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563F721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B09DE4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24A26EB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7A5791E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8FBFBE9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5FBEDCA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3CDE378C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405D58B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pct5" w:color="auto" w:fill="auto"/>
          </w:tcPr>
          <w:p w14:paraId="5EDE0D9C" w14:textId="606D6F3C" w:rsidR="00F411AA" w:rsidRPr="00F411AA" w:rsidRDefault="00F411AA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und Handzeichen</w:t>
            </w:r>
          </w:p>
        </w:tc>
        <w:tc>
          <w:tcPr>
            <w:tcW w:w="141" w:type="dxa"/>
            <w:shd w:val="pct5" w:color="auto" w:fill="auto"/>
          </w:tcPr>
          <w:p w14:paraId="07BD0AE4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387FC5A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0C85839F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17147E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057A2CA6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B0F8DFC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</w:tcBorders>
            <w:shd w:val="pct5" w:color="auto" w:fill="auto"/>
            <w:vAlign w:val="bottom"/>
          </w:tcPr>
          <w:p w14:paraId="5EC6C06E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9D12B88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4D033E" w14:paraId="2F34FBF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B62BB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4F782EA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166622D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6752CDFE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pct5" w:color="auto" w:fill="auto"/>
            <w:vAlign w:val="bottom"/>
          </w:tcPr>
          <w:p w14:paraId="6EB5853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4C4065D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056FC3B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8CDF82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0B4AB68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E208F12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621D7AA8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1FF7660F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1131DEB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F3DF2" w14:paraId="2E37494F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4821" w:type="dxa"/>
            <w:gridSpan w:val="2"/>
          </w:tcPr>
          <w:p w14:paraId="3FFC86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C368E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vAlign w:val="bottom"/>
          </w:tcPr>
          <w:p w14:paraId="7AA51A1F" w14:textId="20EBCF18" w:rsidR="005F3DF2" w:rsidRDefault="00AA107F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Mitglied</w:t>
            </w:r>
            <w:r w:rsidR="00C6030C">
              <w:rPr>
                <w:sz w:val="16"/>
                <w:szCs w:val="16"/>
              </w:rPr>
              <w:t>s-Nr.</w:t>
            </w:r>
            <w:r w:rsidR="005F3DF2">
              <w:rPr>
                <w:sz w:val="16"/>
                <w:szCs w:val="16"/>
              </w:rPr>
              <w:t xml:space="preserve"> / IHK</w:t>
            </w:r>
            <w:r w:rsidR="00C6030C">
              <w:rPr>
                <w:sz w:val="16"/>
                <w:szCs w:val="16"/>
              </w:rPr>
              <w:t>-</w:t>
            </w:r>
            <w:r w:rsidR="005F3DF2">
              <w:rPr>
                <w:sz w:val="16"/>
                <w:szCs w:val="16"/>
              </w:rPr>
              <w:t>Firmen-ID:</w:t>
            </w:r>
          </w:p>
        </w:tc>
        <w:bookmarkStart w:id="0" w:name="Text18"/>
        <w:tc>
          <w:tcPr>
            <w:tcW w:w="138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03A88EF" w14:textId="0269D8B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bookmarkEnd w:id="0"/>
        <w:tc>
          <w:tcPr>
            <w:tcW w:w="888" w:type="dxa"/>
            <w:vMerge w:val="restart"/>
            <w:tcBorders>
              <w:left w:val="nil"/>
            </w:tcBorders>
            <w:vAlign w:val="bottom"/>
          </w:tcPr>
          <w:p w14:paraId="2A610FFF" w14:textId="1A47D17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8AF756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ECE6E47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A04163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29D536D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A691E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/>
          </w:tcPr>
          <w:p w14:paraId="3BBB56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FC3EC2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</w:tcBorders>
          </w:tcPr>
          <w:p w14:paraId="416B5E9D" w14:textId="3597131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F1975F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FF34908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069577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44D102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Handelskammer Hamburg</w:t>
            </w:r>
          </w:p>
          <w:p w14:paraId="69826524" w14:textId="115EB938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Geschäftsbereich Mitgliederdialog und </w:t>
            </w:r>
            <w:r>
              <w:rPr>
                <w:sz w:val="20"/>
                <w:szCs w:val="22"/>
              </w:rPr>
              <w:br/>
              <w:t>Prüfungen</w:t>
            </w:r>
          </w:p>
          <w:p w14:paraId="4A6F156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Adolphsplatz 1</w:t>
            </w:r>
          </w:p>
          <w:p w14:paraId="22941B6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20457 Hamburg</w:t>
            </w:r>
          </w:p>
        </w:tc>
        <w:tc>
          <w:tcPr>
            <w:tcW w:w="567" w:type="dxa"/>
            <w:gridSpan w:val="2"/>
          </w:tcPr>
          <w:p w14:paraId="26EB3C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</w:tcPr>
          <w:p w14:paraId="2985289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  <w:p w14:paraId="74725F0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2B552C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  <w:p w14:paraId="6135B3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EE95EA" w14:textId="1DFA8D7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78" w:type="dxa"/>
            <w:gridSpan w:val="2"/>
          </w:tcPr>
          <w:p w14:paraId="06FA00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A86E0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34599C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028B03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FD413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5BBB1E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4930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67EEFF1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8919BF1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185C7E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A1414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2F53775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01670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B618854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6BCCA54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3AAE27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BEC2E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4A48D3D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6F2CAF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287B37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37B7B82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1E1FE45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87BE56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1A9DD63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42ECD5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5E36415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AFD56B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3F48CF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CFB79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26C304F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22A2E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DE982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275017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C5224B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C173B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E80C62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D3E0F5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736910E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67EED9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E6CF419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DD38C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55D8E28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7C76DE2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43600B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367BA2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5D2B9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5DBC8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3917941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898FD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03BF7A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AC5B2D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6BF8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B018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5CB79F04" w14:textId="4CDF356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Name und Anschrift des Bildungsträgers</w:t>
            </w:r>
          </w:p>
        </w:tc>
        <w:tc>
          <w:tcPr>
            <w:tcW w:w="278" w:type="dxa"/>
            <w:gridSpan w:val="2"/>
          </w:tcPr>
          <w:p w14:paraId="0B5C5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99CEA6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797F7B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C06F6A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324AD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7E6D63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599D56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21CD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3D908F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  <w:vAlign w:val="bottom"/>
          </w:tcPr>
          <w:p w14:paraId="4839071A" w14:textId="53EC2E30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ED24C75" w14:textId="77777777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CC0070" w14:textId="01481495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8" w:type="dxa"/>
            <w:gridSpan w:val="2"/>
          </w:tcPr>
          <w:p w14:paraId="5139C40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5DD7C4A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BC478B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B58BEA7" w14:textId="0DAFD32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96FE4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511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CA25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CC8833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F5E6D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50A5BCA4" w14:textId="7C4DB3D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42C70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79DB3801" w14:textId="794CC88F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Name, Vorname Ansprechpartner/-in bei Rückfragen</w:t>
            </w:r>
          </w:p>
        </w:tc>
        <w:tc>
          <w:tcPr>
            <w:tcW w:w="278" w:type="dxa"/>
            <w:gridSpan w:val="2"/>
          </w:tcPr>
          <w:p w14:paraId="6A0068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503F02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35E6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75BDF16" w14:textId="05E37E30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A8A3F3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44A8BE8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18A24A2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66205A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C9991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A822DFE" w14:textId="0BAD020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2B1A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3AA470C" w14:textId="1FDFC3E1" w:rsidR="005F3DF2" w:rsidRPr="00763BF3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763BF3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763BF3">
              <w:rPr>
                <w:sz w:val="20"/>
                <w:szCs w:val="20"/>
              </w:rPr>
              <w:instrText xml:space="preserve"> FORMTEXT </w:instrText>
            </w:r>
            <w:r w:rsidRPr="00763BF3">
              <w:rPr>
                <w:sz w:val="20"/>
                <w:szCs w:val="20"/>
              </w:rPr>
            </w:r>
            <w:r w:rsidRPr="00763BF3">
              <w:rPr>
                <w:sz w:val="20"/>
                <w:szCs w:val="20"/>
              </w:rPr>
              <w:fldChar w:fldCharType="separate"/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8" w:type="dxa"/>
            <w:gridSpan w:val="2"/>
          </w:tcPr>
          <w:p w14:paraId="36744AB0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DB96B0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980791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  <w:tcBorders>
              <w:top w:val="single" w:sz="4" w:space="0" w:color="auto"/>
            </w:tcBorders>
          </w:tcPr>
          <w:p w14:paraId="70B3415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DFD2A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50A1DF62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D0396B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1A2CE1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B7DCE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04A2AA0B" w14:textId="6A11D45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6221D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22B917A3" w14:textId="1B92A6EA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 Ansprechpartner/-in</w:t>
            </w:r>
          </w:p>
        </w:tc>
        <w:tc>
          <w:tcPr>
            <w:tcW w:w="278" w:type="dxa"/>
            <w:gridSpan w:val="2"/>
          </w:tcPr>
          <w:p w14:paraId="31CC9CA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01DFDD0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A079FB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1867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41E08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504F68E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1177E87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3A421A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4CAE7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731837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8E11F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2537250" w14:textId="07337A8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8" w:type="dxa"/>
            <w:gridSpan w:val="2"/>
          </w:tcPr>
          <w:p w14:paraId="36555B8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73295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AACE4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C4301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75E44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6FC376A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8AB85A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A1DD58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12456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A26CA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45208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4FFE8B40" w14:textId="0D03DBC7" w:rsidR="005F3DF2" w:rsidRPr="00641C05" w:rsidRDefault="00D44D11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E-Mail-Ansprechpartner</w:t>
            </w:r>
            <w:r w:rsidR="005F3DF2">
              <w:rPr>
                <w:sz w:val="16"/>
                <w:szCs w:val="16"/>
              </w:rPr>
              <w:t>/-in</w:t>
            </w:r>
          </w:p>
        </w:tc>
        <w:tc>
          <w:tcPr>
            <w:tcW w:w="278" w:type="dxa"/>
            <w:gridSpan w:val="2"/>
          </w:tcPr>
          <w:p w14:paraId="733101C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44F951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E698B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216F9E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7D6E4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04FC7A74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4F273C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C2B5A6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57"/>
        </w:trPr>
        <w:tc>
          <w:tcPr>
            <w:tcW w:w="160" w:type="dxa"/>
          </w:tcPr>
          <w:p w14:paraId="2321835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57B801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30090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tcBorders>
              <w:left w:val="nil"/>
            </w:tcBorders>
          </w:tcPr>
          <w:p w14:paraId="52D7BA32" w14:textId="46924E4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90EE9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0E52A720" w14:textId="77777777" w:rsidR="00A13451" w:rsidRPr="00784578" w:rsidRDefault="00A13451">
      <w:pPr>
        <w:spacing w:before="120" w:after="120"/>
        <w:rPr>
          <w:sz w:val="12"/>
          <w:szCs w:val="12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8"/>
        <w:gridCol w:w="797"/>
        <w:gridCol w:w="965"/>
        <w:gridCol w:w="222"/>
        <w:gridCol w:w="140"/>
        <w:gridCol w:w="406"/>
        <w:gridCol w:w="588"/>
        <w:gridCol w:w="1297"/>
        <w:gridCol w:w="121"/>
        <w:gridCol w:w="1011"/>
        <w:gridCol w:w="70"/>
        <w:gridCol w:w="234"/>
        <w:gridCol w:w="262"/>
        <w:gridCol w:w="691"/>
        <w:gridCol w:w="1105"/>
        <w:gridCol w:w="29"/>
        <w:gridCol w:w="8"/>
        <w:gridCol w:w="1267"/>
        <w:gridCol w:w="284"/>
        <w:gridCol w:w="283"/>
      </w:tblGrid>
      <w:tr w:rsidR="0075284C" w14:paraId="1328A97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E23438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7FA07A8" w14:textId="77777777" w:rsidR="0075284C" w:rsidRDefault="0075284C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E04A486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6B7534D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FAB6D1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7C52C013" w14:textId="15E5C464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Ausbildungsberuf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CD80387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60C285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C21894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6B28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04C04084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9F750D3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E4807A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6910E2A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9C7B81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373AD05E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586B1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0948ACD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D46C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15ABC905" w14:textId="2AABF57D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Fachrichtung / Schwerpunkt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6E8DF4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CB5354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252498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3AB259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3B364135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98003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4E063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0BF6024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9DB5ACA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F36F1AB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9E1F162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3F41F98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7F138B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 w:val="restart"/>
            <w:tcBorders>
              <w:left w:val="nil"/>
            </w:tcBorders>
            <w:vAlign w:val="bottom"/>
          </w:tcPr>
          <w:p w14:paraId="281D9869" w14:textId="21F588F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Dauer der Umschulung: </w:t>
            </w:r>
          </w:p>
        </w:tc>
        <w:tc>
          <w:tcPr>
            <w:tcW w:w="1134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26CB09D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  <w:vAlign w:val="bottom"/>
          </w:tcPr>
          <w:p w14:paraId="6EC040E9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268" w:type="dxa"/>
            <w:gridSpan w:val="5"/>
            <w:vMerge w:val="restart"/>
            <w:tcBorders>
              <w:left w:val="nil"/>
            </w:tcBorders>
            <w:vAlign w:val="bottom"/>
          </w:tcPr>
          <w:p w14:paraId="26A216A6" w14:textId="3848329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Dauer des Praktiku</w:t>
            </w:r>
            <w:r w:rsidR="00282D70"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</w:rPr>
              <w:t>s:</w:t>
            </w:r>
          </w:p>
        </w:tc>
        <w:tc>
          <w:tcPr>
            <w:tcW w:w="1105" w:type="dxa"/>
            <w:vMerge w:val="restart"/>
            <w:tcBorders>
              <w:left w:val="nil"/>
            </w:tcBorders>
            <w:vAlign w:val="bottom"/>
          </w:tcPr>
          <w:p w14:paraId="7EC6DB1F" w14:textId="49B88C8E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1588" w:type="dxa"/>
            <w:gridSpan w:val="4"/>
            <w:vMerge w:val="restart"/>
            <w:tcBorders>
              <w:left w:val="nil"/>
            </w:tcBorders>
            <w:vAlign w:val="bottom"/>
          </w:tcPr>
          <w:p w14:paraId="2941F4A9" w14:textId="742D76C4" w:rsidR="00F804D1" w:rsidRDefault="00CE3624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53ADDE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5040A25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0DE497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</w:tcBorders>
            <w:vAlign w:val="bottom"/>
          </w:tcPr>
          <w:p w14:paraId="6D075210" w14:textId="77777777" w:rsidR="00F804D1" w:rsidRDefault="00F804D1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E42E84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</w:tcBorders>
            <w:vAlign w:val="bottom"/>
          </w:tcPr>
          <w:p w14:paraId="68D95DC9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5"/>
            <w:vMerge/>
            <w:tcBorders>
              <w:left w:val="nil"/>
            </w:tcBorders>
            <w:vAlign w:val="bottom"/>
          </w:tcPr>
          <w:p w14:paraId="5E749FE0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C1BA1D" w14:textId="3CD16738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88" w:type="dxa"/>
            <w:gridSpan w:val="4"/>
            <w:vMerge/>
            <w:tcBorders>
              <w:left w:val="nil"/>
            </w:tcBorders>
            <w:vAlign w:val="bottom"/>
          </w:tcPr>
          <w:p w14:paraId="172C9ADD" w14:textId="5D0610DC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53DD5D2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4D9887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A1BFA5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2541E2C7" w14:textId="77777777" w:rsidR="001641E5" w:rsidRDefault="001641E5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BA5AADB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4B9F33E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15B82F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5F47CF1F" w14:textId="1689338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Vollzeit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0E1AF40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552" w:type="dxa"/>
            <w:gridSpan w:val="5"/>
            <w:vMerge w:val="restart"/>
            <w:tcBorders>
              <w:left w:val="nil"/>
            </w:tcBorders>
            <w:vAlign w:val="bottom"/>
          </w:tcPr>
          <w:p w14:paraId="4D0D2608" w14:textId="09B89E31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Stunden/Woche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0C78DD7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D41E68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14F8ED7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9700A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7D0006E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162477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</w:tcBorders>
            <w:vAlign w:val="bottom"/>
          </w:tcPr>
          <w:p w14:paraId="3D819A9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3015210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A1A30D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06B6F96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BA8323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0A45A33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C92619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20B5068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F64BDD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36C93268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Teilzeit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F9F807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1"/>
          </w:p>
        </w:tc>
        <w:tc>
          <w:tcPr>
            <w:tcW w:w="2552" w:type="dxa"/>
            <w:gridSpan w:val="5"/>
            <w:vMerge w:val="restart"/>
            <w:tcBorders>
              <w:left w:val="nil"/>
            </w:tcBorders>
            <w:vAlign w:val="bottom"/>
          </w:tcPr>
          <w:p w14:paraId="050F65E4" w14:textId="0A996E48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</w:t>
            </w:r>
            <w:r w:rsidR="00282D70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</w:rPr>
              <w:t>Woche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3AC4927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332F9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781829B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C820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279904E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45CE24A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</w:tcBorders>
            <w:vAlign w:val="bottom"/>
          </w:tcPr>
          <w:p w14:paraId="6A61ED59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49DB5F9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EE67FC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510FC59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05B616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40274B06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E7607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20446B19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D06C1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 w:val="restart"/>
            <w:tcBorders>
              <w:left w:val="nil"/>
            </w:tcBorders>
            <w:vAlign w:val="bottom"/>
          </w:tcPr>
          <w:p w14:paraId="62D01D26" w14:textId="10AC6343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Beginn der Umschulungsmaßnahme</w:t>
            </w:r>
            <w:r w:rsidR="00471672">
              <w:rPr>
                <w:sz w:val="20"/>
                <w:szCs w:val="22"/>
              </w:rPr>
              <w:t>:</w:t>
            </w:r>
          </w:p>
        </w:tc>
        <w:tc>
          <w:tcPr>
            <w:tcW w:w="1418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4FB36CF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3410" w:type="dxa"/>
            <w:gridSpan w:val="8"/>
            <w:vMerge w:val="restart"/>
            <w:tcBorders>
              <w:left w:val="nil"/>
            </w:tcBorders>
            <w:vAlign w:val="bottom"/>
          </w:tcPr>
          <w:p w14:paraId="147294A5" w14:textId="4068C06E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Ende der Umschulungsmaßnahme</w:t>
            </w:r>
            <w:r w:rsidR="00471672">
              <w:rPr>
                <w:sz w:val="20"/>
                <w:szCs w:val="22"/>
              </w:rPr>
              <w:t>:</w:t>
            </w:r>
          </w:p>
        </w:tc>
        <w:tc>
          <w:tcPr>
            <w:tcW w:w="12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ABD319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17236749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3E2CA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7C885B72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CD62C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/>
            <w:tcBorders>
              <w:left w:val="nil"/>
            </w:tcBorders>
            <w:vAlign w:val="bottom"/>
          </w:tcPr>
          <w:p w14:paraId="1153CEE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344C0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8"/>
            <w:vMerge/>
            <w:tcBorders>
              <w:left w:val="nil"/>
            </w:tcBorders>
            <w:vAlign w:val="bottom"/>
          </w:tcPr>
          <w:p w14:paraId="0C549A08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4A5EC5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0C6796E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D13D2B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203003F3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1E20C9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 w:val="restart"/>
            <w:tcBorders>
              <w:left w:val="nil"/>
            </w:tcBorders>
          </w:tcPr>
          <w:p w14:paraId="1EDC5E58" w14:textId="1FDE7FC4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071C069A" w14:textId="2606CE66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410" w:type="dxa"/>
            <w:gridSpan w:val="8"/>
            <w:vMerge w:val="restart"/>
            <w:tcBorders>
              <w:left w:val="nil"/>
            </w:tcBorders>
          </w:tcPr>
          <w:p w14:paraId="5935FF63" w14:textId="540D63F7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</w:tcBorders>
          </w:tcPr>
          <w:p w14:paraId="079350B6" w14:textId="36A59FE1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398BFE2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A111AD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18AD620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143C8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/>
            <w:tcBorders>
              <w:left w:val="nil"/>
            </w:tcBorders>
            <w:vAlign w:val="bottom"/>
          </w:tcPr>
          <w:p w14:paraId="3C63945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</w:tcBorders>
            <w:vAlign w:val="bottom"/>
          </w:tcPr>
          <w:p w14:paraId="533E7A3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8"/>
            <w:vMerge/>
            <w:tcBorders>
              <w:left w:val="nil"/>
            </w:tcBorders>
            <w:vAlign w:val="bottom"/>
          </w:tcPr>
          <w:p w14:paraId="1EE26033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D91596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7C20565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9DBDE4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A80E84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280AA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782CAB7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4BABA1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31F37D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FA2E6B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40623135" w14:textId="08EEC1A6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0D4113">
              <w:rPr>
                <w:sz w:val="20"/>
                <w:szCs w:val="20"/>
              </w:rPr>
              <w:t>Das Konzept der Umschulungsmaßnahme wurde am</w:t>
            </w:r>
          </w:p>
        </w:tc>
        <w:tc>
          <w:tcPr>
            <w:tcW w:w="1577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553DBDF" w14:textId="60AD3254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datum"/>
                  <w:enabled/>
                  <w:calcOnExit/>
                  <w:textInput/>
                </w:ffData>
              </w:fldChar>
            </w:r>
            <w:bookmarkStart w:id="12" w:name="datum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825" w:type="dxa"/>
            <w:gridSpan w:val="3"/>
            <w:vMerge w:val="restart"/>
            <w:tcBorders>
              <w:left w:val="nil"/>
            </w:tcBorders>
            <w:vAlign w:val="bottom"/>
          </w:tcPr>
          <w:p w14:paraId="6BAA9081" w14:textId="5A8E1C0C" w:rsidR="00471672" w:rsidRDefault="0047167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mit der Nummer</w:t>
            </w:r>
            <w:r w:rsidR="005F3DF2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E3EC801" w14:textId="6383709D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nummer"/>
                  <w:enabled/>
                  <w:calcOnExit/>
                  <w:textInput/>
                </w:ffData>
              </w:fldChar>
            </w:r>
            <w:bookmarkStart w:id="13" w:name="nummer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47D92EA0" w14:textId="4240E284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1DE7B6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567D04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E171F1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3B6F3129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7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C78C9E7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25" w:type="dxa"/>
            <w:gridSpan w:val="3"/>
            <w:vMerge/>
            <w:tcBorders>
              <w:left w:val="nil"/>
            </w:tcBorders>
            <w:vAlign w:val="bottom"/>
          </w:tcPr>
          <w:p w14:paraId="3611CB6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E6A47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5EF1BD75" w14:textId="754F7273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AFE0D70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5B11B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4CFB0F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  <w:vAlign w:val="bottom"/>
          </w:tcPr>
          <w:p w14:paraId="71483CE5" w14:textId="171C8BF6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von der Handelskammer Hamburg genehmigt.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B552435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94C1EE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C4960B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3CBCECAD" w14:textId="647059C1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D08A08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B8741B" w14:paraId="0DA4C78B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5832CF95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30527174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D73F50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44D11" w14:paraId="6D9E0284" w14:textId="77777777" w:rsidTr="00D44D1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AF06C42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6E8E04DD" w14:textId="3E76E4DE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Anzahl der voraussichtlichen Teilnehmer/-</w:t>
            </w:r>
            <w:proofErr w:type="gramStart"/>
            <w:r>
              <w:rPr>
                <w:sz w:val="20"/>
                <w:szCs w:val="22"/>
              </w:rPr>
              <w:t>innen:</w:t>
            </w:r>
            <w:r w:rsidR="00C6030C">
              <w:rPr>
                <w:sz w:val="20"/>
                <w:szCs w:val="22"/>
              </w:rPr>
              <w:t>*</w:t>
            </w:r>
            <w:proofErr w:type="gramEnd"/>
          </w:p>
        </w:tc>
        <w:tc>
          <w:tcPr>
            <w:tcW w:w="1081" w:type="dxa"/>
            <w:gridSpan w:val="2"/>
            <w:vMerge w:val="restart"/>
            <w:tcBorders>
              <w:left w:val="nil"/>
            </w:tcBorders>
            <w:vAlign w:val="bottom"/>
          </w:tcPr>
          <w:p w14:paraId="575E5CCE" w14:textId="2DC488F2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3880" w:type="dxa"/>
            <w:gridSpan w:val="8"/>
            <w:vMerge w:val="restart"/>
            <w:tcBorders>
              <w:left w:val="nil"/>
            </w:tcBorders>
            <w:vAlign w:val="bottom"/>
          </w:tcPr>
          <w:p w14:paraId="697CE5FD" w14:textId="235D8FB2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9015B7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44D11" w14:paraId="0FF6619C" w14:textId="77777777" w:rsidTr="00D44D1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D377AA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48413BD9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EED769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880" w:type="dxa"/>
            <w:gridSpan w:val="8"/>
            <w:vMerge/>
            <w:tcBorders>
              <w:left w:val="nil"/>
            </w:tcBorders>
            <w:vAlign w:val="bottom"/>
          </w:tcPr>
          <w:p w14:paraId="4FA51481" w14:textId="16C32F00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106B70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B6DDB9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0B60C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218DB57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476C4E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F471F3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5A942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</w:tcPr>
          <w:p w14:paraId="78F2AAFA" w14:textId="138C2C07" w:rsidR="00835C67" w:rsidRPr="005F3DF2" w:rsidRDefault="00835C67" w:rsidP="00C7694D">
            <w:pPr>
              <w:tabs>
                <w:tab w:val="left" w:pos="3402"/>
              </w:tabs>
              <w:spacing w:before="20" w:after="20"/>
              <w:jc w:val="both"/>
              <w:rPr>
                <w:szCs w:val="22"/>
              </w:rPr>
            </w:pPr>
            <w:r>
              <w:rPr>
                <w:sz w:val="20"/>
              </w:rPr>
              <w:t>Bereits im Verzeichnis der Handelskammer eingetragene Ausbilder/-innen, die für Um</w:t>
            </w:r>
            <w:r w:rsidR="004C444E">
              <w:rPr>
                <w:sz w:val="20"/>
              </w:rPr>
              <w:t>zu</w:t>
            </w:r>
            <w:r>
              <w:rPr>
                <w:sz w:val="20"/>
              </w:rPr>
              <w:t xml:space="preserve">schulende dieser Maßnahme verantwortlich sind </w:t>
            </w:r>
            <w:r>
              <w:rPr>
                <w:sz w:val="16"/>
                <w:szCs w:val="16"/>
              </w:rPr>
              <w:t>(pro Ausbilder/-in max. 16 Um</w:t>
            </w:r>
            <w:r w:rsidR="004C444E">
              <w:rPr>
                <w:sz w:val="16"/>
                <w:szCs w:val="16"/>
              </w:rPr>
              <w:t>zu</w:t>
            </w:r>
            <w:r>
              <w:rPr>
                <w:sz w:val="16"/>
                <w:szCs w:val="16"/>
              </w:rPr>
              <w:t>schuldende)</w:t>
            </w:r>
            <w:r w:rsidR="005F3DF2">
              <w:rPr>
                <w:szCs w:val="22"/>
              </w:rPr>
              <w:t>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9640F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35BB30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68578D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197AA81B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18FC3E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782CAA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7FEF4D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1A6E0EE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3E84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92B6B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56715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5045F822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74D03A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3112800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0EF213" w14:textId="77777777" w:rsidR="00C7694D" w:rsidRDefault="00C7694D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C6991CD" w14:textId="77777777" w:rsidR="00C7694D" w:rsidRDefault="00C7694D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90B4994" w14:textId="77777777" w:rsidR="00C7694D" w:rsidRDefault="00C7694D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49E75E3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2AFC70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E075C9D" w14:textId="07C56D09" w:rsidR="00690F4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5A230EC1" w14:textId="0280B45D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DF9F98D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74D501F0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16C643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B25812" w14:textId="77777777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20C0E776" w14:textId="51AE0C33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37C5BA8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6E581AC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AB84016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2061925E" w14:textId="4955C16B" w:rsidR="00690F4F" w:rsidRPr="00C7694D" w:rsidRDefault="00690F4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</w:tcPr>
          <w:p w14:paraId="797F550B" w14:textId="745AB84A" w:rsidR="00690F4F" w:rsidRPr="00C7694D" w:rsidRDefault="00690F4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4EE8B06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675069F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073315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327A2414" w14:textId="77777777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403F85DE" w14:textId="27C551B4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FFF7C4C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2C21949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0B005A7" w14:textId="77777777" w:rsidR="005F3DF2" w:rsidRDefault="005F3DF2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BD5B4CD" w14:textId="77777777" w:rsidR="005F3DF2" w:rsidRDefault="005F3DF2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0861436" w14:textId="77777777" w:rsidR="005F3DF2" w:rsidRDefault="005F3DF2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725CEDD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22B029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CCD098E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40F485AC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B8DF56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08754D1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1E086E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365961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110F83A1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B398378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192B9CF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71C260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2DECBCBB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</w:tcPr>
          <w:p w14:paraId="6E111D02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192D61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4C310FB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30EE6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2536638C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3295B6F2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4982786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1C8071F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13445E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D6B97A0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A498A3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3F25E75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3C2058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2B17595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4CF8B603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C6B659B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32B765E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27D99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FD2E3BA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28770BB2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A087D2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53C7681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0CCB25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07E3B87D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</w:tcPr>
          <w:p w14:paraId="46293BF2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6ED970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55C26C4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F0386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51B1AF26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289920D2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58CCDDE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FB090A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B42D0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0E30E294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4710A9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3E4D5A22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D27420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</w:tcPr>
          <w:p w14:paraId="48BDED21" w14:textId="3CF57BD6" w:rsidR="00C7694D" w:rsidRPr="00C7694D" w:rsidRDefault="00C7694D" w:rsidP="00C7694D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*Bitte beachten Sie bei einer im Nachgang höheren Anzahl von Teilnehmern/-innen: </w:t>
            </w:r>
            <w:r w:rsidRPr="004C444E">
              <w:rPr>
                <w:b/>
                <w:bCs w:val="0"/>
                <w:sz w:val="16"/>
                <w:szCs w:val="16"/>
              </w:rPr>
              <w:t>Die zulässige Zahl der Um</w:t>
            </w:r>
            <w:r w:rsidR="00AA107F">
              <w:rPr>
                <w:b/>
                <w:bCs w:val="0"/>
                <w:sz w:val="16"/>
                <w:szCs w:val="16"/>
              </w:rPr>
              <w:t>zu</w:t>
            </w:r>
            <w:r w:rsidRPr="004C444E">
              <w:rPr>
                <w:b/>
                <w:bCs w:val="0"/>
                <w:sz w:val="16"/>
                <w:szCs w:val="16"/>
              </w:rPr>
              <w:t>schulenden pro Ausbilder</w:t>
            </w:r>
            <w:r w:rsidR="00AA107F">
              <w:rPr>
                <w:b/>
                <w:bCs w:val="0"/>
                <w:sz w:val="16"/>
                <w:szCs w:val="16"/>
              </w:rPr>
              <w:t>/-in</w:t>
            </w:r>
            <w:r w:rsidRPr="004C444E">
              <w:rPr>
                <w:b/>
                <w:bCs w:val="0"/>
                <w:sz w:val="16"/>
                <w:szCs w:val="16"/>
              </w:rPr>
              <w:t xml:space="preserve"> darf nicht überschritten werden.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93EEE6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22AB2D9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FD9DD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6C9D972C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4BD7129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6230AE7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5CF92F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44D08273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E2951B8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A5D5FF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40164D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2486A0D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BD520E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243796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3688B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72BEA553" w14:textId="0D154A56" w:rsidR="00835C67" w:rsidRPr="006D2435" w:rsidRDefault="004C444E" w:rsidP="00835C67">
            <w:pPr>
              <w:tabs>
                <w:tab w:val="left" w:pos="340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AA107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.12</w:t>
            </w:r>
            <w:r w:rsidR="00C7694D">
              <w:rPr>
                <w:sz w:val="12"/>
                <w:szCs w:val="12"/>
              </w:rPr>
              <w:t>.2024</w:t>
            </w:r>
            <w:r w:rsidR="00835C67">
              <w:rPr>
                <w:sz w:val="12"/>
                <w:szCs w:val="12"/>
              </w:rPr>
              <w:t>/BI.</w:t>
            </w:r>
            <w:r w:rsidR="003C13ED">
              <w:rPr>
                <w:sz w:val="12"/>
                <w:szCs w:val="12"/>
              </w:rPr>
              <w:t>1</w:t>
            </w:r>
            <w:r w:rsidR="00835C67">
              <w:rPr>
                <w:sz w:val="12"/>
                <w:szCs w:val="12"/>
              </w:rPr>
              <w:t>c-</w:t>
            </w:r>
            <w:r w:rsidR="003C13ED">
              <w:rPr>
                <w:sz w:val="12"/>
                <w:szCs w:val="12"/>
              </w:rPr>
              <w:t>8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4627274C" w14:textId="16D95226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Bitte wenden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71B7A8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DF17E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8D25D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0E4DF8A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58F09EB6" w14:textId="04AA24AF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5998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CA11B6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A590B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2AD064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2D7D20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445812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A5157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736129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73C47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009900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792A5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vMerge w:val="restart"/>
            <w:tcBorders>
              <w:left w:val="nil"/>
            </w:tcBorders>
            <w:vAlign w:val="bottom"/>
          </w:tcPr>
          <w:p w14:paraId="7859E54E" w14:textId="082C68D9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Anzeige einer Gruppenumschulung</w:t>
            </w:r>
          </w:p>
        </w:tc>
        <w:tc>
          <w:tcPr>
            <w:tcW w:w="5082" w:type="dxa"/>
            <w:gridSpan w:val="11"/>
            <w:vMerge w:val="restart"/>
            <w:tcBorders>
              <w:left w:val="nil"/>
            </w:tcBorders>
            <w:vAlign w:val="bottom"/>
          </w:tcPr>
          <w:p w14:paraId="2BBEC6CA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Seite 2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0DD0B2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07F9EA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FA6EB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vMerge/>
            <w:tcBorders>
              <w:left w:val="nil"/>
            </w:tcBorders>
            <w:vAlign w:val="bottom"/>
          </w:tcPr>
          <w:p w14:paraId="5275400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1"/>
            <w:vMerge/>
            <w:tcBorders>
              <w:left w:val="nil"/>
            </w:tcBorders>
            <w:vAlign w:val="bottom"/>
          </w:tcPr>
          <w:p w14:paraId="77267AE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45BD6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90E911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AF5AFF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7E6CDEB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1A8F01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DDE4232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E98DA8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</w:tcPr>
          <w:p w14:paraId="5904DC5D" w14:textId="77777777" w:rsidR="00835C67" w:rsidRPr="00607C36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Zur Durchführung der vorgenannten Gruppenumschulung versichern wir gegenüber der Handelskammer Hamburg: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86BB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CF5087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29E328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2A05785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E6F29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E49ECA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52518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640ED74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866795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599E74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097C2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  <w:vAlign w:val="bottom"/>
          </w:tcPr>
          <w:p w14:paraId="07ED56DD" w14:textId="3783C5BF" w:rsidR="00835C67" w:rsidRPr="00917D81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917D81">
              <w:rPr>
                <w:sz w:val="16"/>
                <w:szCs w:val="16"/>
              </w:rPr>
              <w:t xml:space="preserve">(Bitte ankreuzen, Ihre </w:t>
            </w:r>
            <w:r>
              <w:rPr>
                <w:sz w:val="16"/>
                <w:szCs w:val="16"/>
              </w:rPr>
              <w:t>Bestätigung</w:t>
            </w:r>
            <w:r w:rsidRPr="00917D81">
              <w:rPr>
                <w:sz w:val="16"/>
                <w:szCs w:val="16"/>
              </w:rPr>
              <w:t xml:space="preserve"> zu allen Punkten ist die Voraussetzung zur Genehmigung)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72A1CA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11EB471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C4A092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1F4EC54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BF3555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95247AB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1FD1CD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648D42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009B4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62835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494202D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1A3028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25A537B5" w14:textId="039DFD54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 den Umschulungsstätten </w:t>
            </w:r>
            <w:r w:rsidRPr="00E223D9">
              <w:rPr>
                <w:sz w:val="16"/>
                <w:szCs w:val="16"/>
              </w:rPr>
              <w:t>(Bildungsträger und Praktikumsbetrieb)</w:t>
            </w:r>
            <w:r>
              <w:rPr>
                <w:sz w:val="20"/>
                <w:szCs w:val="22"/>
              </w:rPr>
              <w:t xml:space="preserve"> wird Vorsorge getroffen, die Umschulung nach der Ausbildungs</w:t>
            </w:r>
            <w:r w:rsidR="00A63736">
              <w:rPr>
                <w:sz w:val="20"/>
                <w:szCs w:val="22"/>
              </w:rPr>
              <w:t>ver</w:t>
            </w:r>
            <w:r>
              <w:rPr>
                <w:sz w:val="20"/>
                <w:szCs w:val="22"/>
              </w:rPr>
              <w:t>ordnung</w:t>
            </w:r>
            <w:r w:rsidR="00A63736">
              <w:rPr>
                <w:sz w:val="20"/>
                <w:szCs w:val="22"/>
              </w:rPr>
              <w:t xml:space="preserve"> des Berufes</w:t>
            </w:r>
            <w:r>
              <w:rPr>
                <w:sz w:val="20"/>
                <w:szCs w:val="22"/>
              </w:rPr>
              <w:t xml:space="preserve"> und den Bestimmungen des Berufsbildungsgesetzes </w:t>
            </w:r>
            <w:r w:rsidRPr="00E223D9">
              <w:rPr>
                <w:sz w:val="16"/>
                <w:szCs w:val="16"/>
              </w:rPr>
              <w:t>(§§ 58 ff. BBiG)</w:t>
            </w:r>
            <w:r>
              <w:rPr>
                <w:sz w:val="20"/>
                <w:szCs w:val="22"/>
              </w:rPr>
              <w:t xml:space="preserve"> durchzuführen. Insbesondere werden die Umschulungsstätten sicherstellen,</w:t>
            </w:r>
            <w:r w:rsidR="00A63736">
              <w:rPr>
                <w:sz w:val="20"/>
                <w:szCs w:val="22"/>
              </w:rPr>
              <w:t xml:space="preserve"> dass</w:t>
            </w:r>
            <w:r>
              <w:rPr>
                <w:sz w:val="20"/>
                <w:szCs w:val="22"/>
              </w:rPr>
              <w:t xml:space="preserve"> die erforderlichen Fertigkeiten, Kenntnisse und Fähigkeiten nach der Ausbildungsverordnung in vollem Umfang vermittel</w:t>
            </w:r>
            <w:r w:rsidR="00A63736">
              <w:rPr>
                <w:sz w:val="20"/>
                <w:szCs w:val="22"/>
              </w:rPr>
              <w:t>t werden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E56F0D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3899D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65621A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157188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553F64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11C3E2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8C0262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16A874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ED5106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EE3163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8D6EFF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24D9EBF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85719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062FD7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0A217F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7D595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C7F227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73E893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5231A6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7EB90BA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C00F9E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F93959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4597D5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829DA8D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8B247A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74029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329B6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BDFD4E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4F730C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A16349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0ECE5A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74313CC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D34DD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A5D9B2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0415F88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ECAA0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B5558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7EF676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665E632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4C7FC7F9" w14:textId="580D32A0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Der/die benannten Ausbilder/-innen </w:t>
            </w:r>
            <w:r w:rsidR="00AA107F">
              <w:rPr>
                <w:sz w:val="20"/>
                <w:szCs w:val="22"/>
              </w:rPr>
              <w:t xml:space="preserve">und Dozenten/-innen </w:t>
            </w:r>
            <w:r>
              <w:rPr>
                <w:sz w:val="20"/>
                <w:szCs w:val="22"/>
              </w:rPr>
              <w:t xml:space="preserve">vermitteln die Ausbildungsinhalte unmittelbar, verantwortlich und im wesentlichen Umfang in der Ausbildungsstätte. </w:t>
            </w:r>
          </w:p>
          <w:p w14:paraId="4E0FE594" w14:textId="20D5AA23" w:rsidR="00835C67" w:rsidRPr="00B62230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(Wesentlicher Umfang heißt, dass die Vermittlung der Inhalte durch den Ausbilder für die überwiegende Zeit, mindesten 51 % der Anwesenheit, der von ihm zu betreuenden Umzuschulenden gewährleistet sein muss.)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E740F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803708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39DC15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760E855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61E1B9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C14761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79BD52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701B88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811BF3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BE120C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B2776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4F3532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04E6A9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B5B577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A37C78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8ED5C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A54C1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04E1DF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FE0D8C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FE87B9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4DB40E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807A2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08EE83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5706F9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57597E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B51143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4EDD09C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80EB349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3700B689" w14:textId="2E47F2AB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31677665" w14:textId="1E1F1369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Gemäß Ziffer A.II. der Richtlinien der Handelskammer Hamburg für trägergestützte Umschulungen wird die zulässige Zahl der Um</w:t>
            </w:r>
            <w:r w:rsidR="00AA107F">
              <w:rPr>
                <w:sz w:val="20"/>
                <w:szCs w:val="22"/>
              </w:rPr>
              <w:t>zu</w:t>
            </w:r>
            <w:r>
              <w:rPr>
                <w:sz w:val="20"/>
                <w:szCs w:val="22"/>
              </w:rPr>
              <w:t>schulenden pro Ausbilder/-in von nicht mehr als 16, in begründeten Ausnahmefällen max. 25, nicht überschritten.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35C540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1146B3A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CE10B6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4C63C6A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2AC982F0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B0EB7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729B8AA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0673C66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7385055F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512BF211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DF24707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0D26564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422B122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1F2536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5877298E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8205D3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193D347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8C6DF44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07000A8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23D5F56A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34A8D1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45579FC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BAFCBB1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2261673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4A3808C0" w14:textId="5B5E527F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>/die</w:t>
            </w:r>
            <w:r w:rsidRPr="0060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oben</w:t>
            </w:r>
            <w:r w:rsidRPr="0060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Pr="006037F9">
              <w:rPr>
                <w:sz w:val="20"/>
                <w:szCs w:val="20"/>
              </w:rPr>
              <w:t>enannte</w:t>
            </w:r>
            <w:r>
              <w:rPr>
                <w:sz w:val="20"/>
                <w:szCs w:val="20"/>
              </w:rPr>
              <w:t>/n</w:t>
            </w:r>
            <w:r w:rsidRPr="006037F9">
              <w:rPr>
                <w:sz w:val="20"/>
                <w:szCs w:val="20"/>
              </w:rPr>
              <w:t xml:space="preserve"> Ausbilder</w:t>
            </w:r>
            <w:r>
              <w:rPr>
                <w:sz w:val="20"/>
                <w:szCs w:val="20"/>
              </w:rPr>
              <w:t>/-in</w:t>
            </w:r>
            <w:r w:rsidRPr="006037F9">
              <w:rPr>
                <w:sz w:val="20"/>
                <w:szCs w:val="20"/>
              </w:rPr>
              <w:t xml:space="preserve"> ist persönlich und fachlich geeignet </w:t>
            </w:r>
            <w:r w:rsidRPr="00E223D9">
              <w:rPr>
                <w:sz w:val="16"/>
                <w:szCs w:val="16"/>
              </w:rPr>
              <w:t>(§ 60 BBiG in Verbindung mit §§ 29, 30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B498D2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57B6998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D99A049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9A6E830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32640D8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D927C47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4137C03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32C421C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3F0E7E4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BFCE6C0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02D342E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60427C7D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12D619AF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AA41349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384A0A6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13E4EF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6473162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115C4B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1B2998B3" w14:textId="28795D1C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25D3BF2E" w14:textId="20181CC5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Anforderung an uns und die Maßnahmen der beruflichen Weiterbildung werden, insbesondere hinsichtlich der Auswahl Maßnahme adäquater Praktikumsplätze, beachtet </w:t>
            </w:r>
            <w:r w:rsidRPr="00E223D9">
              <w:rPr>
                <w:sz w:val="16"/>
                <w:szCs w:val="16"/>
              </w:rPr>
              <w:t>(§ 32 BBiG in Verbindung mit § 86 SGB III)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75A0B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925B14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E268DF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8204F5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2A90689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109343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85F1CB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60F7FB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BA42D6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146ECE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9E2443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BD92B9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C1196B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9CF9EC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1D0B304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147000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500B61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2782F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CD91D7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004B69B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2380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DE11B5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96F18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603A74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1535F557" w14:textId="1004D10B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Der Zeitraum der Umschulung wird auf die von der Handelskammer Hamburg anberaumten Prüfungstermine abgestimmt.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11BF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1FEAB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FE380B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25CE0D0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D78F6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4A44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7B90FF5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88C4765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89BB506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787C7E05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FB73A9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64DBF89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68826F7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F9FB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0735E33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95B801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240800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13D04B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CEB71E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6F7D309C" w14:textId="6940D18E" w:rsidR="005731FA" w:rsidRPr="00C73B8D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6037F9">
              <w:rPr>
                <w:sz w:val="20"/>
                <w:szCs w:val="20"/>
              </w:rPr>
              <w:t xml:space="preserve">Wesentliche Änderungen der Umschulungsverhältnisse werden wir der Handelskammer Hamburg </w:t>
            </w:r>
            <w:r>
              <w:rPr>
                <w:sz w:val="20"/>
                <w:szCs w:val="20"/>
              </w:rPr>
              <w:t xml:space="preserve">unverzüglich anzeigen </w:t>
            </w:r>
            <w:r>
              <w:rPr>
                <w:sz w:val="16"/>
                <w:szCs w:val="16"/>
              </w:rPr>
              <w:t>(z.B. Änderungen von Praktikumsbetrieben).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0BEC96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0D6A195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F7D6F8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2A2D659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A9F24E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56891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6DB485E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4696F1C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BD867B3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80F38C2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B0158B3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3E83902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3501A3A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AEF0A7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F70584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3F89E9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D181AA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19A02D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C6C90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7BE701C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Wir verpflichten uns, </w:t>
            </w:r>
            <w:r w:rsidRPr="006037F9">
              <w:rPr>
                <w:sz w:val="20"/>
                <w:szCs w:val="20"/>
              </w:rPr>
              <w:t xml:space="preserve">die für die Überwachung notwendigen Auskünfte zu erteilen und Unterlagen vorzulegen sowie die Besichtigung der </w:t>
            </w:r>
            <w:r>
              <w:rPr>
                <w:sz w:val="20"/>
                <w:szCs w:val="20"/>
              </w:rPr>
              <w:t>Umschulungs</w:t>
            </w:r>
            <w:r w:rsidRPr="006037F9">
              <w:rPr>
                <w:sz w:val="20"/>
                <w:szCs w:val="20"/>
              </w:rPr>
              <w:t>stätten zu gestatten</w:t>
            </w:r>
            <w:r>
              <w:rPr>
                <w:sz w:val="20"/>
                <w:szCs w:val="20"/>
              </w:rPr>
              <w:t xml:space="preserve"> </w:t>
            </w:r>
            <w:r w:rsidRPr="00E223D9">
              <w:rPr>
                <w:sz w:val="16"/>
                <w:szCs w:val="16"/>
              </w:rPr>
              <w:t xml:space="preserve">(§ 60 BBiG in Verbindung mit </w:t>
            </w:r>
            <w:r w:rsidRPr="00E223D9">
              <w:rPr>
                <w:sz w:val="16"/>
                <w:szCs w:val="16"/>
              </w:rPr>
              <w:br/>
              <w:t>§§ 32, 33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3B11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63250D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0C337E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3C44A4C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07377C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8C6302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BC4416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35407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9B3401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0CAF44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ADEADF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479E8F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30D1AF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8D0C28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BC2DF5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DFE6BC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B49F25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3EA471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DB6C3A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77DC12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E66DD7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2DDED9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E2FFF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2581C8E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7F05CFAF" w14:textId="17F41281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>Für jeden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ulenden</w:t>
            </w:r>
            <w:r w:rsidRPr="006037F9">
              <w:rPr>
                <w:sz w:val="20"/>
                <w:szCs w:val="20"/>
              </w:rPr>
              <w:t xml:space="preserve"> wird das Umschulungsverhältnis vor Beginn der </w:t>
            </w:r>
            <w:r>
              <w:rPr>
                <w:sz w:val="20"/>
                <w:szCs w:val="20"/>
              </w:rPr>
              <w:t>Umschulung</w:t>
            </w:r>
            <w:r w:rsidRPr="006037F9">
              <w:rPr>
                <w:sz w:val="20"/>
                <w:szCs w:val="20"/>
              </w:rPr>
              <w:t xml:space="preserve"> angezeigt. </w:t>
            </w:r>
            <w:r>
              <w:rPr>
                <w:sz w:val="20"/>
                <w:szCs w:val="20"/>
              </w:rPr>
              <w:t>Soweit</w:t>
            </w:r>
            <w:r w:rsidRPr="006037F9">
              <w:rPr>
                <w:sz w:val="20"/>
                <w:szCs w:val="20"/>
              </w:rPr>
              <w:t xml:space="preserve"> Um</w:t>
            </w:r>
            <w:r>
              <w:rPr>
                <w:sz w:val="20"/>
                <w:szCs w:val="20"/>
              </w:rPr>
              <w:t>schulungsverträge geschlossen werden</w:t>
            </w:r>
            <w:r w:rsidRPr="006037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werden diese</w:t>
            </w:r>
            <w:r w:rsidRPr="006037F9">
              <w:rPr>
                <w:sz w:val="20"/>
                <w:szCs w:val="20"/>
              </w:rPr>
              <w:t xml:space="preserve"> der </w:t>
            </w:r>
            <w:r>
              <w:rPr>
                <w:sz w:val="20"/>
                <w:szCs w:val="20"/>
              </w:rPr>
              <w:t xml:space="preserve">jeweiligen </w:t>
            </w:r>
            <w:r w:rsidRPr="006037F9">
              <w:rPr>
                <w:sz w:val="20"/>
                <w:szCs w:val="20"/>
              </w:rPr>
              <w:t xml:space="preserve">Anzeige des Umschulungsverhältnisses beigefügt </w:t>
            </w:r>
            <w:r w:rsidRPr="00E223D9">
              <w:rPr>
                <w:sz w:val="16"/>
                <w:szCs w:val="16"/>
              </w:rPr>
              <w:t>(§ 62 Abs. 2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CFD77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1BB339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6F1C63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44E744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0CF1C5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7EDB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2EABF7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5B69B0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966CC8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7C09D6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3641E4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55D954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2C130F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8807F0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495D65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4D3E5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9FE039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234A06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7FB7B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5BAA19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3D629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0E9BB3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0DCAF2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2D37D88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5279EAAA" w14:textId="26BBCF8D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Für die gesamte Dauer der </w:t>
            </w:r>
            <w:r>
              <w:rPr>
                <w:sz w:val="20"/>
                <w:szCs w:val="20"/>
              </w:rPr>
              <w:t>Umschulung</w:t>
            </w:r>
            <w:r w:rsidRPr="006037F9">
              <w:rPr>
                <w:sz w:val="20"/>
                <w:szCs w:val="20"/>
              </w:rPr>
              <w:t xml:space="preserve"> wird jeder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</w:t>
            </w:r>
            <w:r w:rsidRPr="006037F9">
              <w:rPr>
                <w:sz w:val="20"/>
                <w:szCs w:val="20"/>
              </w:rPr>
              <w:t xml:space="preserve"> ein Berichtsheft in Form eines Ausbildungs- und Tätigkeitsnachweises führen, das der Ha</w:t>
            </w:r>
            <w:r>
              <w:rPr>
                <w:sz w:val="20"/>
                <w:szCs w:val="20"/>
              </w:rPr>
              <w:t>ndelskammer jederzeit auf Anfor</w:t>
            </w:r>
            <w:r w:rsidRPr="006037F9">
              <w:rPr>
                <w:sz w:val="20"/>
                <w:szCs w:val="20"/>
              </w:rPr>
              <w:t xml:space="preserve">derung, insbesondere im Zusammenhang mit der </w:t>
            </w:r>
            <w:r>
              <w:rPr>
                <w:sz w:val="20"/>
                <w:szCs w:val="20"/>
              </w:rPr>
              <w:t>Anmeldung zur P</w:t>
            </w:r>
            <w:r w:rsidRPr="006037F9">
              <w:rPr>
                <w:sz w:val="20"/>
                <w:szCs w:val="20"/>
              </w:rPr>
              <w:t>rüfung, vorgelegt wird.</w:t>
            </w:r>
            <w:r>
              <w:rPr>
                <w:sz w:val="20"/>
                <w:szCs w:val="20"/>
              </w:rPr>
              <w:t xml:space="preserve"> Das Berichtsheft enthält die beim Bildungsträger und im Praktikumsbetrieb vermittelten theoretischen und praktischen Umschulungsinhalte.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2C4F4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74456B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1C0332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5782B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E25DC8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D8A21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1742C5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3C0821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B4BF96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ACF70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8CDFD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0529BD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0D5313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DCEB6C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E4673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D41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68F1E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C31E41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7107534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112318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203733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E8E91B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A14355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44FBE2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23D91D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F10B22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2A72D96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F55582C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8248566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1E65CE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34822D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477F378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1E78679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C2A73A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3A3B42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43C2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3A4945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044F95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611D47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3B5D5572" w14:textId="039BB15E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Der Anmeldung zur </w:t>
            </w:r>
            <w:r>
              <w:rPr>
                <w:sz w:val="20"/>
                <w:szCs w:val="20"/>
              </w:rPr>
              <w:t>P</w:t>
            </w:r>
            <w:r w:rsidRPr="006037F9">
              <w:rPr>
                <w:sz w:val="20"/>
                <w:szCs w:val="20"/>
              </w:rPr>
              <w:t xml:space="preserve">rüfung wird eine Bestätigung beigefügt, </w:t>
            </w:r>
            <w:r>
              <w:rPr>
                <w:sz w:val="20"/>
                <w:szCs w:val="20"/>
              </w:rPr>
              <w:t xml:space="preserve">aus der hervorgeht, </w:t>
            </w:r>
            <w:r w:rsidRPr="006037F9">
              <w:rPr>
                <w:sz w:val="20"/>
                <w:szCs w:val="20"/>
              </w:rPr>
              <w:t>in welchem Umfang der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</w:t>
            </w:r>
            <w:r w:rsidRPr="006037F9">
              <w:rPr>
                <w:sz w:val="20"/>
                <w:szCs w:val="20"/>
              </w:rPr>
              <w:t xml:space="preserve"> an der Umschulung </w:t>
            </w:r>
            <w:r>
              <w:rPr>
                <w:sz w:val="20"/>
                <w:szCs w:val="20"/>
              </w:rPr>
              <w:t xml:space="preserve">tatsächlich </w:t>
            </w:r>
            <w:r w:rsidRPr="006037F9">
              <w:rPr>
                <w:sz w:val="20"/>
                <w:szCs w:val="20"/>
              </w:rPr>
              <w:t>teilgenommen hat.</w:t>
            </w:r>
            <w:r>
              <w:rPr>
                <w:sz w:val="20"/>
                <w:szCs w:val="20"/>
              </w:rPr>
              <w:t xml:space="preserve"> Fehlzeiten werden in dieser gesondert ausgewiesen.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6A3C4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8DC3F4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BDCA0B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0A0F03D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7D1259B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07C34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45F765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475877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BDB1BC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FC56D9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409506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70D821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D4C7E9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AA03DA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06A9D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25D29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00FD96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C456B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36126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B6BE36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001AC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1937294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B14E69E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3BE001D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1BB31854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Sofern Projektarbeiten für die </w:t>
            </w:r>
            <w:r>
              <w:rPr>
                <w:sz w:val="20"/>
                <w:szCs w:val="20"/>
              </w:rPr>
              <w:t>P</w:t>
            </w:r>
            <w:r w:rsidRPr="006037F9">
              <w:rPr>
                <w:sz w:val="20"/>
                <w:szCs w:val="20"/>
              </w:rPr>
              <w:t>rüfung erforderlich sind, wird</w:t>
            </w:r>
            <w:r w:rsidRPr="006037F9">
              <w:rPr>
                <w:rFonts w:cs="Arial"/>
                <w:sz w:val="20"/>
                <w:szCs w:val="20"/>
              </w:rPr>
              <w:t xml:space="preserve"> ein betriebliches Projekt durchgeführt und dokumentiert. Die Erarbeitung der Projektarbeit erfolgt anhand konkreter betrieblicher Abläufe/Aufträge während der üblichen betrieblichen Arbeitszeit. Der </w:t>
            </w:r>
            <w:r>
              <w:rPr>
                <w:rFonts w:cs="Arial"/>
                <w:sz w:val="20"/>
                <w:szCs w:val="20"/>
              </w:rPr>
              <w:t>Bildungs</w:t>
            </w:r>
            <w:r w:rsidRPr="006037F9">
              <w:rPr>
                <w:rFonts w:cs="Arial"/>
                <w:sz w:val="20"/>
                <w:szCs w:val="20"/>
              </w:rPr>
              <w:t>träger gewährle</w:t>
            </w:r>
            <w:r>
              <w:rPr>
                <w:rFonts w:cs="Arial"/>
                <w:sz w:val="20"/>
                <w:szCs w:val="20"/>
              </w:rPr>
              <w:t>istet die Durchführung im Praktikums</w:t>
            </w:r>
            <w:r w:rsidRPr="006037F9">
              <w:rPr>
                <w:rFonts w:cs="Arial"/>
                <w:sz w:val="20"/>
                <w:szCs w:val="20"/>
              </w:rPr>
              <w:t>betrieb. Hierbei wird der Umgang mit Betriebsgeheimnissen im Vorfeld abgeklärt.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Selbiges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gilt analog für Reporte und betriebliche Aufträge.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0B9211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3562840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4374BE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0868B9B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4A9434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C86AB32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21856A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F705C8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49AB2A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DC3D9E7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D8B3FB8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40C6DC85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AC11238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BE4C82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2E084C0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516CC7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B2B51F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806A612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21DCC8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3BC4D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BFB1A4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2942833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7F4FBA0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C660344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0980EE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47FE35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0B95549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7B178D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75234C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ED8032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FFD182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4890281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9C961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737A66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CF7D5B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CFE4CA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5A01A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5472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58B6BC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00B3A8B0" w14:textId="4AC654C6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Die von der Handelskammer Hamburg am </w:t>
            </w:r>
            <w:r>
              <w:rPr>
                <w:sz w:val="20"/>
                <w:szCs w:val="20"/>
              </w:rPr>
              <w:t>01.02.2022</w:t>
            </w:r>
            <w:r w:rsidRPr="006037F9">
              <w:rPr>
                <w:sz w:val="20"/>
                <w:szCs w:val="20"/>
              </w:rPr>
              <w:t xml:space="preserve"> erlasse</w:t>
            </w:r>
            <w:r>
              <w:rPr>
                <w:sz w:val="20"/>
                <w:szCs w:val="20"/>
              </w:rPr>
              <w:t>nen Richtlinien für Umschulungs</w:t>
            </w:r>
            <w:r w:rsidRPr="006037F9">
              <w:rPr>
                <w:sz w:val="20"/>
                <w:szCs w:val="20"/>
              </w:rPr>
              <w:t>verträge sind uns bekannt</w:t>
            </w:r>
            <w:r>
              <w:rPr>
                <w:sz w:val="20"/>
                <w:szCs w:val="20"/>
              </w:rPr>
              <w:t xml:space="preserve"> und werden von uns eingehalten </w:t>
            </w:r>
            <w:r w:rsidRPr="00E223D9">
              <w:rPr>
                <w:sz w:val="16"/>
                <w:szCs w:val="16"/>
              </w:rPr>
              <w:t>(www.hk24.de, Dokument-Nr. 5333680)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75B1C5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02122B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FD574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20A93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AC15CD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129D1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A293CB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23CC81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0D470B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0F436C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E744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4D2B7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0B54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3CC612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5C0320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802598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8928A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EC870A" w14:textId="75767CB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  <w:vAlign w:val="bottom"/>
          </w:tcPr>
          <w:p w14:paraId="37F92D6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35C38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nil"/>
            </w:tcBorders>
            <w:vAlign w:val="bottom"/>
          </w:tcPr>
          <w:p w14:paraId="3583BB2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0F25CA5" w14:textId="1980618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CD8E62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3BADD2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32924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554D800" w14:textId="1844FC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4FC703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88867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2220A0F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6A3F28" w14:textId="5E11FD5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05CDF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1D0FDB8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7B564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1AB2128" w14:textId="3A010CD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A911B8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37ABE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D21262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0EDE898" w14:textId="1BA63E0F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10B0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14814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31DAF5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3128E65" w14:textId="7FB72165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994921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8CBF7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93F1B7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06F5425" w14:textId="0478E23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FBF08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D2BEAC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65FD2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163CF7A" w14:textId="244A187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483745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B5DBB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7B4E7F9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812082" w14:textId="276B16B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900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F40D10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C442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B3D9A0" w14:textId="23F0D23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534AD6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BF38D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617BE4D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14ABE7" w14:textId="04300EF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E138E2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563982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4709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DBF8605" w14:textId="4BF85EC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E076E9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C54D1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08C986F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6F9BE8" w14:textId="4A0ED928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BCD5D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852CD9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D0F93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89D1E7" w14:textId="6D4894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41D2DB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DB977F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44807D9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AC9CA95" w14:textId="05B365B3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6D90A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92947C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A6679C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2B7AC05" w14:textId="7725644E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>Ort, Datum</w:t>
            </w: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</w:tcPr>
          <w:p w14:paraId="18B5D621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77C0E3C7" w14:textId="11D1CA55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 xml:space="preserve">Stempel und Unterschrift des </w:t>
            </w:r>
            <w:r>
              <w:rPr>
                <w:sz w:val="16"/>
                <w:szCs w:val="16"/>
              </w:rPr>
              <w:t>Bild</w:t>
            </w:r>
            <w:r w:rsidRPr="002B1939">
              <w:rPr>
                <w:sz w:val="16"/>
                <w:szCs w:val="16"/>
              </w:rPr>
              <w:t>ungsträgers</w:t>
            </w:r>
          </w:p>
        </w:tc>
        <w:tc>
          <w:tcPr>
            <w:tcW w:w="304" w:type="dxa"/>
            <w:gridSpan w:val="2"/>
            <w:vMerge w:val="restart"/>
            <w:tcBorders>
              <w:left w:val="nil"/>
            </w:tcBorders>
          </w:tcPr>
          <w:p w14:paraId="585893F0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05398B8B" w14:textId="5FDC1A4A" w:rsidR="00600CC5" w:rsidRPr="00EA5477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 des Unterzeichners/der Unterzeichnerin in Druckbuchstaben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AAF943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09E8A1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A33F5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02C1723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247E67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</w:tcBorders>
            <w:vAlign w:val="bottom"/>
          </w:tcPr>
          <w:p w14:paraId="2B60994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3E51EE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7E00D5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6B9E2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4EB64A2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B4296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3CA9D27F" w14:textId="126AB410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6132194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</w:tcBorders>
            <w:vAlign w:val="bottom"/>
          </w:tcPr>
          <w:p w14:paraId="643A689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6E5F063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8F75183" w14:textId="0FE0BF01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FF143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C73B8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48B1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79C5160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1"/>
            <w:tcBorders>
              <w:left w:val="nil"/>
            </w:tcBorders>
            <w:vAlign w:val="bottom"/>
          </w:tcPr>
          <w:p w14:paraId="18EBF2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B763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C2E8FB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6A6BA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23B1A876" w14:textId="3DE53194" w:rsidR="005731FA" w:rsidRPr="003B574F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AA107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.12</w:t>
            </w:r>
            <w:r w:rsidR="00224191">
              <w:rPr>
                <w:sz w:val="12"/>
                <w:szCs w:val="12"/>
              </w:rPr>
              <w:t>.2024</w:t>
            </w:r>
            <w:r w:rsidR="005731FA">
              <w:rPr>
                <w:sz w:val="12"/>
                <w:szCs w:val="12"/>
              </w:rPr>
              <w:t>/BI.</w:t>
            </w:r>
            <w:r w:rsidR="00224191">
              <w:rPr>
                <w:sz w:val="12"/>
                <w:szCs w:val="12"/>
              </w:rPr>
              <w:t>1</w:t>
            </w:r>
            <w:r w:rsidR="005731FA">
              <w:rPr>
                <w:sz w:val="12"/>
                <w:szCs w:val="12"/>
              </w:rPr>
              <w:t>c-</w:t>
            </w:r>
            <w:r w:rsidR="00224191">
              <w:rPr>
                <w:sz w:val="12"/>
                <w:szCs w:val="12"/>
              </w:rPr>
              <w:t>8</w:t>
            </w:r>
          </w:p>
        </w:tc>
        <w:tc>
          <w:tcPr>
            <w:tcW w:w="5082" w:type="dxa"/>
            <w:gridSpan w:val="11"/>
            <w:tcBorders>
              <w:left w:val="nil"/>
            </w:tcBorders>
            <w:vAlign w:val="bottom"/>
          </w:tcPr>
          <w:p w14:paraId="71987DD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21FE2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24191" w14:paraId="306A896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83C1F43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158824EF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082" w:type="dxa"/>
            <w:gridSpan w:val="11"/>
            <w:tcBorders>
              <w:left w:val="nil"/>
            </w:tcBorders>
            <w:vAlign w:val="bottom"/>
          </w:tcPr>
          <w:p w14:paraId="22FDA544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B9DD45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414B43C8" w14:textId="77777777" w:rsidR="00A13451" w:rsidRPr="00F40A9D" w:rsidRDefault="00A13451" w:rsidP="00A3424B">
      <w:pPr>
        <w:tabs>
          <w:tab w:val="left" w:pos="3402"/>
        </w:tabs>
        <w:rPr>
          <w:sz w:val="12"/>
          <w:szCs w:val="12"/>
        </w:rPr>
      </w:pPr>
    </w:p>
    <w:sectPr w:rsidR="00A13451" w:rsidRPr="00F40A9D" w:rsidSect="00600CC5">
      <w:pgSz w:w="11906" w:h="16838" w:code="9"/>
      <w:pgMar w:top="567" w:right="1134" w:bottom="301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E8E9" w14:textId="77777777" w:rsidR="00A13451" w:rsidRDefault="00641C05">
      <w:r>
        <w:separator/>
      </w:r>
    </w:p>
  </w:endnote>
  <w:endnote w:type="continuationSeparator" w:id="0">
    <w:p w14:paraId="3648E3E2" w14:textId="77777777" w:rsidR="00A13451" w:rsidRDefault="0064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BE3F" w14:textId="77777777" w:rsidR="00A13451" w:rsidRDefault="00641C05">
      <w:r>
        <w:separator/>
      </w:r>
    </w:p>
  </w:footnote>
  <w:footnote w:type="continuationSeparator" w:id="0">
    <w:p w14:paraId="2EE379B0" w14:textId="77777777" w:rsidR="00A13451" w:rsidRDefault="0064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0363A"/>
    <w:multiLevelType w:val="hybridMultilevel"/>
    <w:tmpl w:val="CAF6C84C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  <w:docVar w:name="Datum" w:val="Formular_Antrag Konzeption einer Gruppenumschulung"/>
    <w:docVar w:name="Freigeber" w:val="&quot;noch nicht freigegeben&quot;"/>
    <w:docVar w:name="Prüfer" w:val="Hier ist kein Text angegeben worden..."/>
    <w:docVar w:name="Status" w:val="Entwurf"/>
  </w:docVars>
  <w:rsids>
    <w:rsidRoot w:val="00CF34B0"/>
    <w:rsid w:val="00013AFE"/>
    <w:rsid w:val="000140BA"/>
    <w:rsid w:val="00036C92"/>
    <w:rsid w:val="000B76FF"/>
    <w:rsid w:val="000D4113"/>
    <w:rsid w:val="001229E9"/>
    <w:rsid w:val="0013065A"/>
    <w:rsid w:val="001641E5"/>
    <w:rsid w:val="001710A7"/>
    <w:rsid w:val="001A5654"/>
    <w:rsid w:val="001B60F7"/>
    <w:rsid w:val="001C5BB7"/>
    <w:rsid w:val="002043CF"/>
    <w:rsid w:val="00224191"/>
    <w:rsid w:val="002751A5"/>
    <w:rsid w:val="00282D70"/>
    <w:rsid w:val="002A08FB"/>
    <w:rsid w:val="002B1939"/>
    <w:rsid w:val="002F31EB"/>
    <w:rsid w:val="00321390"/>
    <w:rsid w:val="0033324C"/>
    <w:rsid w:val="00347669"/>
    <w:rsid w:val="00353B9E"/>
    <w:rsid w:val="0039142E"/>
    <w:rsid w:val="003A2767"/>
    <w:rsid w:val="003A3F35"/>
    <w:rsid w:val="003B574F"/>
    <w:rsid w:val="003C1010"/>
    <w:rsid w:val="003C13ED"/>
    <w:rsid w:val="003D630F"/>
    <w:rsid w:val="00402AB3"/>
    <w:rsid w:val="00415CC4"/>
    <w:rsid w:val="00424DF0"/>
    <w:rsid w:val="0043625D"/>
    <w:rsid w:val="004702C2"/>
    <w:rsid w:val="00471672"/>
    <w:rsid w:val="00475DBE"/>
    <w:rsid w:val="004926AA"/>
    <w:rsid w:val="004A15D1"/>
    <w:rsid w:val="004C444E"/>
    <w:rsid w:val="004D033E"/>
    <w:rsid w:val="004D3A26"/>
    <w:rsid w:val="005000F7"/>
    <w:rsid w:val="00541829"/>
    <w:rsid w:val="00542275"/>
    <w:rsid w:val="00550747"/>
    <w:rsid w:val="005626BC"/>
    <w:rsid w:val="005731FA"/>
    <w:rsid w:val="00580134"/>
    <w:rsid w:val="005A30BD"/>
    <w:rsid w:val="005B2E67"/>
    <w:rsid w:val="005F3DF2"/>
    <w:rsid w:val="00600CC5"/>
    <w:rsid w:val="00602A60"/>
    <w:rsid w:val="00607C36"/>
    <w:rsid w:val="00611214"/>
    <w:rsid w:val="00641C05"/>
    <w:rsid w:val="00642AC9"/>
    <w:rsid w:val="006542D3"/>
    <w:rsid w:val="00655ED5"/>
    <w:rsid w:val="006656AC"/>
    <w:rsid w:val="006764C2"/>
    <w:rsid w:val="00681A6A"/>
    <w:rsid w:val="00690F4F"/>
    <w:rsid w:val="006A7F31"/>
    <w:rsid w:val="006D2435"/>
    <w:rsid w:val="00705976"/>
    <w:rsid w:val="00723D35"/>
    <w:rsid w:val="00736E57"/>
    <w:rsid w:val="00740A13"/>
    <w:rsid w:val="00751C40"/>
    <w:rsid w:val="0075284C"/>
    <w:rsid w:val="00760C5E"/>
    <w:rsid w:val="00763BF3"/>
    <w:rsid w:val="00784578"/>
    <w:rsid w:val="00791EF9"/>
    <w:rsid w:val="007A4B97"/>
    <w:rsid w:val="00811BB4"/>
    <w:rsid w:val="00835C67"/>
    <w:rsid w:val="00864EE1"/>
    <w:rsid w:val="008C128E"/>
    <w:rsid w:val="008D44BB"/>
    <w:rsid w:val="008F4C9C"/>
    <w:rsid w:val="008F7C20"/>
    <w:rsid w:val="00917D81"/>
    <w:rsid w:val="00920E96"/>
    <w:rsid w:val="0094169B"/>
    <w:rsid w:val="0094309B"/>
    <w:rsid w:val="00954D13"/>
    <w:rsid w:val="00993152"/>
    <w:rsid w:val="009B5DE5"/>
    <w:rsid w:val="009D236B"/>
    <w:rsid w:val="009F0364"/>
    <w:rsid w:val="009F4202"/>
    <w:rsid w:val="00A03B74"/>
    <w:rsid w:val="00A121DD"/>
    <w:rsid w:val="00A13451"/>
    <w:rsid w:val="00A3424B"/>
    <w:rsid w:val="00A3640E"/>
    <w:rsid w:val="00A50C42"/>
    <w:rsid w:val="00A621CE"/>
    <w:rsid w:val="00A63736"/>
    <w:rsid w:val="00A73858"/>
    <w:rsid w:val="00A873CA"/>
    <w:rsid w:val="00A87602"/>
    <w:rsid w:val="00AA107F"/>
    <w:rsid w:val="00AC4884"/>
    <w:rsid w:val="00B00D78"/>
    <w:rsid w:val="00B2623A"/>
    <w:rsid w:val="00B4076E"/>
    <w:rsid w:val="00B433F3"/>
    <w:rsid w:val="00B61396"/>
    <w:rsid w:val="00B62230"/>
    <w:rsid w:val="00B7282B"/>
    <w:rsid w:val="00B770DF"/>
    <w:rsid w:val="00B8741B"/>
    <w:rsid w:val="00BC3A3B"/>
    <w:rsid w:val="00BD09A3"/>
    <w:rsid w:val="00BE6146"/>
    <w:rsid w:val="00BF7339"/>
    <w:rsid w:val="00C02E1E"/>
    <w:rsid w:val="00C24816"/>
    <w:rsid w:val="00C3018E"/>
    <w:rsid w:val="00C46AD4"/>
    <w:rsid w:val="00C553D6"/>
    <w:rsid w:val="00C6030C"/>
    <w:rsid w:val="00C64C63"/>
    <w:rsid w:val="00C72337"/>
    <w:rsid w:val="00C73B8D"/>
    <w:rsid w:val="00C7694D"/>
    <w:rsid w:val="00CC37E3"/>
    <w:rsid w:val="00CD38F9"/>
    <w:rsid w:val="00CE0001"/>
    <w:rsid w:val="00CE3624"/>
    <w:rsid w:val="00CF34B0"/>
    <w:rsid w:val="00CF3E51"/>
    <w:rsid w:val="00D149DC"/>
    <w:rsid w:val="00D44D11"/>
    <w:rsid w:val="00D50BEF"/>
    <w:rsid w:val="00D510B3"/>
    <w:rsid w:val="00DF17AB"/>
    <w:rsid w:val="00DF72A3"/>
    <w:rsid w:val="00E223D9"/>
    <w:rsid w:val="00E37081"/>
    <w:rsid w:val="00E41BC9"/>
    <w:rsid w:val="00E476AC"/>
    <w:rsid w:val="00E605B9"/>
    <w:rsid w:val="00E76EDE"/>
    <w:rsid w:val="00EA5477"/>
    <w:rsid w:val="00EF71CA"/>
    <w:rsid w:val="00EF7964"/>
    <w:rsid w:val="00F21986"/>
    <w:rsid w:val="00F24E9C"/>
    <w:rsid w:val="00F40A9D"/>
    <w:rsid w:val="00F411AA"/>
    <w:rsid w:val="00F65BDA"/>
    <w:rsid w:val="00F7453B"/>
    <w:rsid w:val="00F804D1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E6939A4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bCs w:val="0"/>
      <w:noProof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  <w:bCs w:val="0"/>
      <w:noProof/>
      <w:szCs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noProof/>
      <w:sz w:val="14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noProof/>
      <w:sz w:val="1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bCs w:val="0"/>
      <w:noProof/>
      <w:sz w:val="20"/>
      <w:szCs w:val="20"/>
    </w:rPr>
  </w:style>
  <w:style w:type="paragraph" w:styleId="Textkrper-Zeileneinzug">
    <w:name w:val="Body Text Indent"/>
    <w:basedOn w:val="Standard"/>
    <w:semiHidden/>
    <w:pPr>
      <w:ind w:left="170"/>
    </w:pPr>
    <w:rPr>
      <w:rFonts w:cs="Arial"/>
      <w:b/>
      <w:bCs w:val="0"/>
      <w:noProof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before="240" w:after="120"/>
    </w:pPr>
    <w:rPr>
      <w:b/>
      <w:noProof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C05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6579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Furnell, Jessica</cp:lastModifiedBy>
  <cp:revision>2</cp:revision>
  <cp:lastPrinted>2024-12-03T12:47:00Z</cp:lastPrinted>
  <dcterms:created xsi:type="dcterms:W3CDTF">2024-12-04T17:06:00Z</dcterms:created>
  <dcterms:modified xsi:type="dcterms:W3CDTF">2024-12-04T17:06:00Z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Formular_Antrag Konzeption einer Gruppenumschulung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