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right w:w="70" w:type="dxa"/>
        </w:tblCellMar>
        <w:tblLook w:val="0000" w:firstRow="0" w:lastRow="0" w:firstColumn="0" w:lastColumn="0" w:noHBand="0" w:noVBand="0"/>
      </w:tblPr>
      <w:tblGrid>
        <w:gridCol w:w="3189"/>
        <w:gridCol w:w="5528"/>
        <w:gridCol w:w="321"/>
        <w:gridCol w:w="173"/>
      </w:tblGrid>
      <w:tr w:rsidR="00A35EA8" w14:paraId="3F64174C" w14:textId="77777777" w:rsidTr="00120327">
        <w:trPr>
          <w:cantSplit/>
        </w:trPr>
        <w:tc>
          <w:tcPr>
            <w:tcW w:w="9211" w:type="dxa"/>
            <w:gridSpan w:val="4"/>
          </w:tcPr>
          <w:p w14:paraId="7254EF0F" w14:textId="77777777" w:rsidR="00A35EA8" w:rsidRPr="003507C0" w:rsidRDefault="00A35EA8" w:rsidP="003507C0">
            <w:pPr>
              <w:pStyle w:val="Textkrper"/>
              <w:rPr>
                <w:smallCaps w:val="0"/>
                <w:spacing w:val="64"/>
                <w:sz w:val="28"/>
              </w:rPr>
            </w:pPr>
            <w:r w:rsidRPr="003507C0">
              <w:rPr>
                <w:b w:val="0"/>
                <w:smallCaps w:val="0"/>
                <w:spacing w:val="30"/>
              </w:rPr>
              <w:t>Fortbildungsprüfung</w:t>
            </w:r>
            <w:r w:rsidRPr="003507C0">
              <w:rPr>
                <w:smallCaps w:val="0"/>
                <w:spacing w:val="64"/>
                <w:sz w:val="28"/>
              </w:rPr>
              <w:t xml:space="preserve"> </w:t>
            </w:r>
            <w:r w:rsidR="003507C0" w:rsidRPr="00DD6E85">
              <w:rPr>
                <w:b w:val="0"/>
                <w:smallCaps w:val="0"/>
                <w:sz w:val="28"/>
              </w:rPr>
              <w:t>Gepr. Technische/-r Betriebswirt/-in</w:t>
            </w:r>
          </w:p>
        </w:tc>
      </w:tr>
      <w:tr w:rsidR="00A35EA8" w14:paraId="301AE753" w14:textId="77777777" w:rsidTr="00120327">
        <w:trPr>
          <w:cantSplit/>
          <w:trHeight w:hRule="exact" w:val="1021"/>
        </w:trPr>
        <w:tc>
          <w:tcPr>
            <w:tcW w:w="9211" w:type="dxa"/>
            <w:gridSpan w:val="4"/>
            <w:vAlign w:val="center"/>
          </w:tcPr>
          <w:p w14:paraId="7DDE9A65" w14:textId="77777777" w:rsidR="00DD6E85" w:rsidRPr="00DD6E85" w:rsidRDefault="00DD6E85" w:rsidP="00DD6E85">
            <w:pPr>
              <w:pStyle w:val="Textkrper"/>
              <w:spacing w:after="120"/>
              <w:jc w:val="center"/>
              <w:rPr>
                <w:bCs/>
                <w:smallCaps w:val="0"/>
                <w:spacing w:val="30"/>
                <w:sz w:val="28"/>
              </w:rPr>
            </w:pPr>
            <w:r w:rsidRPr="00DD6E85">
              <w:rPr>
                <w:bCs/>
                <w:smallCaps w:val="0"/>
                <w:spacing w:val="30"/>
                <w:sz w:val="28"/>
              </w:rPr>
              <w:t>Themeneinreichung Projektarbeit</w:t>
            </w:r>
          </w:p>
          <w:p w14:paraId="5FD60216" w14:textId="6CCBF152" w:rsidR="00A35EA8" w:rsidRPr="00C05927" w:rsidRDefault="00B11750" w:rsidP="00B11750">
            <w:pPr>
              <w:pStyle w:val="Textkrper"/>
              <w:rPr>
                <w:smallCaps w:val="0"/>
                <w:spacing w:val="30"/>
                <w:sz w:val="28"/>
              </w:rPr>
            </w:pPr>
            <w:r>
              <w:rPr>
                <w:b w:val="0"/>
                <w:bCs/>
                <w:smallCaps w:val="0"/>
                <w:spacing w:val="30"/>
                <w:sz w:val="22"/>
              </w:rPr>
              <w:t xml:space="preserve">                    </w:t>
            </w:r>
            <w:r w:rsidR="00C05927" w:rsidRPr="00DD6E85">
              <w:rPr>
                <w:b w:val="0"/>
                <w:bCs/>
                <w:smallCaps w:val="0"/>
                <w:spacing w:val="30"/>
                <w:sz w:val="22"/>
              </w:rPr>
              <w:t>Abgabetermin:</w:t>
            </w:r>
            <w:r w:rsidR="00C05927" w:rsidRPr="00DD6E85">
              <w:rPr>
                <w:smallCaps w:val="0"/>
                <w:spacing w:val="30"/>
                <w:sz w:val="22"/>
              </w:rPr>
              <w:t xml:space="preserve"> </w:t>
            </w:r>
          </w:p>
        </w:tc>
      </w:tr>
      <w:tr w:rsidR="00C05927" w14:paraId="07F0570A" w14:textId="77777777" w:rsidTr="00120327">
        <w:trPr>
          <w:cantSplit/>
          <w:trHeight w:val="570"/>
        </w:trPr>
        <w:tc>
          <w:tcPr>
            <w:tcW w:w="3189" w:type="dxa"/>
            <w:vAlign w:val="center"/>
          </w:tcPr>
          <w:p w14:paraId="1329331F" w14:textId="77777777" w:rsidR="00C05927" w:rsidRPr="005A3CBF" w:rsidRDefault="00C05927" w:rsidP="005A3CBF">
            <w:pPr>
              <w:pStyle w:val="berschrift1"/>
              <w:rPr>
                <w:bCs/>
                <w:smallCaps w:val="0"/>
                <w:spacing w:val="20"/>
                <w:sz w:val="20"/>
              </w:rPr>
            </w:pPr>
            <w:r w:rsidRPr="00C05927">
              <w:rPr>
                <w:smallCaps w:val="0"/>
                <w:sz w:val="24"/>
              </w:rPr>
              <w:t>Nachname</w:t>
            </w:r>
            <w:r w:rsidR="00885775">
              <w:rPr>
                <w:smallCaps w:val="0"/>
                <w:sz w:val="24"/>
              </w:rPr>
              <w:t xml:space="preserve">, </w:t>
            </w:r>
            <w:r w:rsidR="00885775" w:rsidRPr="005A3CBF">
              <w:rPr>
                <w:smallCaps w:val="0"/>
                <w:spacing w:val="30"/>
                <w:sz w:val="20"/>
              </w:rPr>
              <w:t>Vorname</w:t>
            </w:r>
            <w:r w:rsidRPr="00C05927">
              <w:rPr>
                <w:smallCaps w:val="0"/>
                <w:sz w:val="24"/>
              </w:rPr>
              <w:t>:</w:t>
            </w:r>
          </w:p>
        </w:tc>
        <w:tc>
          <w:tcPr>
            <w:tcW w:w="6022" w:type="dxa"/>
            <w:gridSpan w:val="3"/>
            <w:vAlign w:val="center"/>
          </w:tcPr>
          <w:p w14:paraId="2E9AE92E" w14:textId="77777777" w:rsidR="00C05927" w:rsidRPr="00C87B6D" w:rsidRDefault="00C05927" w:rsidP="00C05927">
            <w:pPr>
              <w:spacing w:line="360" w:lineRule="exact"/>
              <w:ind w:left="284"/>
              <w:rPr>
                <w:b/>
                <w:spacing w:val="40"/>
              </w:rPr>
            </w:pPr>
          </w:p>
        </w:tc>
      </w:tr>
      <w:tr w:rsidR="004E155B" w14:paraId="2255BBD8" w14:textId="77777777" w:rsidTr="00120327">
        <w:trPr>
          <w:cantSplit/>
          <w:trHeight w:hRule="exact" w:val="528"/>
        </w:trPr>
        <w:tc>
          <w:tcPr>
            <w:tcW w:w="9211" w:type="dxa"/>
            <w:gridSpan w:val="4"/>
            <w:shd w:val="clear" w:color="auto" w:fill="auto"/>
          </w:tcPr>
          <w:p w14:paraId="2A268757" w14:textId="641AE321" w:rsidR="004E155B" w:rsidRPr="00120327" w:rsidRDefault="00120327" w:rsidP="00120327">
            <w:pPr>
              <w:pStyle w:val="berschrift1"/>
              <w:rPr>
                <w:b w:val="0"/>
                <w:bCs/>
              </w:rPr>
            </w:pPr>
            <w:r w:rsidRPr="0011637D">
              <w:rPr>
                <w:smallCaps w:val="0"/>
                <w:sz w:val="24"/>
              </w:rPr>
              <w:t>Teilnehmernummer</w:t>
            </w:r>
            <w:r w:rsidRPr="0011637D">
              <w:rPr>
                <w:b w:val="0"/>
                <w:bCs/>
              </w:rPr>
              <w:t>:</w:t>
            </w:r>
            <w:r w:rsidRPr="00120327">
              <w:rPr>
                <w:b w:val="0"/>
                <w:bCs/>
              </w:rPr>
              <w:t xml:space="preserve"> </w:t>
            </w:r>
          </w:p>
          <w:p w14:paraId="2A47DF7E" w14:textId="24429A4F" w:rsidR="00120327" w:rsidRPr="00120327" w:rsidRDefault="00120327" w:rsidP="00120327">
            <w:pPr>
              <w:rPr>
                <w:b/>
                <w:bCs/>
              </w:rPr>
            </w:pPr>
          </w:p>
        </w:tc>
      </w:tr>
      <w:tr w:rsidR="004E155B" w14:paraId="7C240529" w14:textId="77777777" w:rsidTr="00120327">
        <w:trPr>
          <w:trHeight w:hRule="exact" w:val="454"/>
        </w:trPr>
        <w:tc>
          <w:tcPr>
            <w:tcW w:w="8717" w:type="dxa"/>
            <w:gridSpan w:val="2"/>
            <w:shd w:val="clear" w:color="auto" w:fill="D9D9D9" w:themeFill="background1" w:themeFillShade="D9"/>
            <w:vAlign w:val="bottom"/>
          </w:tcPr>
          <w:p w14:paraId="4E14037E" w14:textId="77777777" w:rsidR="004E155B" w:rsidRDefault="004E155B" w:rsidP="005A3CBF">
            <w:pPr>
              <w:tabs>
                <w:tab w:val="left" w:pos="360"/>
              </w:tabs>
              <w:spacing w:after="60"/>
              <w:ind w:left="113"/>
              <w:rPr>
                <w:b/>
                <w:bCs/>
              </w:rPr>
            </w:pPr>
            <w:r w:rsidRPr="00253A85">
              <w:rPr>
                <w:b/>
                <w:bCs/>
                <w:spacing w:val="20"/>
              </w:rPr>
              <w:t>Themenvorschlag</w:t>
            </w:r>
            <w:r w:rsidR="00CA113E" w:rsidRPr="00253A85">
              <w:rPr>
                <w:b/>
                <w:bCs/>
                <w:spacing w:val="20"/>
              </w:rPr>
              <w:t xml:space="preserve"> </w:t>
            </w:r>
            <w:r w:rsidR="00CA113E" w:rsidRPr="00526155">
              <w:rPr>
                <w:b/>
                <w:bCs/>
                <w:i/>
                <w:color w:val="808080" w:themeColor="background1" w:themeShade="80"/>
                <w:spacing w:val="20"/>
                <w:sz w:val="20"/>
              </w:rPr>
              <w:t>(</w:t>
            </w:r>
            <w:r w:rsidR="002B6FAB" w:rsidRPr="00526155">
              <w:rPr>
                <w:b/>
                <w:bCs/>
                <w:i/>
                <w:color w:val="808080" w:themeColor="background1" w:themeShade="80"/>
                <w:spacing w:val="20"/>
                <w:sz w:val="20"/>
              </w:rPr>
              <w:t>kurz/prägnant</w:t>
            </w:r>
            <w:r w:rsidR="00253A85" w:rsidRPr="00526155">
              <w:rPr>
                <w:rStyle w:val="Funotenzeichen"/>
                <w:b/>
                <w:bCs/>
                <w:i/>
                <w:color w:val="808080" w:themeColor="background1" w:themeShade="80"/>
                <w:spacing w:val="20"/>
                <w:sz w:val="20"/>
              </w:rPr>
              <w:footnoteReference w:id="1"/>
            </w:r>
            <w:r w:rsidR="00CA113E" w:rsidRPr="00526155">
              <w:rPr>
                <w:b/>
                <w:bCs/>
                <w:i/>
                <w:color w:val="808080" w:themeColor="background1" w:themeShade="80"/>
                <w:spacing w:val="20"/>
                <w:sz w:val="20"/>
              </w:rPr>
              <w:t>, keine Schachtelsätze)</w:t>
            </w:r>
            <w:r w:rsidRPr="00253A85">
              <w:rPr>
                <w:b/>
                <w:bCs/>
                <w:spacing w:val="20"/>
              </w:rPr>
              <w:t>:</w:t>
            </w:r>
          </w:p>
        </w:tc>
        <w:tc>
          <w:tcPr>
            <w:tcW w:w="494" w:type="dxa"/>
            <w:gridSpan w:val="2"/>
            <w:shd w:val="clear" w:color="auto" w:fill="D9D9D9" w:themeFill="background1" w:themeFillShade="D9"/>
            <w:vAlign w:val="center"/>
          </w:tcPr>
          <w:p w14:paraId="70D6D130" w14:textId="77777777" w:rsidR="004E155B" w:rsidRDefault="004E155B">
            <w:pPr>
              <w:pStyle w:val="berschrift2"/>
              <w:rPr>
                <w:color w:val="auto"/>
              </w:rPr>
            </w:pPr>
          </w:p>
        </w:tc>
      </w:tr>
      <w:tr w:rsidR="00074572" w14:paraId="13A9ECC3" w14:textId="77777777" w:rsidTr="00120327">
        <w:trPr>
          <w:trHeight w:val="1418"/>
        </w:trPr>
        <w:tc>
          <w:tcPr>
            <w:tcW w:w="9211" w:type="dxa"/>
            <w:gridSpan w:val="4"/>
          </w:tcPr>
          <w:p w14:paraId="0CE6F74D" w14:textId="77777777" w:rsidR="00074572" w:rsidRDefault="00074572" w:rsidP="00E36516">
            <w:pPr>
              <w:spacing w:line="320" w:lineRule="exact"/>
            </w:pPr>
          </w:p>
        </w:tc>
      </w:tr>
      <w:tr w:rsidR="001552AA" w14:paraId="3DF753CA" w14:textId="77777777" w:rsidTr="00120327">
        <w:trPr>
          <w:trHeight w:hRule="exact" w:val="283"/>
        </w:trPr>
        <w:tc>
          <w:tcPr>
            <w:tcW w:w="9211" w:type="dxa"/>
            <w:gridSpan w:val="4"/>
            <w:vAlign w:val="bottom"/>
          </w:tcPr>
          <w:p w14:paraId="406A02B9" w14:textId="5571F0CB" w:rsidR="001552AA" w:rsidRDefault="001552AA" w:rsidP="001552AA"/>
        </w:tc>
      </w:tr>
      <w:tr w:rsidR="001552AA" w14:paraId="292F7E2F" w14:textId="77777777" w:rsidTr="00074850">
        <w:trPr>
          <w:trHeight w:hRule="exact" w:val="510"/>
        </w:trPr>
        <w:tc>
          <w:tcPr>
            <w:tcW w:w="9038" w:type="dxa"/>
            <w:gridSpan w:val="3"/>
            <w:shd w:val="clear" w:color="auto" w:fill="D9D9D9" w:themeFill="background1" w:themeFillShade="D9"/>
            <w:vAlign w:val="center"/>
          </w:tcPr>
          <w:p w14:paraId="3DB094B7" w14:textId="0AAABA78" w:rsidR="001552AA" w:rsidRPr="001552AA" w:rsidRDefault="001552AA" w:rsidP="00514F15">
            <w:pPr>
              <w:ind w:left="113"/>
              <w:rPr>
                <w:spacing w:val="30"/>
                <w:sz w:val="20"/>
                <w:szCs w:val="20"/>
              </w:rPr>
            </w:pPr>
            <w:r>
              <w:rPr>
                <w:b/>
                <w:bCs/>
                <w:spacing w:val="30"/>
              </w:rPr>
              <w:t xml:space="preserve">Themengebiet </w:t>
            </w:r>
            <w:proofErr w:type="spellStart"/>
            <w:r>
              <w:rPr>
                <w:b/>
                <w:bCs/>
                <w:spacing w:val="30"/>
              </w:rPr>
              <w:t>z.B</w:t>
            </w:r>
            <w:proofErr w:type="spellEnd"/>
            <w:r>
              <w:rPr>
                <w:b/>
                <w:bCs/>
                <w:spacing w:val="30"/>
              </w:rPr>
              <w:t xml:space="preserve">: </w:t>
            </w:r>
            <w:r>
              <w:rPr>
                <w:spacing w:val="30"/>
                <w:sz w:val="20"/>
                <w:szCs w:val="20"/>
              </w:rPr>
              <w:t>Finanzierung/MPA/Rechnun</w:t>
            </w:r>
            <w:r w:rsidR="00063B6D">
              <w:rPr>
                <w:spacing w:val="30"/>
                <w:sz w:val="20"/>
                <w:szCs w:val="20"/>
              </w:rPr>
              <w:t>g</w:t>
            </w:r>
            <w:r>
              <w:rPr>
                <w:spacing w:val="30"/>
                <w:sz w:val="20"/>
                <w:szCs w:val="20"/>
              </w:rPr>
              <w:t>swesen/Organisation…</w:t>
            </w:r>
          </w:p>
        </w:tc>
        <w:tc>
          <w:tcPr>
            <w:tcW w:w="173" w:type="dxa"/>
            <w:shd w:val="clear" w:color="auto" w:fill="D9D9D9" w:themeFill="background1" w:themeFillShade="D9"/>
            <w:vAlign w:val="center"/>
          </w:tcPr>
          <w:p w14:paraId="3A45F75D" w14:textId="77777777" w:rsidR="001552AA" w:rsidRDefault="001552AA"/>
        </w:tc>
      </w:tr>
      <w:tr w:rsidR="005A3CBF" w14:paraId="454B0FF5" w14:textId="77777777" w:rsidTr="00074850">
        <w:trPr>
          <w:trHeight w:hRule="exact" w:val="510"/>
        </w:trPr>
        <w:tc>
          <w:tcPr>
            <w:tcW w:w="9038" w:type="dxa"/>
            <w:gridSpan w:val="3"/>
            <w:shd w:val="clear" w:color="auto" w:fill="D9D9D9" w:themeFill="background1" w:themeFillShade="D9"/>
            <w:vAlign w:val="center"/>
          </w:tcPr>
          <w:p w14:paraId="2AE10E4B" w14:textId="4EDAB25F" w:rsidR="005A3CBF" w:rsidRPr="002B6FAB" w:rsidRDefault="005A3CBF" w:rsidP="00514F15">
            <w:pPr>
              <w:ind w:left="113"/>
              <w:rPr>
                <w:spacing w:val="30"/>
              </w:rPr>
            </w:pPr>
            <w:r w:rsidRPr="002B6FAB">
              <w:rPr>
                <w:b/>
                <w:bCs/>
                <w:spacing w:val="30"/>
              </w:rPr>
              <w:t>Betriebliche</w:t>
            </w:r>
            <w:r w:rsidR="00074850">
              <w:rPr>
                <w:b/>
                <w:bCs/>
                <w:spacing w:val="30"/>
              </w:rPr>
              <w:t xml:space="preserve">, </w:t>
            </w:r>
            <w:r w:rsidR="00074850" w:rsidRPr="0011637D">
              <w:rPr>
                <w:b/>
                <w:bCs/>
                <w:spacing w:val="30"/>
              </w:rPr>
              <w:t>Technische</w:t>
            </w:r>
            <w:r w:rsidR="00074850">
              <w:rPr>
                <w:b/>
                <w:bCs/>
                <w:spacing w:val="30"/>
              </w:rPr>
              <w:t xml:space="preserve"> </w:t>
            </w:r>
            <w:r w:rsidRPr="002B6FAB">
              <w:rPr>
                <w:b/>
                <w:bCs/>
                <w:spacing w:val="30"/>
              </w:rPr>
              <w:t>Problemstellung</w:t>
            </w:r>
            <w:r>
              <w:rPr>
                <w:b/>
                <w:bCs/>
                <w:spacing w:val="30"/>
              </w:rPr>
              <w:t xml:space="preserve"> </w:t>
            </w:r>
            <w:r w:rsidR="00543AA8">
              <w:rPr>
                <w:b/>
                <w:bCs/>
                <w:spacing w:val="30"/>
              </w:rPr>
              <w:t>und Zielsetzung</w:t>
            </w:r>
            <w:r w:rsidRPr="002B6FAB">
              <w:rPr>
                <w:b/>
                <w:bCs/>
                <w:spacing w:val="30"/>
              </w:rPr>
              <w:t>:</w:t>
            </w:r>
          </w:p>
        </w:tc>
        <w:tc>
          <w:tcPr>
            <w:tcW w:w="173" w:type="dxa"/>
            <w:shd w:val="clear" w:color="auto" w:fill="D9D9D9" w:themeFill="background1" w:themeFillShade="D9"/>
            <w:vAlign w:val="center"/>
          </w:tcPr>
          <w:p w14:paraId="16EE0BE5" w14:textId="77777777" w:rsidR="005A3CBF" w:rsidRDefault="005A3CBF"/>
        </w:tc>
      </w:tr>
      <w:tr w:rsidR="00074572" w14:paraId="58208334" w14:textId="77777777" w:rsidTr="00063B6D">
        <w:trPr>
          <w:trHeight w:val="8808"/>
        </w:trPr>
        <w:tc>
          <w:tcPr>
            <w:tcW w:w="9211" w:type="dxa"/>
            <w:gridSpan w:val="4"/>
          </w:tcPr>
          <w:p w14:paraId="76F7E7DB" w14:textId="77777777" w:rsidR="00074572" w:rsidRDefault="00074572" w:rsidP="00E36516"/>
          <w:p w14:paraId="0FFB8B78" w14:textId="77777777" w:rsidR="00B23942" w:rsidRDefault="00B23942" w:rsidP="00E36516"/>
          <w:p w14:paraId="2E0FA6A9" w14:textId="77777777" w:rsidR="00B23942" w:rsidRPr="009E6A7F" w:rsidRDefault="00B23942" w:rsidP="00E36516">
            <w:pPr>
              <w:rPr>
                <w:i/>
                <w:iCs/>
              </w:rPr>
            </w:pPr>
            <w:r w:rsidRPr="009E6A7F">
              <w:rPr>
                <w:i/>
                <w:iCs/>
              </w:rPr>
              <w:t>Erkennbarer Praxisbezug</w:t>
            </w:r>
          </w:p>
          <w:p w14:paraId="70B41945" w14:textId="77777777" w:rsidR="00B23942" w:rsidRPr="009E6A7F" w:rsidRDefault="00B23942" w:rsidP="00E36516">
            <w:pPr>
              <w:rPr>
                <w:i/>
                <w:iCs/>
              </w:rPr>
            </w:pPr>
            <w:r w:rsidRPr="009E6A7F">
              <w:rPr>
                <w:i/>
                <w:iCs/>
              </w:rPr>
              <w:t>Technischer und betriebswirtschaftlicher Lösungsansatz</w:t>
            </w:r>
          </w:p>
          <w:p w14:paraId="0189C526" w14:textId="77777777" w:rsidR="00B23942" w:rsidRPr="009E6A7F" w:rsidRDefault="00B23942" w:rsidP="00E36516">
            <w:pPr>
              <w:rPr>
                <w:i/>
                <w:iCs/>
              </w:rPr>
            </w:pPr>
          </w:p>
          <w:p w14:paraId="12865827" w14:textId="77777777" w:rsidR="00B23942" w:rsidRPr="009E6A7F" w:rsidRDefault="00B23942" w:rsidP="00E36516">
            <w:pPr>
              <w:rPr>
                <w:i/>
                <w:iCs/>
              </w:rPr>
            </w:pPr>
          </w:p>
          <w:p w14:paraId="6052A3A1" w14:textId="77777777" w:rsidR="00B23942" w:rsidRPr="009E6A7F" w:rsidRDefault="00B23942" w:rsidP="00B23942">
            <w:pPr>
              <w:pStyle w:val="Listenabsatz"/>
              <w:numPr>
                <w:ilvl w:val="0"/>
                <w:numId w:val="1"/>
              </w:numPr>
              <w:rPr>
                <w:i/>
                <w:iCs/>
              </w:rPr>
            </w:pPr>
            <w:r w:rsidRPr="009E6A7F">
              <w:rPr>
                <w:i/>
                <w:iCs/>
              </w:rPr>
              <w:t>Ist-Analyse</w:t>
            </w:r>
          </w:p>
          <w:p w14:paraId="65C88F72" w14:textId="77777777" w:rsidR="00B23942" w:rsidRPr="009E6A7F" w:rsidRDefault="00B23942" w:rsidP="00B23942">
            <w:pPr>
              <w:pStyle w:val="Listenabsatz"/>
              <w:numPr>
                <w:ilvl w:val="0"/>
                <w:numId w:val="1"/>
              </w:numPr>
              <w:rPr>
                <w:i/>
                <w:iCs/>
              </w:rPr>
            </w:pPr>
            <w:r w:rsidRPr="009E6A7F">
              <w:rPr>
                <w:i/>
                <w:iCs/>
              </w:rPr>
              <w:t>Soll-Konzept</w:t>
            </w:r>
          </w:p>
          <w:p w14:paraId="49CCBA96" w14:textId="77777777" w:rsidR="00B23942" w:rsidRPr="009E6A7F" w:rsidRDefault="00B23942" w:rsidP="00B23942">
            <w:pPr>
              <w:pStyle w:val="Listenabsatz"/>
              <w:numPr>
                <w:ilvl w:val="0"/>
                <w:numId w:val="1"/>
              </w:numPr>
              <w:rPr>
                <w:i/>
                <w:iCs/>
              </w:rPr>
            </w:pPr>
            <w:r w:rsidRPr="009E6A7F">
              <w:rPr>
                <w:i/>
                <w:iCs/>
              </w:rPr>
              <w:t>Lösungsalternativen</w:t>
            </w:r>
          </w:p>
          <w:p w14:paraId="2D3D23BA" w14:textId="77777777" w:rsidR="00B23942" w:rsidRPr="009E6A7F" w:rsidRDefault="00B23942" w:rsidP="00B23942">
            <w:pPr>
              <w:pStyle w:val="Listenabsatz"/>
              <w:numPr>
                <w:ilvl w:val="0"/>
                <w:numId w:val="1"/>
              </w:numPr>
              <w:rPr>
                <w:i/>
                <w:iCs/>
              </w:rPr>
            </w:pPr>
            <w:r w:rsidRPr="009E6A7F">
              <w:rPr>
                <w:i/>
                <w:iCs/>
              </w:rPr>
              <w:t>Entscheidungsfindung</w:t>
            </w:r>
          </w:p>
          <w:p w14:paraId="214857BF" w14:textId="77777777" w:rsidR="00B23942" w:rsidRPr="009E6A7F" w:rsidRDefault="00B23942" w:rsidP="00B23942">
            <w:pPr>
              <w:pStyle w:val="Listenabsatz"/>
              <w:numPr>
                <w:ilvl w:val="0"/>
                <w:numId w:val="1"/>
              </w:numPr>
              <w:rPr>
                <w:i/>
                <w:iCs/>
              </w:rPr>
            </w:pPr>
            <w:r w:rsidRPr="009E6A7F">
              <w:rPr>
                <w:i/>
                <w:iCs/>
              </w:rPr>
              <w:t>Umsetzung</w:t>
            </w:r>
          </w:p>
          <w:p w14:paraId="78DF8BC9" w14:textId="77777777" w:rsidR="009956D7" w:rsidRPr="009E6A7F" w:rsidRDefault="009956D7" w:rsidP="009956D7">
            <w:pPr>
              <w:rPr>
                <w:i/>
                <w:iCs/>
              </w:rPr>
            </w:pPr>
          </w:p>
          <w:p w14:paraId="02A2CEBE" w14:textId="77777777" w:rsidR="009956D7" w:rsidRPr="009E6A7F" w:rsidRDefault="009956D7" w:rsidP="009956D7">
            <w:pPr>
              <w:rPr>
                <w:i/>
                <w:iCs/>
              </w:rPr>
            </w:pPr>
          </w:p>
          <w:p w14:paraId="0A92652C" w14:textId="77777777" w:rsidR="009956D7" w:rsidRPr="009E6A7F" w:rsidRDefault="009956D7" w:rsidP="009956D7">
            <w:pPr>
              <w:rPr>
                <w:i/>
                <w:iCs/>
              </w:rPr>
            </w:pPr>
          </w:p>
          <w:p w14:paraId="09271F2A" w14:textId="77777777" w:rsidR="009956D7" w:rsidRPr="009E6A7F" w:rsidRDefault="009956D7" w:rsidP="009956D7">
            <w:pPr>
              <w:rPr>
                <w:i/>
                <w:iCs/>
              </w:rPr>
            </w:pPr>
          </w:p>
          <w:p w14:paraId="75589763" w14:textId="77777777" w:rsidR="009956D7" w:rsidRDefault="009956D7" w:rsidP="009956D7">
            <w:pPr>
              <w:rPr>
                <w:i/>
                <w:iCs/>
                <w:u w:val="single"/>
              </w:rPr>
            </w:pPr>
            <w:r w:rsidRPr="009E6A7F">
              <w:rPr>
                <w:i/>
                <w:iCs/>
                <w:u w:val="single"/>
              </w:rPr>
              <w:t>Gliederung mit benannten Verfahren:</w:t>
            </w:r>
          </w:p>
          <w:p w14:paraId="6BAFF395" w14:textId="62B4AB2C" w:rsidR="005972CE" w:rsidRPr="009956D7" w:rsidRDefault="005972CE" w:rsidP="009956D7">
            <w:pPr>
              <w:rPr>
                <w:i/>
                <w:iCs/>
                <w:color w:val="FF0000"/>
                <w:u w:val="single"/>
              </w:rPr>
            </w:pPr>
            <w:r w:rsidRPr="00E36E80">
              <w:rPr>
                <w:i/>
                <w:iCs/>
                <w:color w:val="FF0000"/>
                <w:u w:val="single"/>
              </w:rPr>
              <w:t>(In der Gliederung muss sowohl in der technischen wie auch betriebswirtschaftlichen Ausarbeitung eine Entscheidung ersichtlich sein. Bei den Entscheidungen sollte jeweils ein anerkanntes Verfahren, welches zur Entscheidungsfindung geeignet ist, verwendet werden. Sollte es sich um eine Investitionsrechnung handeln ist bei der wirtschaftlichen Entscheidung ein statisches und ein dynamisches Verfahren zu ver</w:t>
            </w:r>
            <w:r>
              <w:rPr>
                <w:i/>
                <w:iCs/>
                <w:color w:val="FF0000"/>
                <w:u w:val="single"/>
              </w:rPr>
              <w:t>w</w:t>
            </w:r>
            <w:r w:rsidRPr="00E36E80">
              <w:rPr>
                <w:i/>
                <w:iCs/>
                <w:color w:val="FF0000"/>
                <w:u w:val="single"/>
              </w:rPr>
              <w:t>enden</w:t>
            </w:r>
          </w:p>
        </w:tc>
      </w:tr>
    </w:tbl>
    <w:p w14:paraId="72564744" w14:textId="77777777" w:rsidR="00253A85" w:rsidRPr="00205525" w:rsidRDefault="00253A85">
      <w:pPr>
        <w:rPr>
          <w:sz w:val="16"/>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right w:w="70" w:type="dxa"/>
        </w:tblCellMar>
        <w:tblLook w:val="0000" w:firstRow="0" w:lastRow="0" w:firstColumn="0" w:lastColumn="0" w:noHBand="0" w:noVBand="0"/>
      </w:tblPr>
      <w:tblGrid>
        <w:gridCol w:w="212"/>
        <w:gridCol w:w="284"/>
        <w:gridCol w:w="8554"/>
        <w:gridCol w:w="161"/>
      </w:tblGrid>
      <w:tr w:rsidR="00074572" w:rsidRPr="00B70CAA" w14:paraId="6B8FBD8D" w14:textId="77777777" w:rsidTr="00F331B8">
        <w:trPr>
          <w:trHeight w:hRule="exact" w:val="454"/>
        </w:trPr>
        <w:tc>
          <w:tcPr>
            <w:tcW w:w="212" w:type="dxa"/>
            <w:tcBorders>
              <w:top w:val="nil"/>
              <w:left w:val="nil"/>
              <w:bottom w:val="nil"/>
              <w:right w:val="nil"/>
            </w:tcBorders>
            <w:shd w:val="clear" w:color="auto" w:fill="D9D9D9" w:themeFill="background1" w:themeFillShade="D9"/>
            <w:vAlign w:val="bottom"/>
          </w:tcPr>
          <w:p w14:paraId="72F8F2B0" w14:textId="77777777" w:rsidR="00074572" w:rsidRPr="00B70CAA" w:rsidRDefault="00074572" w:rsidP="00072780">
            <w:pPr>
              <w:tabs>
                <w:tab w:val="left" w:pos="360"/>
              </w:tabs>
              <w:spacing w:after="60"/>
              <w:rPr>
                <w:b/>
                <w:bCs/>
                <w:i/>
                <w:spacing w:val="12"/>
                <w:sz w:val="22"/>
              </w:rPr>
            </w:pPr>
          </w:p>
        </w:tc>
        <w:tc>
          <w:tcPr>
            <w:tcW w:w="8999" w:type="dxa"/>
            <w:gridSpan w:val="3"/>
            <w:tcBorders>
              <w:top w:val="nil"/>
              <w:left w:val="nil"/>
              <w:bottom w:val="nil"/>
              <w:right w:val="nil"/>
            </w:tcBorders>
            <w:shd w:val="clear" w:color="auto" w:fill="D9D9D9" w:themeFill="background1" w:themeFillShade="D9"/>
            <w:vAlign w:val="bottom"/>
          </w:tcPr>
          <w:p w14:paraId="538334DC" w14:textId="77777777" w:rsidR="00074572" w:rsidRPr="00074572" w:rsidRDefault="00074572" w:rsidP="00072780">
            <w:pPr>
              <w:tabs>
                <w:tab w:val="left" w:pos="360"/>
              </w:tabs>
              <w:spacing w:after="60"/>
              <w:rPr>
                <w:b/>
                <w:bCs/>
                <w:spacing w:val="30"/>
                <w:sz w:val="22"/>
              </w:rPr>
            </w:pPr>
            <w:r w:rsidRPr="00074572">
              <w:rPr>
                <w:b/>
                <w:bCs/>
                <w:spacing w:val="30"/>
                <w:sz w:val="22"/>
              </w:rPr>
              <w:t>Auf welche Fragen wird Ihre Projektarbeit Antworten liefern?</w:t>
            </w:r>
          </w:p>
        </w:tc>
      </w:tr>
      <w:tr w:rsidR="00074572" w14:paraId="328D7A0E" w14:textId="77777777" w:rsidTr="00F331B8">
        <w:trPr>
          <w:trHeight w:val="1701"/>
        </w:trPr>
        <w:tc>
          <w:tcPr>
            <w:tcW w:w="496" w:type="dxa"/>
            <w:gridSpan w:val="2"/>
            <w:tcBorders>
              <w:top w:val="nil"/>
              <w:left w:val="nil"/>
              <w:bottom w:val="nil"/>
              <w:right w:val="nil"/>
            </w:tcBorders>
          </w:tcPr>
          <w:p w14:paraId="0467BE11" w14:textId="77777777" w:rsidR="00074572" w:rsidRDefault="00074572" w:rsidP="00E36516">
            <w:pPr>
              <w:spacing w:line="360" w:lineRule="auto"/>
            </w:pPr>
          </w:p>
        </w:tc>
        <w:tc>
          <w:tcPr>
            <w:tcW w:w="8554" w:type="dxa"/>
            <w:tcBorders>
              <w:top w:val="nil"/>
              <w:left w:val="nil"/>
              <w:bottom w:val="single" w:sz="4" w:space="0" w:color="999999"/>
              <w:right w:val="nil"/>
            </w:tcBorders>
          </w:tcPr>
          <w:p w14:paraId="100E45F2" w14:textId="77777777" w:rsidR="00074572" w:rsidRDefault="00074572" w:rsidP="00E36516">
            <w:pPr>
              <w:spacing w:line="360" w:lineRule="auto"/>
            </w:pPr>
          </w:p>
          <w:p w14:paraId="5EC620BC" w14:textId="77777777" w:rsidR="00F331B8" w:rsidRDefault="00F331B8" w:rsidP="00E36516">
            <w:pPr>
              <w:spacing w:line="360" w:lineRule="auto"/>
            </w:pPr>
          </w:p>
          <w:p w14:paraId="1E7F84BA" w14:textId="77777777" w:rsidR="00F331B8" w:rsidRDefault="00F331B8" w:rsidP="00E36516">
            <w:pPr>
              <w:spacing w:line="360" w:lineRule="auto"/>
            </w:pPr>
          </w:p>
          <w:p w14:paraId="12A65839" w14:textId="77777777" w:rsidR="00F331B8" w:rsidRDefault="00F331B8" w:rsidP="00E36516">
            <w:pPr>
              <w:spacing w:line="360" w:lineRule="auto"/>
            </w:pPr>
          </w:p>
          <w:p w14:paraId="34B4F932" w14:textId="77777777" w:rsidR="00F331B8" w:rsidRDefault="00F331B8" w:rsidP="00E36516">
            <w:pPr>
              <w:spacing w:line="360" w:lineRule="auto"/>
            </w:pPr>
          </w:p>
          <w:p w14:paraId="39B2C4F4" w14:textId="77777777" w:rsidR="00F331B8" w:rsidRDefault="00F331B8" w:rsidP="00E36516">
            <w:pPr>
              <w:spacing w:line="360" w:lineRule="auto"/>
            </w:pPr>
          </w:p>
          <w:p w14:paraId="532CC565" w14:textId="77777777" w:rsidR="00F331B8" w:rsidRDefault="00F331B8" w:rsidP="00E36516">
            <w:pPr>
              <w:spacing w:line="360" w:lineRule="auto"/>
            </w:pPr>
          </w:p>
          <w:p w14:paraId="70F83B56" w14:textId="77777777" w:rsidR="00F331B8" w:rsidRDefault="00F331B8" w:rsidP="00E36516">
            <w:pPr>
              <w:spacing w:line="360" w:lineRule="auto"/>
            </w:pPr>
          </w:p>
          <w:p w14:paraId="44BE4768" w14:textId="77777777" w:rsidR="00F331B8" w:rsidRDefault="00F331B8" w:rsidP="00E36516">
            <w:pPr>
              <w:spacing w:line="360" w:lineRule="auto"/>
            </w:pPr>
          </w:p>
          <w:p w14:paraId="17BE4EB7" w14:textId="77777777" w:rsidR="00F331B8" w:rsidRDefault="00F331B8" w:rsidP="00E36516">
            <w:pPr>
              <w:spacing w:line="360" w:lineRule="auto"/>
            </w:pPr>
          </w:p>
          <w:p w14:paraId="1AF33EC3" w14:textId="52C62D22" w:rsidR="00F331B8" w:rsidRDefault="00F331B8" w:rsidP="00E36516">
            <w:pPr>
              <w:spacing w:line="360" w:lineRule="auto"/>
            </w:pPr>
          </w:p>
        </w:tc>
        <w:tc>
          <w:tcPr>
            <w:tcW w:w="161" w:type="dxa"/>
            <w:tcBorders>
              <w:top w:val="nil"/>
              <w:left w:val="nil"/>
              <w:bottom w:val="nil"/>
              <w:right w:val="nil"/>
            </w:tcBorders>
          </w:tcPr>
          <w:p w14:paraId="00BB753E" w14:textId="77777777" w:rsidR="00074572" w:rsidRDefault="00074572" w:rsidP="00E36516">
            <w:pPr>
              <w:spacing w:line="360" w:lineRule="auto"/>
            </w:pPr>
          </w:p>
        </w:tc>
      </w:tr>
      <w:tr w:rsidR="00074572" w:rsidRPr="00E94410" w14:paraId="42F464AC" w14:textId="77777777" w:rsidTr="00F331B8">
        <w:tc>
          <w:tcPr>
            <w:tcW w:w="496" w:type="dxa"/>
            <w:gridSpan w:val="2"/>
            <w:tcBorders>
              <w:top w:val="nil"/>
              <w:left w:val="nil"/>
              <w:bottom w:val="nil"/>
              <w:right w:val="nil"/>
            </w:tcBorders>
          </w:tcPr>
          <w:p w14:paraId="78903D35" w14:textId="77777777" w:rsidR="00074572" w:rsidRPr="00514F15" w:rsidRDefault="00514F15" w:rsidP="00E94410">
            <w:pPr>
              <w:rPr>
                <w:sz w:val="36"/>
              </w:rPr>
            </w:pPr>
            <w:r w:rsidRPr="00514F15">
              <w:rPr>
                <w:sz w:val="28"/>
              </w:rPr>
              <w:sym w:font="Wingdings" w:char="F0FE"/>
            </w:r>
          </w:p>
          <w:p w14:paraId="50890297" w14:textId="77777777" w:rsidR="00E94410" w:rsidRPr="00E94410" w:rsidRDefault="00E94410" w:rsidP="00E94410">
            <w:pPr>
              <w:rPr>
                <w:sz w:val="14"/>
              </w:rPr>
            </w:pPr>
          </w:p>
          <w:p w14:paraId="3335457B" w14:textId="77777777" w:rsidR="00E94410" w:rsidRPr="00E94410" w:rsidRDefault="00514F15" w:rsidP="00514F15">
            <w:pPr>
              <w:rPr>
                <w:sz w:val="20"/>
              </w:rPr>
            </w:pPr>
            <w:r w:rsidRPr="00514F15">
              <w:rPr>
                <w:sz w:val="28"/>
              </w:rPr>
              <w:sym w:font="Wingdings" w:char="F0FE"/>
            </w:r>
          </w:p>
        </w:tc>
        <w:tc>
          <w:tcPr>
            <w:tcW w:w="8554" w:type="dxa"/>
            <w:tcBorders>
              <w:top w:val="single" w:sz="4" w:space="0" w:color="999999"/>
              <w:left w:val="nil"/>
              <w:bottom w:val="single" w:sz="4" w:space="0" w:color="999999"/>
              <w:right w:val="nil"/>
            </w:tcBorders>
          </w:tcPr>
          <w:p w14:paraId="1DB7455F" w14:textId="29B3C7DF" w:rsidR="00E94410" w:rsidRPr="00E94410" w:rsidRDefault="00E94410" w:rsidP="00E94410">
            <w:pPr>
              <w:tabs>
                <w:tab w:val="left" w:pos="0"/>
              </w:tabs>
              <w:spacing w:after="60"/>
              <w:rPr>
                <w:i/>
                <w:sz w:val="20"/>
              </w:rPr>
            </w:pPr>
            <w:r w:rsidRPr="00E94410">
              <w:rPr>
                <w:i/>
                <w:sz w:val="20"/>
              </w:rPr>
              <w:t>Welche betriebswirtschaftlichen</w:t>
            </w:r>
            <w:r w:rsidR="009F6212">
              <w:rPr>
                <w:i/>
                <w:sz w:val="20"/>
              </w:rPr>
              <w:t xml:space="preserve"> u. </w:t>
            </w:r>
            <w:r w:rsidR="009F6212" w:rsidRPr="0011637D">
              <w:rPr>
                <w:i/>
                <w:sz w:val="20"/>
              </w:rPr>
              <w:t>technischen</w:t>
            </w:r>
            <w:r w:rsidR="009F6212">
              <w:rPr>
                <w:i/>
                <w:sz w:val="20"/>
              </w:rPr>
              <w:t xml:space="preserve"> </w:t>
            </w:r>
            <w:r w:rsidRPr="00E94410">
              <w:rPr>
                <w:i/>
                <w:sz w:val="20"/>
              </w:rPr>
              <w:t>Methoden/Instrumente bieten sich zur Entscheidungs-</w:t>
            </w:r>
            <w:r w:rsidR="00257EDC">
              <w:rPr>
                <w:i/>
                <w:sz w:val="20"/>
              </w:rPr>
              <w:br/>
              <w:t xml:space="preserve">bzw. </w:t>
            </w:r>
            <w:r w:rsidR="0039096E">
              <w:rPr>
                <w:i/>
                <w:sz w:val="20"/>
              </w:rPr>
              <w:t>Lösungsf</w:t>
            </w:r>
            <w:r w:rsidRPr="00E94410">
              <w:rPr>
                <w:i/>
                <w:sz w:val="20"/>
              </w:rPr>
              <w:t>indung an und warum sind diese zielführend?</w:t>
            </w:r>
          </w:p>
          <w:p w14:paraId="1AECFE25" w14:textId="77777777" w:rsidR="00074572" w:rsidRPr="00E94410" w:rsidRDefault="00E94410" w:rsidP="00E94410">
            <w:pPr>
              <w:tabs>
                <w:tab w:val="left" w:pos="0"/>
              </w:tabs>
              <w:rPr>
                <w:sz w:val="20"/>
              </w:rPr>
            </w:pPr>
            <w:r w:rsidRPr="00E94410">
              <w:rPr>
                <w:i/>
                <w:sz w:val="20"/>
              </w:rPr>
              <w:t>Wie kann die Handlungsempfehlung überprüft werden und wann sollte dies geschehen?</w:t>
            </w:r>
          </w:p>
        </w:tc>
        <w:tc>
          <w:tcPr>
            <w:tcW w:w="161" w:type="dxa"/>
            <w:tcBorders>
              <w:top w:val="nil"/>
              <w:left w:val="nil"/>
              <w:bottom w:val="nil"/>
              <w:right w:val="nil"/>
            </w:tcBorders>
            <w:vAlign w:val="center"/>
          </w:tcPr>
          <w:p w14:paraId="10DE8080" w14:textId="77777777" w:rsidR="00074572" w:rsidRPr="00E94410" w:rsidRDefault="00074572" w:rsidP="00E94410">
            <w:pPr>
              <w:rPr>
                <w:sz w:val="20"/>
              </w:rPr>
            </w:pPr>
          </w:p>
        </w:tc>
      </w:tr>
    </w:tbl>
    <w:p w14:paraId="6D7BAD70" w14:textId="77777777" w:rsidR="00F331B8" w:rsidRDefault="00F331B8" w:rsidP="00F331B8">
      <w:pPr>
        <w:spacing w:after="40"/>
        <w:rPr>
          <w:spacing w:val="20"/>
          <w:sz w:val="20"/>
        </w:rPr>
      </w:pPr>
    </w:p>
    <w:p w14:paraId="2B789ECF" w14:textId="4881E555" w:rsidR="00F331B8" w:rsidRPr="00F331B8" w:rsidRDefault="00B23942" w:rsidP="00F331B8">
      <w:pPr>
        <w:tabs>
          <w:tab w:val="left" w:pos="360"/>
        </w:tabs>
        <w:spacing w:after="60"/>
        <w:rPr>
          <w:b/>
          <w:bCs/>
          <w:iCs/>
          <w:spacing w:val="12"/>
        </w:rPr>
      </w:pPr>
      <w:r>
        <w:rPr>
          <w:b/>
          <w:bCs/>
          <w:iCs/>
          <w:spacing w:val="12"/>
        </w:rPr>
        <w:t>Auswahl</w:t>
      </w:r>
      <w:r w:rsidR="00F331B8" w:rsidRPr="00F331B8">
        <w:rPr>
          <w:b/>
          <w:bCs/>
          <w:iCs/>
          <w:spacing w:val="12"/>
        </w:rPr>
        <w:t xml:space="preserve"> betriebswirtschaftliche</w:t>
      </w:r>
      <w:r>
        <w:rPr>
          <w:b/>
          <w:bCs/>
          <w:iCs/>
          <w:spacing w:val="12"/>
        </w:rPr>
        <w:t>r</w:t>
      </w:r>
      <w:r w:rsidR="00F331B8" w:rsidRPr="00F331B8">
        <w:rPr>
          <w:b/>
          <w:bCs/>
          <w:iCs/>
          <w:spacing w:val="12"/>
        </w:rPr>
        <w:t xml:space="preserve"> und technische</w:t>
      </w:r>
      <w:r>
        <w:rPr>
          <w:b/>
          <w:bCs/>
          <w:iCs/>
          <w:spacing w:val="12"/>
        </w:rPr>
        <w:t>r</w:t>
      </w:r>
      <w:r w:rsidR="00F331B8" w:rsidRPr="00F331B8">
        <w:rPr>
          <w:b/>
          <w:bCs/>
          <w:iCs/>
          <w:spacing w:val="12"/>
        </w:rPr>
        <w:t xml:space="preserve"> Verfahren (Beispiele):</w:t>
      </w:r>
    </w:p>
    <w:p w14:paraId="4D712CC3" w14:textId="77777777" w:rsidR="00F331B8" w:rsidRDefault="00F331B8" w:rsidP="00F331B8">
      <w:pPr>
        <w:rPr>
          <w:spacing w:val="20"/>
        </w:rPr>
      </w:pPr>
    </w:p>
    <w:p w14:paraId="09CF0C36" w14:textId="77777777" w:rsidR="00F331B8" w:rsidRDefault="00F331B8" w:rsidP="00F331B8">
      <w:pPr>
        <w:tabs>
          <w:tab w:val="left" w:pos="426"/>
        </w:tabs>
        <w:rPr>
          <w:spacing w:val="20"/>
        </w:rPr>
      </w:pPr>
      <w:r w:rsidRPr="003507C0">
        <w:rPr>
          <w:spacing w:val="20"/>
        </w:rPr>
        <w:t>ABC-Analyse</w:t>
      </w:r>
      <w:r>
        <w:rPr>
          <w:spacing w:val="20"/>
        </w:rPr>
        <w:t xml:space="preserve">, </w:t>
      </w:r>
      <w:r w:rsidRPr="009B43E1">
        <w:rPr>
          <w:spacing w:val="20"/>
        </w:rPr>
        <w:t>Portfolio-Analyse</w:t>
      </w:r>
      <w:r>
        <w:rPr>
          <w:spacing w:val="20"/>
        </w:rPr>
        <w:t>,</w:t>
      </w:r>
      <w:r w:rsidRPr="00454191">
        <w:rPr>
          <w:spacing w:val="20"/>
        </w:rPr>
        <w:t xml:space="preserve"> </w:t>
      </w:r>
      <w:r w:rsidRPr="003507C0">
        <w:rPr>
          <w:spacing w:val="20"/>
        </w:rPr>
        <w:t>Nutzwertanalyse</w:t>
      </w:r>
      <w:r>
        <w:rPr>
          <w:spacing w:val="20"/>
        </w:rPr>
        <w:t>,</w:t>
      </w:r>
      <w:r w:rsidRPr="00454191">
        <w:t xml:space="preserve"> </w:t>
      </w:r>
      <w:r>
        <w:t>K</w:t>
      </w:r>
      <w:r w:rsidRPr="00B70CAA">
        <w:rPr>
          <w:spacing w:val="20"/>
        </w:rPr>
        <w:t>ostenrechnung</w:t>
      </w:r>
      <w:r>
        <w:rPr>
          <w:spacing w:val="20"/>
        </w:rPr>
        <w:t xml:space="preserve">sverfahren, </w:t>
      </w:r>
      <w:proofErr w:type="spellStart"/>
      <w:r w:rsidRPr="009B43E1">
        <w:rPr>
          <w:spacing w:val="20"/>
        </w:rPr>
        <w:t>Make</w:t>
      </w:r>
      <w:proofErr w:type="spellEnd"/>
      <w:r w:rsidRPr="009B43E1">
        <w:rPr>
          <w:spacing w:val="20"/>
        </w:rPr>
        <w:t xml:space="preserve"> </w:t>
      </w:r>
      <w:proofErr w:type="spellStart"/>
      <w:r w:rsidRPr="009B43E1">
        <w:rPr>
          <w:spacing w:val="20"/>
        </w:rPr>
        <w:t>or</w:t>
      </w:r>
      <w:proofErr w:type="spellEnd"/>
      <w:r w:rsidRPr="009B43E1">
        <w:rPr>
          <w:spacing w:val="20"/>
        </w:rPr>
        <w:t xml:space="preserve"> Buy-Entscheidung</w:t>
      </w:r>
      <w:r>
        <w:rPr>
          <w:spacing w:val="20"/>
        </w:rPr>
        <w:t xml:space="preserve">, </w:t>
      </w:r>
      <w:r w:rsidRPr="00CF2707">
        <w:rPr>
          <w:spacing w:val="20"/>
        </w:rPr>
        <w:t>Kritische Menge</w:t>
      </w:r>
      <w:r>
        <w:rPr>
          <w:spacing w:val="20"/>
        </w:rPr>
        <w:t xml:space="preserve">, </w:t>
      </w:r>
      <w:r w:rsidRPr="00CF2707">
        <w:rPr>
          <w:spacing w:val="20"/>
        </w:rPr>
        <w:t>Kritische Menge</w:t>
      </w:r>
      <w:r>
        <w:rPr>
          <w:spacing w:val="20"/>
        </w:rPr>
        <w:t xml:space="preserve">, </w:t>
      </w:r>
      <w:r w:rsidRPr="009B43E1">
        <w:rPr>
          <w:spacing w:val="20"/>
        </w:rPr>
        <w:t>Break-even</w:t>
      </w:r>
      <w:r>
        <w:rPr>
          <w:spacing w:val="20"/>
        </w:rPr>
        <w:t>-</w:t>
      </w:r>
      <w:r w:rsidRPr="0011637D">
        <w:rPr>
          <w:spacing w:val="20"/>
        </w:rPr>
        <w:t>Analyse</w:t>
      </w:r>
      <w:r>
        <w:rPr>
          <w:spacing w:val="20"/>
        </w:rPr>
        <w:t xml:space="preserve">, </w:t>
      </w:r>
      <w:r w:rsidRPr="003507C0">
        <w:rPr>
          <w:spacing w:val="20"/>
        </w:rPr>
        <w:t>Risikoanalyse und -bewertung</w:t>
      </w:r>
      <w:r>
        <w:rPr>
          <w:spacing w:val="20"/>
        </w:rPr>
        <w:t xml:space="preserve">, </w:t>
      </w:r>
      <w:r w:rsidRPr="009B43E1">
        <w:rPr>
          <w:spacing w:val="20"/>
        </w:rPr>
        <w:t>FMEA</w:t>
      </w:r>
      <w:r>
        <w:rPr>
          <w:spacing w:val="20"/>
        </w:rPr>
        <w:t xml:space="preserve">, </w:t>
      </w:r>
      <w:r w:rsidRPr="003507C0">
        <w:rPr>
          <w:spacing w:val="20"/>
        </w:rPr>
        <w:t>Marktanalyse und -bewertung</w:t>
      </w:r>
      <w:r>
        <w:rPr>
          <w:spacing w:val="20"/>
        </w:rPr>
        <w:t xml:space="preserve">, </w:t>
      </w:r>
      <w:r w:rsidRPr="009B43E1">
        <w:rPr>
          <w:spacing w:val="20"/>
        </w:rPr>
        <w:t>Marketing Mix</w:t>
      </w:r>
      <w:r>
        <w:rPr>
          <w:spacing w:val="20"/>
        </w:rPr>
        <w:t>,</w:t>
      </w:r>
    </w:p>
    <w:p w14:paraId="67141F26" w14:textId="77777777" w:rsidR="00F331B8" w:rsidRDefault="00F331B8" w:rsidP="00F331B8">
      <w:pPr>
        <w:tabs>
          <w:tab w:val="left" w:pos="426"/>
        </w:tabs>
      </w:pPr>
      <w:r w:rsidRPr="00CF2707">
        <w:rPr>
          <w:spacing w:val="20"/>
        </w:rPr>
        <w:t>Investitionsrechnung/en</w:t>
      </w:r>
      <w:r>
        <w:rPr>
          <w:spacing w:val="20"/>
        </w:rPr>
        <w:t xml:space="preserve"> </w:t>
      </w:r>
      <w:r w:rsidRPr="0011637D">
        <w:t>(statisch/dynamisch)</w:t>
      </w:r>
      <w:r>
        <w:t xml:space="preserve">, </w:t>
      </w:r>
      <w:r>
        <w:rPr>
          <w:spacing w:val="20"/>
        </w:rPr>
        <w:t>Jahresabschlussanalyse</w:t>
      </w:r>
    </w:p>
    <w:p w14:paraId="09FBE31A" w14:textId="0424CB4E" w:rsidR="00F331B8" w:rsidRDefault="00F331B8" w:rsidP="00F331B8">
      <w:pPr>
        <w:tabs>
          <w:tab w:val="left" w:pos="426"/>
        </w:tabs>
        <w:rPr>
          <w:b/>
          <w:smallCaps/>
        </w:rPr>
      </w:pPr>
    </w:p>
    <w:p w14:paraId="12982643" w14:textId="72009148" w:rsidR="00F331B8" w:rsidRDefault="00F331B8" w:rsidP="00F331B8">
      <w:pPr>
        <w:tabs>
          <w:tab w:val="left" w:pos="426"/>
        </w:tabs>
        <w:rPr>
          <w:b/>
          <w:smallCaps/>
        </w:rPr>
      </w:pPr>
    </w:p>
    <w:p w14:paraId="1AD27929" w14:textId="177ED311" w:rsidR="00F331B8" w:rsidRDefault="00F331B8" w:rsidP="00F331B8">
      <w:pPr>
        <w:tabs>
          <w:tab w:val="left" w:pos="426"/>
        </w:tabs>
        <w:rPr>
          <w:b/>
          <w:smallCaps/>
        </w:rPr>
      </w:pPr>
    </w:p>
    <w:p w14:paraId="7773FD5A" w14:textId="77777777" w:rsidR="00F331B8" w:rsidRDefault="00F331B8" w:rsidP="00F331B8">
      <w:pPr>
        <w:tabs>
          <w:tab w:val="left" w:pos="426"/>
        </w:tabs>
      </w:pPr>
    </w:p>
    <w:p w14:paraId="34C700D6" w14:textId="77777777" w:rsidR="00074572" w:rsidRPr="007A7B1E" w:rsidRDefault="00074572">
      <w:pPr>
        <w:rPr>
          <w:sz w:val="16"/>
        </w:rPr>
      </w:pPr>
    </w:p>
    <w:p w14:paraId="6E97E058" w14:textId="77777777" w:rsidR="00050FB3" w:rsidRPr="00E94410" w:rsidRDefault="00050FB3">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16"/>
        <w:gridCol w:w="1985"/>
        <w:gridCol w:w="879"/>
        <w:gridCol w:w="540"/>
        <w:gridCol w:w="4461"/>
      </w:tblGrid>
      <w:tr w:rsidR="00253A85" w14:paraId="3390E36C" w14:textId="77777777" w:rsidTr="00253A85">
        <w:trPr>
          <w:trHeight w:hRule="exact" w:val="340"/>
        </w:trPr>
        <w:tc>
          <w:tcPr>
            <w:tcW w:w="4750" w:type="dxa"/>
            <w:gridSpan w:val="5"/>
            <w:tcBorders>
              <w:top w:val="nil"/>
              <w:left w:val="nil"/>
              <w:bottom w:val="nil"/>
              <w:right w:val="nil"/>
            </w:tcBorders>
            <w:shd w:val="clear" w:color="auto" w:fill="BFBFBF" w:themeFill="background1" w:themeFillShade="BF"/>
            <w:vAlign w:val="bottom"/>
          </w:tcPr>
          <w:p w14:paraId="53869591" w14:textId="77777777" w:rsidR="00253A85" w:rsidRPr="00081311" w:rsidRDefault="00253A85" w:rsidP="00253A85">
            <w:pPr>
              <w:spacing w:after="40"/>
              <w:rPr>
                <w:spacing w:val="20"/>
                <w:sz w:val="20"/>
              </w:rPr>
            </w:pPr>
            <w:r w:rsidRPr="00081311">
              <w:rPr>
                <w:spacing w:val="20"/>
                <w:sz w:val="20"/>
              </w:rPr>
              <w:t>Für Rückfragen bin ich erreichbar unter</w:t>
            </w:r>
            <w:r w:rsidR="00205525" w:rsidRPr="00081311">
              <w:rPr>
                <w:spacing w:val="20"/>
                <w:sz w:val="20"/>
              </w:rPr>
              <w:t>:</w:t>
            </w:r>
          </w:p>
        </w:tc>
        <w:tc>
          <w:tcPr>
            <w:tcW w:w="4461" w:type="dxa"/>
            <w:tcBorders>
              <w:top w:val="nil"/>
              <w:left w:val="nil"/>
              <w:bottom w:val="nil"/>
              <w:right w:val="nil"/>
            </w:tcBorders>
            <w:shd w:val="clear" w:color="auto" w:fill="BFBFBF" w:themeFill="background1" w:themeFillShade="BF"/>
            <w:vAlign w:val="bottom"/>
          </w:tcPr>
          <w:p w14:paraId="6D24B06B" w14:textId="77777777" w:rsidR="00253A85" w:rsidRPr="00081311" w:rsidRDefault="00253A85" w:rsidP="00B37976">
            <w:pPr>
              <w:pStyle w:val="Kopfzeile"/>
              <w:tabs>
                <w:tab w:val="clear" w:pos="4536"/>
                <w:tab w:val="clear" w:pos="9072"/>
              </w:tabs>
              <w:spacing w:after="40"/>
              <w:rPr>
                <w:spacing w:val="20"/>
              </w:rPr>
            </w:pPr>
          </w:p>
        </w:tc>
      </w:tr>
      <w:tr w:rsidR="004E155B" w14:paraId="6CA83A27" w14:textId="77777777" w:rsidTr="00710619">
        <w:trPr>
          <w:trHeight w:hRule="exact" w:val="680"/>
        </w:trPr>
        <w:tc>
          <w:tcPr>
            <w:tcW w:w="1346" w:type="dxa"/>
            <w:gridSpan w:val="2"/>
            <w:tcBorders>
              <w:top w:val="nil"/>
              <w:left w:val="nil"/>
              <w:bottom w:val="nil"/>
              <w:right w:val="nil"/>
            </w:tcBorders>
            <w:vAlign w:val="bottom"/>
          </w:tcPr>
          <w:p w14:paraId="58716519" w14:textId="77777777" w:rsidR="004E155B" w:rsidRDefault="00253A85" w:rsidP="00253A85">
            <w:pPr>
              <w:spacing w:after="40"/>
              <w:rPr>
                <w:sz w:val="20"/>
              </w:rPr>
            </w:pPr>
            <w:r>
              <w:rPr>
                <w:sz w:val="20"/>
              </w:rPr>
              <w:t>Telefon:</w:t>
            </w:r>
          </w:p>
        </w:tc>
        <w:tc>
          <w:tcPr>
            <w:tcW w:w="7865" w:type="dxa"/>
            <w:gridSpan w:val="4"/>
            <w:tcBorders>
              <w:top w:val="nil"/>
              <w:left w:val="nil"/>
              <w:bottom w:val="single" w:sz="4" w:space="0" w:color="auto"/>
              <w:right w:val="nil"/>
            </w:tcBorders>
            <w:vAlign w:val="bottom"/>
          </w:tcPr>
          <w:p w14:paraId="11405922" w14:textId="77777777" w:rsidR="004E155B" w:rsidRDefault="004E155B">
            <w:pPr>
              <w:pStyle w:val="Kopfzeile"/>
              <w:tabs>
                <w:tab w:val="clear" w:pos="4536"/>
                <w:tab w:val="clear" w:pos="9072"/>
              </w:tabs>
              <w:spacing w:after="40"/>
            </w:pPr>
          </w:p>
        </w:tc>
      </w:tr>
      <w:tr w:rsidR="004E155B" w14:paraId="28996447" w14:textId="77777777" w:rsidTr="00253A85">
        <w:trPr>
          <w:trHeight w:hRule="exact" w:val="680"/>
        </w:trPr>
        <w:tc>
          <w:tcPr>
            <w:tcW w:w="1330" w:type="dxa"/>
            <w:tcBorders>
              <w:top w:val="nil"/>
              <w:left w:val="nil"/>
              <w:bottom w:val="nil"/>
              <w:right w:val="nil"/>
            </w:tcBorders>
            <w:vAlign w:val="bottom"/>
          </w:tcPr>
          <w:p w14:paraId="0CCBCAFB" w14:textId="77777777" w:rsidR="004E155B" w:rsidRDefault="004E155B">
            <w:pPr>
              <w:spacing w:after="40"/>
              <w:rPr>
                <w:sz w:val="20"/>
              </w:rPr>
            </w:pPr>
            <w:r>
              <w:rPr>
                <w:sz w:val="20"/>
              </w:rPr>
              <w:t>E-Mail:</w:t>
            </w:r>
          </w:p>
        </w:tc>
        <w:tc>
          <w:tcPr>
            <w:tcW w:w="7881" w:type="dxa"/>
            <w:gridSpan w:val="5"/>
            <w:tcBorders>
              <w:top w:val="nil"/>
              <w:left w:val="nil"/>
              <w:bottom w:val="single" w:sz="4" w:space="0" w:color="auto"/>
              <w:right w:val="nil"/>
            </w:tcBorders>
            <w:vAlign w:val="bottom"/>
          </w:tcPr>
          <w:p w14:paraId="0136A660" w14:textId="77777777" w:rsidR="004E155B" w:rsidRDefault="004E155B">
            <w:pPr>
              <w:spacing w:after="40"/>
            </w:pPr>
          </w:p>
        </w:tc>
      </w:tr>
      <w:tr w:rsidR="004E155B" w14:paraId="3DC71906" w14:textId="77777777" w:rsidTr="00E36516">
        <w:trPr>
          <w:trHeight w:hRule="exact" w:val="1020"/>
        </w:trPr>
        <w:tc>
          <w:tcPr>
            <w:tcW w:w="3331" w:type="dxa"/>
            <w:gridSpan w:val="3"/>
            <w:tcBorders>
              <w:top w:val="nil"/>
              <w:left w:val="nil"/>
              <w:bottom w:val="single" w:sz="4" w:space="0" w:color="auto"/>
              <w:right w:val="nil"/>
            </w:tcBorders>
            <w:vAlign w:val="bottom"/>
          </w:tcPr>
          <w:p w14:paraId="1FA8C280" w14:textId="66F5C408" w:rsidR="004E155B" w:rsidRDefault="004E155B" w:rsidP="00E36516">
            <w:pPr>
              <w:spacing w:before="100" w:beforeAutospacing="1" w:after="120"/>
            </w:pPr>
          </w:p>
        </w:tc>
        <w:tc>
          <w:tcPr>
            <w:tcW w:w="879" w:type="dxa"/>
            <w:tcBorders>
              <w:top w:val="nil"/>
              <w:left w:val="nil"/>
              <w:bottom w:val="nil"/>
              <w:right w:val="nil"/>
            </w:tcBorders>
            <w:vAlign w:val="center"/>
          </w:tcPr>
          <w:p w14:paraId="283A6B27" w14:textId="77777777" w:rsidR="004E155B" w:rsidRDefault="004E155B">
            <w:pPr>
              <w:spacing w:before="100" w:beforeAutospacing="1"/>
              <w:rPr>
                <w:sz w:val="20"/>
              </w:rPr>
            </w:pPr>
          </w:p>
        </w:tc>
        <w:tc>
          <w:tcPr>
            <w:tcW w:w="5001" w:type="dxa"/>
            <w:gridSpan w:val="2"/>
            <w:tcBorders>
              <w:top w:val="nil"/>
              <w:left w:val="nil"/>
              <w:bottom w:val="single" w:sz="4" w:space="0" w:color="auto"/>
              <w:right w:val="nil"/>
            </w:tcBorders>
            <w:vAlign w:val="bottom"/>
          </w:tcPr>
          <w:p w14:paraId="642D6D4D" w14:textId="77777777" w:rsidR="004E155B" w:rsidRDefault="00E36516" w:rsidP="00E36516">
            <w:pPr>
              <w:spacing w:before="100" w:beforeAutospacing="1" w:after="120"/>
            </w:pPr>
            <w:r>
              <w:t>gez.</w:t>
            </w:r>
          </w:p>
        </w:tc>
      </w:tr>
      <w:tr w:rsidR="004E155B" w14:paraId="1F66FAD7" w14:textId="77777777" w:rsidTr="00205525">
        <w:trPr>
          <w:cantSplit/>
        </w:trPr>
        <w:tc>
          <w:tcPr>
            <w:tcW w:w="3331" w:type="dxa"/>
            <w:gridSpan w:val="3"/>
            <w:tcBorders>
              <w:left w:val="nil"/>
              <w:bottom w:val="nil"/>
              <w:right w:val="nil"/>
            </w:tcBorders>
          </w:tcPr>
          <w:p w14:paraId="1A17C882" w14:textId="77777777" w:rsidR="004E155B" w:rsidRDefault="004E155B">
            <w:pPr>
              <w:spacing w:before="20"/>
            </w:pPr>
            <w:r>
              <w:t>Datum</w:t>
            </w:r>
          </w:p>
        </w:tc>
        <w:tc>
          <w:tcPr>
            <w:tcW w:w="879" w:type="dxa"/>
            <w:tcBorders>
              <w:top w:val="nil"/>
              <w:left w:val="nil"/>
              <w:bottom w:val="nil"/>
              <w:right w:val="nil"/>
            </w:tcBorders>
          </w:tcPr>
          <w:p w14:paraId="1D73E817" w14:textId="77777777" w:rsidR="004E155B" w:rsidRDefault="004E155B">
            <w:pPr>
              <w:spacing w:before="20"/>
              <w:rPr>
                <w:vanish/>
                <w:sz w:val="18"/>
              </w:rPr>
            </w:pPr>
          </w:p>
        </w:tc>
        <w:tc>
          <w:tcPr>
            <w:tcW w:w="5001" w:type="dxa"/>
            <w:gridSpan w:val="2"/>
            <w:tcBorders>
              <w:left w:val="nil"/>
              <w:bottom w:val="nil"/>
              <w:right w:val="nil"/>
            </w:tcBorders>
          </w:tcPr>
          <w:p w14:paraId="029B6B10" w14:textId="77777777" w:rsidR="004E155B" w:rsidRDefault="004E155B">
            <w:pPr>
              <w:spacing w:before="20"/>
            </w:pPr>
            <w:r>
              <w:t>Unterschrift</w:t>
            </w:r>
          </w:p>
        </w:tc>
      </w:tr>
    </w:tbl>
    <w:p w14:paraId="4CB1BC29" w14:textId="77777777" w:rsidR="00A35EA8" w:rsidRDefault="00A35EA8">
      <w:pPr>
        <w:rPr>
          <w:sz w:val="4"/>
        </w:rPr>
      </w:pPr>
    </w:p>
    <w:sectPr w:rsidR="00A35EA8">
      <w:footerReference w:type="first" r:id="rId8"/>
      <w:pgSz w:w="11906" w:h="16838" w:code="9"/>
      <w:pgMar w:top="567" w:right="1134" w:bottom="567"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B937" w14:textId="77777777" w:rsidR="0082186B" w:rsidRDefault="0082186B">
      <w:r>
        <w:separator/>
      </w:r>
    </w:p>
  </w:endnote>
  <w:endnote w:type="continuationSeparator" w:id="0">
    <w:p w14:paraId="45AE58F9" w14:textId="77777777" w:rsidR="0082186B" w:rsidRDefault="0082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C394" w14:textId="77777777" w:rsidR="00A35EA8" w:rsidRDefault="00A35EA8">
    <w:pPr>
      <w:pStyle w:val="Fuzeile"/>
      <w:jc w:val="right"/>
      <w:rPr>
        <w:b/>
        <w:bCs/>
        <w:spacing w:val="60"/>
        <w:sz w:val="32"/>
      </w:rPr>
    </w:pPr>
    <w:r>
      <w:rPr>
        <w:b/>
        <w:bCs/>
        <w:spacing w:val="60"/>
        <w:sz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6846C" w14:textId="77777777" w:rsidR="0082186B" w:rsidRDefault="0082186B">
      <w:r>
        <w:separator/>
      </w:r>
    </w:p>
  </w:footnote>
  <w:footnote w:type="continuationSeparator" w:id="0">
    <w:p w14:paraId="0C7294D2" w14:textId="77777777" w:rsidR="0082186B" w:rsidRDefault="0082186B">
      <w:r>
        <w:continuationSeparator/>
      </w:r>
    </w:p>
  </w:footnote>
  <w:footnote w:id="1">
    <w:p w14:paraId="73F31D25" w14:textId="77777777" w:rsidR="00253A85" w:rsidRPr="00CF2707" w:rsidRDefault="00253A85">
      <w:pPr>
        <w:pStyle w:val="Funotentext"/>
        <w:rPr>
          <w:i/>
          <w:color w:val="808080" w:themeColor="background1" w:themeShade="80"/>
        </w:rPr>
      </w:pPr>
      <w:r w:rsidRPr="00CF2707">
        <w:rPr>
          <w:rStyle w:val="Funotenzeichen"/>
          <w:i/>
          <w:color w:val="808080" w:themeColor="background1" w:themeShade="80"/>
        </w:rPr>
        <w:footnoteRef/>
      </w:r>
      <w:r w:rsidRPr="00CF2707">
        <w:rPr>
          <w:i/>
          <w:color w:val="808080" w:themeColor="background1" w:themeShade="80"/>
        </w:rPr>
        <w:t xml:space="preserve"> Das genehmigte Thema wird im Zeugnis aufge</w:t>
      </w:r>
      <w:r w:rsidR="00205525" w:rsidRPr="00CF2707">
        <w:rPr>
          <w:i/>
          <w:color w:val="808080" w:themeColor="background1" w:themeShade="80"/>
        </w:rPr>
        <w:t>führt!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365AC"/>
    <w:multiLevelType w:val="hybridMultilevel"/>
    <w:tmpl w:val="AC163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429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D3"/>
    <w:rsid w:val="00017B43"/>
    <w:rsid w:val="00050FB3"/>
    <w:rsid w:val="00063B6D"/>
    <w:rsid w:val="00074572"/>
    <w:rsid w:val="00074850"/>
    <w:rsid w:val="00081311"/>
    <w:rsid w:val="000F7B7A"/>
    <w:rsid w:val="0011637D"/>
    <w:rsid w:val="00120327"/>
    <w:rsid w:val="001352EE"/>
    <w:rsid w:val="001455FF"/>
    <w:rsid w:val="001552AA"/>
    <w:rsid w:val="00205525"/>
    <w:rsid w:val="002138C3"/>
    <w:rsid w:val="00223CB1"/>
    <w:rsid w:val="00253A85"/>
    <w:rsid w:val="00257EDC"/>
    <w:rsid w:val="00271E53"/>
    <w:rsid w:val="002B6FAB"/>
    <w:rsid w:val="002C62A3"/>
    <w:rsid w:val="002D55C9"/>
    <w:rsid w:val="00310C65"/>
    <w:rsid w:val="00331634"/>
    <w:rsid w:val="003507C0"/>
    <w:rsid w:val="0035598A"/>
    <w:rsid w:val="0039096E"/>
    <w:rsid w:val="00393EF6"/>
    <w:rsid w:val="0049615A"/>
    <w:rsid w:val="004B3AFA"/>
    <w:rsid w:val="004E155B"/>
    <w:rsid w:val="004F6038"/>
    <w:rsid w:val="00514F15"/>
    <w:rsid w:val="00526155"/>
    <w:rsid w:val="00543AA8"/>
    <w:rsid w:val="005972CE"/>
    <w:rsid w:val="005A3CBF"/>
    <w:rsid w:val="00621E3C"/>
    <w:rsid w:val="00656E88"/>
    <w:rsid w:val="006B77DF"/>
    <w:rsid w:val="006D4A6D"/>
    <w:rsid w:val="00706E1B"/>
    <w:rsid w:val="00710619"/>
    <w:rsid w:val="00737A71"/>
    <w:rsid w:val="007A7B1E"/>
    <w:rsid w:val="00814822"/>
    <w:rsid w:val="0082186B"/>
    <w:rsid w:val="0086302B"/>
    <w:rsid w:val="00880192"/>
    <w:rsid w:val="00885775"/>
    <w:rsid w:val="008A3FF8"/>
    <w:rsid w:val="00926F6D"/>
    <w:rsid w:val="00956AD3"/>
    <w:rsid w:val="00967FE6"/>
    <w:rsid w:val="009956D7"/>
    <w:rsid w:val="009A2958"/>
    <w:rsid w:val="009B43E1"/>
    <w:rsid w:val="009B7D30"/>
    <w:rsid w:val="009E6A7F"/>
    <w:rsid w:val="009F6212"/>
    <w:rsid w:val="009F73CC"/>
    <w:rsid w:val="00A21237"/>
    <w:rsid w:val="00A35EA8"/>
    <w:rsid w:val="00A6409E"/>
    <w:rsid w:val="00A9659A"/>
    <w:rsid w:val="00AE5891"/>
    <w:rsid w:val="00B07C67"/>
    <w:rsid w:val="00B11750"/>
    <w:rsid w:val="00B23942"/>
    <w:rsid w:val="00B33A1D"/>
    <w:rsid w:val="00B623CA"/>
    <w:rsid w:val="00B70CAA"/>
    <w:rsid w:val="00B86561"/>
    <w:rsid w:val="00BC72D8"/>
    <w:rsid w:val="00C05927"/>
    <w:rsid w:val="00C1331A"/>
    <w:rsid w:val="00C2607D"/>
    <w:rsid w:val="00C41A93"/>
    <w:rsid w:val="00C87B6D"/>
    <w:rsid w:val="00C95405"/>
    <w:rsid w:val="00CA113E"/>
    <w:rsid w:val="00CB33D2"/>
    <w:rsid w:val="00CC35AC"/>
    <w:rsid w:val="00CF2707"/>
    <w:rsid w:val="00D2245D"/>
    <w:rsid w:val="00D8693E"/>
    <w:rsid w:val="00DD6E85"/>
    <w:rsid w:val="00DE2E5C"/>
    <w:rsid w:val="00E2315C"/>
    <w:rsid w:val="00E3225D"/>
    <w:rsid w:val="00E36516"/>
    <w:rsid w:val="00E777A2"/>
    <w:rsid w:val="00E94410"/>
    <w:rsid w:val="00EB4E5A"/>
    <w:rsid w:val="00F331B8"/>
    <w:rsid w:val="00F37BBF"/>
    <w:rsid w:val="00F410A3"/>
    <w:rsid w:val="00FA4219"/>
    <w:rsid w:val="00FE3B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E8D9F"/>
  <w15:docId w15:val="{33EA882C-0645-4D66-9548-78A4417A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outlineLvl w:val="0"/>
    </w:pPr>
    <w:rPr>
      <w:b/>
      <w:smallCaps/>
      <w:spacing w:val="40"/>
      <w:sz w:val="28"/>
    </w:rPr>
  </w:style>
  <w:style w:type="paragraph" w:styleId="berschrift2">
    <w:name w:val="heading 2"/>
    <w:basedOn w:val="Standard"/>
    <w:next w:val="Standard"/>
    <w:qFormat/>
    <w:pPr>
      <w:keepNext/>
      <w:outlineLvl w:val="1"/>
    </w:pPr>
    <w:rPr>
      <w:vanish/>
      <w:color w:val="FF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smallCaps/>
      <w:spacing w:val="4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table" w:styleId="Tabellenraster">
    <w:name w:val="Table Grid"/>
    <w:basedOn w:val="NormaleTabelle"/>
    <w:uiPriority w:val="59"/>
    <w:rsid w:val="00CA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A42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4219"/>
    <w:rPr>
      <w:rFonts w:ascii="Tahoma" w:hAnsi="Tahoma" w:cs="Tahoma"/>
      <w:sz w:val="16"/>
      <w:szCs w:val="16"/>
    </w:rPr>
  </w:style>
  <w:style w:type="paragraph" w:styleId="Funotentext">
    <w:name w:val="footnote text"/>
    <w:basedOn w:val="Standard"/>
    <w:link w:val="FunotentextZchn"/>
    <w:uiPriority w:val="99"/>
    <w:semiHidden/>
    <w:unhideWhenUsed/>
    <w:rsid w:val="00253A85"/>
    <w:rPr>
      <w:sz w:val="20"/>
      <w:szCs w:val="20"/>
    </w:rPr>
  </w:style>
  <w:style w:type="character" w:customStyle="1" w:styleId="FunotentextZchn">
    <w:name w:val="Fußnotentext Zchn"/>
    <w:basedOn w:val="Absatz-Standardschriftart"/>
    <w:link w:val="Funotentext"/>
    <w:uiPriority w:val="99"/>
    <w:semiHidden/>
    <w:rsid w:val="00253A85"/>
    <w:rPr>
      <w:rFonts w:ascii="Arial" w:hAnsi="Arial"/>
    </w:rPr>
  </w:style>
  <w:style w:type="character" w:styleId="Funotenzeichen">
    <w:name w:val="footnote reference"/>
    <w:basedOn w:val="Absatz-Standardschriftart"/>
    <w:uiPriority w:val="99"/>
    <w:semiHidden/>
    <w:unhideWhenUsed/>
    <w:rsid w:val="00253A85"/>
    <w:rPr>
      <w:vertAlign w:val="superscript"/>
    </w:rPr>
  </w:style>
  <w:style w:type="paragraph" w:styleId="Listenabsatz">
    <w:name w:val="List Paragraph"/>
    <w:basedOn w:val="Standard"/>
    <w:uiPriority w:val="34"/>
    <w:qFormat/>
    <w:rsid w:val="00B23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683CD-530C-4EB7-B8D3-BA20C359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1604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TBW</vt:lpstr>
    </vt:vector>
  </TitlesOfParts>
  <Company>IHK München</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TBW</dc:title>
  <dc:creator>Bloch</dc:creator>
  <cp:lastModifiedBy>Seidl Anja</cp:lastModifiedBy>
  <cp:revision>3</cp:revision>
  <cp:lastPrinted>2021-09-15T12:28:00Z</cp:lastPrinted>
  <dcterms:created xsi:type="dcterms:W3CDTF">2022-07-18T12:07:00Z</dcterms:created>
  <dcterms:modified xsi:type="dcterms:W3CDTF">2025-03-03T13:02:00Z</dcterms:modified>
</cp:coreProperties>
</file>