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C4527" w14:textId="77777777" w:rsidR="00224899" w:rsidRPr="00250517" w:rsidRDefault="00224899" w:rsidP="002C47EC">
      <w:pPr>
        <w:spacing w:after="0" w:line="240" w:lineRule="auto"/>
        <w:jc w:val="center"/>
        <w:textAlignment w:val="baseline"/>
        <w:rPr>
          <w:rFonts w:ascii="Arial" w:eastAsia="Times New Roman" w:hAnsi="Arial" w:cs="Arial"/>
          <w:b/>
          <w:sz w:val="24"/>
          <w:szCs w:val="24"/>
        </w:rPr>
      </w:pPr>
      <w:bookmarkStart w:id="0" w:name="_Hlk43366308"/>
      <w:bookmarkStart w:id="1" w:name="_GoBack"/>
      <w:bookmarkEnd w:id="1"/>
      <w:r w:rsidRPr="00250517">
        <w:rPr>
          <w:rFonts w:ascii="Arial" w:eastAsia="Times New Roman" w:hAnsi="Arial" w:cs="Arial"/>
          <w:b/>
          <w:sz w:val="24"/>
          <w:szCs w:val="24"/>
        </w:rPr>
        <w:t>Überbrückungshilfeprogramm des Bundes („Überbrückungshilfe Corona“)</w:t>
      </w:r>
    </w:p>
    <w:bookmarkEnd w:id="0"/>
    <w:p w14:paraId="20B74423" w14:textId="105F323B" w:rsidR="002C47EC" w:rsidRDefault="002C47EC" w:rsidP="002C47EC">
      <w:pPr>
        <w:spacing w:after="0" w:line="240" w:lineRule="auto"/>
        <w:rPr>
          <w:rFonts w:ascii="Arial" w:hAnsi="Arial" w:cs="Arial"/>
          <w:b/>
        </w:rPr>
      </w:pPr>
    </w:p>
    <w:p w14:paraId="2F16BA3B" w14:textId="77777777" w:rsidR="002C47EC" w:rsidRDefault="002C47EC" w:rsidP="002C47EC">
      <w:pPr>
        <w:spacing w:after="0" w:line="240" w:lineRule="auto"/>
        <w:rPr>
          <w:rFonts w:ascii="Arial" w:hAnsi="Arial" w:cs="Arial"/>
          <w:b/>
        </w:rPr>
      </w:pPr>
    </w:p>
    <w:p w14:paraId="2B05AE07" w14:textId="3140DEFC" w:rsidR="002F7772" w:rsidRPr="002C47EC" w:rsidRDefault="005F1F34" w:rsidP="002C47EC">
      <w:pPr>
        <w:spacing w:after="0" w:line="240" w:lineRule="auto"/>
        <w:rPr>
          <w:rFonts w:ascii="Arial" w:hAnsi="Arial" w:cs="Arial"/>
          <w:b/>
        </w:rPr>
      </w:pPr>
      <w:r w:rsidRPr="002C47EC">
        <w:rPr>
          <w:rFonts w:ascii="Arial" w:hAnsi="Arial" w:cs="Arial"/>
          <w:b/>
        </w:rPr>
        <w:t>Checkliste</w:t>
      </w:r>
      <w:r w:rsidR="00B73184" w:rsidRPr="002C47EC">
        <w:rPr>
          <w:rFonts w:ascii="Arial" w:hAnsi="Arial" w:cs="Arial"/>
          <w:b/>
        </w:rPr>
        <w:t xml:space="preserve"> Unterlagen</w:t>
      </w:r>
      <w:r w:rsidR="00224899" w:rsidRPr="002C47EC">
        <w:rPr>
          <w:rFonts w:ascii="Arial" w:hAnsi="Arial" w:cs="Arial"/>
          <w:b/>
        </w:rPr>
        <w:t xml:space="preserve"> für die Antragstellung</w:t>
      </w:r>
      <w:r w:rsidRPr="002C47EC">
        <w:rPr>
          <w:rFonts w:ascii="Arial" w:hAnsi="Arial" w:cs="Arial"/>
          <w:b/>
        </w:rPr>
        <w:t xml:space="preserve"> </w:t>
      </w:r>
      <w:r w:rsidR="00B73184" w:rsidRPr="002C47EC">
        <w:rPr>
          <w:rFonts w:ascii="Arial" w:hAnsi="Arial" w:cs="Arial"/>
          <w:b/>
        </w:rPr>
        <w:t>bei Neum</w:t>
      </w:r>
      <w:r w:rsidRPr="002C47EC">
        <w:rPr>
          <w:rFonts w:ascii="Arial" w:hAnsi="Arial" w:cs="Arial"/>
          <w:b/>
        </w:rPr>
        <w:t>andant</w:t>
      </w:r>
    </w:p>
    <w:p w14:paraId="13F2199D" w14:textId="13E56FD9" w:rsidR="005F1F34" w:rsidRDefault="005F1F34" w:rsidP="002C47EC">
      <w:pPr>
        <w:spacing w:after="0" w:line="240" w:lineRule="auto"/>
        <w:rPr>
          <w:rFonts w:ascii="Arial" w:hAnsi="Arial" w:cs="Arial"/>
        </w:rPr>
      </w:pPr>
    </w:p>
    <w:tbl>
      <w:tblPr>
        <w:tblStyle w:val="Tabellenraster"/>
        <w:tblW w:w="0" w:type="auto"/>
        <w:tblLook w:val="04A0" w:firstRow="1" w:lastRow="0" w:firstColumn="1" w:lastColumn="0" w:noHBand="0" w:noVBand="1"/>
      </w:tblPr>
      <w:tblGrid>
        <w:gridCol w:w="7931"/>
        <w:gridCol w:w="1129"/>
      </w:tblGrid>
      <w:tr w:rsidR="00591629" w:rsidRPr="00591629" w14:paraId="59969965" w14:textId="77777777" w:rsidTr="006F27AB">
        <w:tc>
          <w:tcPr>
            <w:tcW w:w="7931" w:type="dxa"/>
          </w:tcPr>
          <w:p w14:paraId="48A74DDF" w14:textId="627351E0" w:rsidR="00591629" w:rsidRPr="00591629" w:rsidRDefault="00591629" w:rsidP="00591629">
            <w:pPr>
              <w:numPr>
                <w:ilvl w:val="0"/>
                <w:numId w:val="3"/>
              </w:numPr>
              <w:tabs>
                <w:tab w:val="left" w:pos="426"/>
                <w:tab w:val="left" w:pos="851"/>
                <w:tab w:val="left" w:pos="1276"/>
              </w:tabs>
              <w:ind w:left="426" w:hanging="426"/>
              <w:rPr>
                <w:rFonts w:ascii="Arial" w:hAnsi="Arial" w:cs="Arial"/>
                <w:b/>
                <w:sz w:val="24"/>
                <w:szCs w:val="24"/>
              </w:rPr>
            </w:pPr>
            <w:r w:rsidRPr="00591629">
              <w:rPr>
                <w:rFonts w:ascii="Arial" w:hAnsi="Arial" w:cs="Arial"/>
                <w:b/>
                <w:sz w:val="24"/>
                <w:szCs w:val="24"/>
              </w:rPr>
              <w:t>Informationen zum Antragsteller bzw. dessen Vertreter</w:t>
            </w:r>
          </w:p>
        </w:tc>
        <w:tc>
          <w:tcPr>
            <w:tcW w:w="1129" w:type="dxa"/>
          </w:tcPr>
          <w:p w14:paraId="55633289" w14:textId="77777777" w:rsidR="00591629" w:rsidRPr="00591629" w:rsidRDefault="00591629" w:rsidP="00591629">
            <w:pPr>
              <w:tabs>
                <w:tab w:val="left" w:pos="426"/>
                <w:tab w:val="left" w:pos="851"/>
                <w:tab w:val="left" w:pos="1276"/>
              </w:tabs>
              <w:rPr>
                <w:rFonts w:ascii="Arial" w:hAnsi="Arial" w:cs="Arial"/>
              </w:rPr>
            </w:pPr>
            <w:r w:rsidRPr="00591629">
              <w:rPr>
                <w:rFonts w:ascii="Arial" w:hAnsi="Arial" w:cs="Arial"/>
              </w:rPr>
              <w:t>Liegt vor</w:t>
            </w:r>
          </w:p>
        </w:tc>
      </w:tr>
      <w:tr w:rsidR="00591629" w:rsidRPr="00591629" w14:paraId="4A1A723D" w14:textId="77777777" w:rsidTr="006F27AB">
        <w:trPr>
          <w:trHeight w:val="170"/>
        </w:trPr>
        <w:tc>
          <w:tcPr>
            <w:tcW w:w="9060" w:type="dxa"/>
            <w:gridSpan w:val="2"/>
          </w:tcPr>
          <w:p w14:paraId="0187998D" w14:textId="77777777" w:rsidR="00591629" w:rsidRPr="00591629" w:rsidRDefault="00591629" w:rsidP="00591629">
            <w:pPr>
              <w:rPr>
                <w:rFonts w:ascii="Arial" w:hAnsi="Arial" w:cs="Arial"/>
                <w:sz w:val="10"/>
                <w:szCs w:val="10"/>
              </w:rPr>
            </w:pPr>
          </w:p>
        </w:tc>
      </w:tr>
      <w:tr w:rsidR="00591629" w:rsidRPr="00591629" w14:paraId="6781A76C" w14:textId="77777777" w:rsidTr="006F27AB">
        <w:tc>
          <w:tcPr>
            <w:tcW w:w="7931" w:type="dxa"/>
          </w:tcPr>
          <w:p w14:paraId="739D7AF4" w14:textId="3C200481" w:rsidR="00591629" w:rsidRPr="00591629" w:rsidRDefault="00C1274C" w:rsidP="00C1274C">
            <w:pPr>
              <w:tabs>
                <w:tab w:val="left" w:pos="851"/>
                <w:tab w:val="left" w:pos="1276"/>
              </w:tabs>
              <w:spacing w:line="276" w:lineRule="auto"/>
              <w:rPr>
                <w:rFonts w:ascii="Arial" w:hAnsi="Arial" w:cs="Arial"/>
                <w:sz w:val="20"/>
                <w:szCs w:val="20"/>
              </w:rPr>
            </w:pPr>
            <w:r w:rsidRPr="00C1274C">
              <w:rPr>
                <w:rFonts w:ascii="Arial" w:hAnsi="Arial" w:cs="Arial"/>
              </w:rPr>
              <w:t>Personalausweis oder Reisepass</w:t>
            </w:r>
          </w:p>
        </w:tc>
        <w:tc>
          <w:tcPr>
            <w:tcW w:w="1129" w:type="dxa"/>
          </w:tcPr>
          <w:p w14:paraId="7B82E46A" w14:textId="77777777" w:rsidR="00591629" w:rsidRPr="00591629" w:rsidRDefault="00591629" w:rsidP="00591629">
            <w:pPr>
              <w:jc w:val="center"/>
              <w:rPr>
                <w:rFonts w:cs="Arial"/>
                <w:sz w:val="28"/>
                <w:szCs w:val="28"/>
              </w:rPr>
            </w:pPr>
            <w:r w:rsidRPr="00591629">
              <w:rPr>
                <w:rFonts w:cs="Arial"/>
                <w:sz w:val="28"/>
                <w:szCs w:val="28"/>
              </w:rPr>
              <w:t>○</w:t>
            </w:r>
          </w:p>
        </w:tc>
      </w:tr>
      <w:tr w:rsidR="00591629" w:rsidRPr="00591629" w14:paraId="5E41DDF2" w14:textId="77777777" w:rsidTr="006F27AB">
        <w:trPr>
          <w:trHeight w:hRule="exact" w:val="170"/>
        </w:trPr>
        <w:tc>
          <w:tcPr>
            <w:tcW w:w="9060" w:type="dxa"/>
            <w:gridSpan w:val="2"/>
          </w:tcPr>
          <w:p w14:paraId="7400D03E" w14:textId="77777777" w:rsidR="00591629" w:rsidRPr="00591629" w:rsidRDefault="00591629" w:rsidP="00591629">
            <w:pPr>
              <w:jc w:val="center"/>
              <w:rPr>
                <w:rFonts w:ascii="Arial" w:hAnsi="Arial" w:cs="Arial"/>
                <w:sz w:val="10"/>
                <w:szCs w:val="10"/>
              </w:rPr>
            </w:pPr>
          </w:p>
        </w:tc>
      </w:tr>
      <w:tr w:rsidR="00591629" w:rsidRPr="00591629" w14:paraId="0A041DBD" w14:textId="77777777" w:rsidTr="006F27AB">
        <w:tc>
          <w:tcPr>
            <w:tcW w:w="7931" w:type="dxa"/>
          </w:tcPr>
          <w:p w14:paraId="1FEC7DD5" w14:textId="5E2CBFFF" w:rsidR="00591629" w:rsidRPr="00591629" w:rsidRDefault="00C1274C" w:rsidP="00C1274C">
            <w:pPr>
              <w:tabs>
                <w:tab w:val="left" w:pos="851"/>
                <w:tab w:val="left" w:pos="1276"/>
              </w:tabs>
              <w:spacing w:line="276" w:lineRule="auto"/>
              <w:rPr>
                <w:rFonts w:ascii="Arial" w:hAnsi="Arial" w:cs="Arial"/>
                <w:sz w:val="20"/>
                <w:szCs w:val="20"/>
              </w:rPr>
            </w:pPr>
            <w:r w:rsidRPr="00C1274C">
              <w:rPr>
                <w:rFonts w:ascii="Arial" w:hAnsi="Arial" w:cs="Arial"/>
              </w:rPr>
              <w:t>Handelsregister- oder Vereinsregisternummer</w:t>
            </w:r>
          </w:p>
        </w:tc>
        <w:tc>
          <w:tcPr>
            <w:tcW w:w="1129" w:type="dxa"/>
          </w:tcPr>
          <w:p w14:paraId="4EA423F4" w14:textId="77777777" w:rsidR="00591629" w:rsidRPr="00591629" w:rsidRDefault="00591629" w:rsidP="00591629">
            <w:pPr>
              <w:jc w:val="center"/>
              <w:rPr>
                <w:rFonts w:ascii="Arial" w:hAnsi="Arial" w:cs="Arial"/>
              </w:rPr>
            </w:pPr>
            <w:r w:rsidRPr="00591629">
              <w:rPr>
                <w:rFonts w:cs="Arial"/>
                <w:sz w:val="28"/>
                <w:szCs w:val="28"/>
              </w:rPr>
              <w:t>○</w:t>
            </w:r>
          </w:p>
        </w:tc>
      </w:tr>
      <w:tr w:rsidR="00591629" w:rsidRPr="00591629" w14:paraId="17CEF6EB" w14:textId="77777777" w:rsidTr="006F27AB">
        <w:trPr>
          <w:trHeight w:hRule="exact" w:val="170"/>
        </w:trPr>
        <w:tc>
          <w:tcPr>
            <w:tcW w:w="9060" w:type="dxa"/>
            <w:gridSpan w:val="2"/>
          </w:tcPr>
          <w:p w14:paraId="5AF583D2" w14:textId="77777777" w:rsidR="00591629" w:rsidRPr="00591629" w:rsidRDefault="00591629" w:rsidP="00591629">
            <w:pPr>
              <w:jc w:val="center"/>
              <w:rPr>
                <w:rFonts w:ascii="Arial" w:hAnsi="Arial" w:cs="Arial"/>
                <w:sz w:val="10"/>
                <w:szCs w:val="10"/>
              </w:rPr>
            </w:pPr>
          </w:p>
        </w:tc>
      </w:tr>
      <w:tr w:rsidR="00591629" w:rsidRPr="00591629" w14:paraId="046636A2" w14:textId="77777777" w:rsidTr="006F27AB">
        <w:tc>
          <w:tcPr>
            <w:tcW w:w="7931" w:type="dxa"/>
          </w:tcPr>
          <w:p w14:paraId="79E350DC" w14:textId="1C08E886" w:rsidR="00591629" w:rsidRPr="00591629" w:rsidRDefault="00C1274C" w:rsidP="00C1274C">
            <w:pPr>
              <w:tabs>
                <w:tab w:val="left" w:pos="851"/>
                <w:tab w:val="left" w:pos="1276"/>
              </w:tabs>
              <w:spacing w:line="276" w:lineRule="auto"/>
              <w:rPr>
                <w:rFonts w:ascii="Arial" w:hAnsi="Arial" w:cs="Arial"/>
                <w:sz w:val="20"/>
                <w:szCs w:val="20"/>
              </w:rPr>
            </w:pPr>
            <w:r w:rsidRPr="00C1274C">
              <w:rPr>
                <w:rFonts w:ascii="Arial" w:hAnsi="Arial" w:cs="Arial"/>
              </w:rPr>
              <w:t>Gesellschaftsvertrag oder Satzung soweit keine Handelsregistereintragung</w:t>
            </w:r>
          </w:p>
        </w:tc>
        <w:tc>
          <w:tcPr>
            <w:tcW w:w="1129" w:type="dxa"/>
          </w:tcPr>
          <w:p w14:paraId="20A210AB" w14:textId="77777777" w:rsidR="00591629" w:rsidRPr="00591629" w:rsidRDefault="00591629" w:rsidP="00591629">
            <w:pPr>
              <w:jc w:val="center"/>
              <w:rPr>
                <w:rFonts w:ascii="Arial" w:hAnsi="Arial" w:cs="Arial"/>
              </w:rPr>
            </w:pPr>
            <w:r w:rsidRPr="00591629">
              <w:rPr>
                <w:rFonts w:cs="Arial"/>
                <w:sz w:val="28"/>
                <w:szCs w:val="28"/>
              </w:rPr>
              <w:t>○</w:t>
            </w:r>
          </w:p>
        </w:tc>
      </w:tr>
      <w:tr w:rsidR="00591629" w:rsidRPr="00591629" w14:paraId="2852853C" w14:textId="77777777" w:rsidTr="006F27AB">
        <w:trPr>
          <w:trHeight w:val="170"/>
        </w:trPr>
        <w:tc>
          <w:tcPr>
            <w:tcW w:w="9060" w:type="dxa"/>
            <w:gridSpan w:val="2"/>
          </w:tcPr>
          <w:p w14:paraId="604A9567" w14:textId="77777777" w:rsidR="00591629" w:rsidRPr="00591629" w:rsidRDefault="00591629" w:rsidP="00591629">
            <w:pPr>
              <w:jc w:val="center"/>
              <w:rPr>
                <w:rFonts w:ascii="Arial" w:hAnsi="Arial" w:cs="Arial"/>
                <w:sz w:val="10"/>
                <w:szCs w:val="10"/>
              </w:rPr>
            </w:pPr>
          </w:p>
        </w:tc>
      </w:tr>
      <w:tr w:rsidR="00591629" w:rsidRPr="00591629" w14:paraId="5283A7E3" w14:textId="77777777" w:rsidTr="006F27AB">
        <w:tc>
          <w:tcPr>
            <w:tcW w:w="7931" w:type="dxa"/>
          </w:tcPr>
          <w:p w14:paraId="00CE0918" w14:textId="4289DA36" w:rsidR="00591629" w:rsidRPr="00591629" w:rsidRDefault="0054267D" w:rsidP="00C1274C">
            <w:pPr>
              <w:tabs>
                <w:tab w:val="left" w:pos="851"/>
                <w:tab w:val="left" w:pos="1276"/>
              </w:tabs>
              <w:spacing w:line="276" w:lineRule="auto"/>
              <w:rPr>
                <w:rFonts w:ascii="Arial" w:hAnsi="Arial" w:cs="Arial"/>
                <w:sz w:val="20"/>
                <w:szCs w:val="20"/>
              </w:rPr>
            </w:pPr>
            <w:r>
              <w:rPr>
                <w:rFonts w:ascii="Arial" w:hAnsi="Arial" w:cs="Arial"/>
              </w:rPr>
              <w:t>B</w:t>
            </w:r>
            <w:r w:rsidR="00C1274C" w:rsidRPr="00C1274C">
              <w:rPr>
                <w:rFonts w:ascii="Arial" w:hAnsi="Arial" w:cs="Arial"/>
              </w:rPr>
              <w:t>ei Freiberuflern und Einzelunternehmern ohne Handelsregistereintrag, Angaben zu Adresse/Sitz, Tätigkeit/Branche, Firmenname, Rechtsform</w:t>
            </w:r>
          </w:p>
        </w:tc>
        <w:tc>
          <w:tcPr>
            <w:tcW w:w="1129" w:type="dxa"/>
          </w:tcPr>
          <w:p w14:paraId="7B3F9D54" w14:textId="77777777" w:rsidR="00591629" w:rsidRPr="00591629" w:rsidRDefault="00591629" w:rsidP="00591629">
            <w:pPr>
              <w:jc w:val="center"/>
              <w:rPr>
                <w:rFonts w:ascii="Arial" w:hAnsi="Arial" w:cs="Arial"/>
              </w:rPr>
            </w:pPr>
            <w:r w:rsidRPr="00591629">
              <w:rPr>
                <w:rFonts w:cs="Arial"/>
                <w:sz w:val="28"/>
                <w:szCs w:val="28"/>
              </w:rPr>
              <w:t>○</w:t>
            </w:r>
          </w:p>
        </w:tc>
      </w:tr>
      <w:tr w:rsidR="00591629" w:rsidRPr="00591629" w14:paraId="04158E83" w14:textId="77777777" w:rsidTr="006F27AB">
        <w:trPr>
          <w:trHeight w:val="170"/>
        </w:trPr>
        <w:tc>
          <w:tcPr>
            <w:tcW w:w="9060" w:type="dxa"/>
            <w:gridSpan w:val="2"/>
          </w:tcPr>
          <w:p w14:paraId="1FCC84F6" w14:textId="77777777" w:rsidR="00591629" w:rsidRPr="00591629" w:rsidRDefault="00591629" w:rsidP="00591629">
            <w:pPr>
              <w:jc w:val="center"/>
              <w:rPr>
                <w:rFonts w:ascii="Arial" w:hAnsi="Arial" w:cs="Arial"/>
                <w:sz w:val="10"/>
                <w:szCs w:val="10"/>
              </w:rPr>
            </w:pPr>
          </w:p>
        </w:tc>
      </w:tr>
      <w:tr w:rsidR="00591629" w:rsidRPr="00591629" w14:paraId="01DDFDFB" w14:textId="77777777" w:rsidTr="006F27AB">
        <w:tc>
          <w:tcPr>
            <w:tcW w:w="7931" w:type="dxa"/>
          </w:tcPr>
          <w:p w14:paraId="4A08F375" w14:textId="6A508087" w:rsidR="00591629" w:rsidRPr="00591629" w:rsidRDefault="00C1274C" w:rsidP="00C1274C">
            <w:pPr>
              <w:tabs>
                <w:tab w:val="left" w:pos="851"/>
                <w:tab w:val="left" w:pos="1276"/>
              </w:tabs>
              <w:spacing w:line="276" w:lineRule="auto"/>
              <w:rPr>
                <w:rFonts w:ascii="Arial" w:hAnsi="Arial" w:cs="Arial"/>
                <w:sz w:val="20"/>
                <w:szCs w:val="20"/>
              </w:rPr>
            </w:pPr>
            <w:r w:rsidRPr="00C1274C">
              <w:rPr>
                <w:rFonts w:ascii="Arial" w:hAnsi="Arial" w:cs="Arial"/>
              </w:rPr>
              <w:t>Angaben zu verbundenen Unternehmen (Unternehmen, die im Eigentum oder unmittelbar oder mittelbar unter dem beherrschenden Einfluss derselben Person oder desselben Unternehmens stehen)</w:t>
            </w:r>
          </w:p>
        </w:tc>
        <w:tc>
          <w:tcPr>
            <w:tcW w:w="1129" w:type="dxa"/>
          </w:tcPr>
          <w:p w14:paraId="5470AE5D" w14:textId="77777777" w:rsidR="00591629" w:rsidRPr="00591629" w:rsidRDefault="00591629" w:rsidP="00591629">
            <w:pPr>
              <w:jc w:val="center"/>
              <w:rPr>
                <w:rFonts w:ascii="Arial" w:hAnsi="Arial" w:cs="Arial"/>
              </w:rPr>
            </w:pPr>
            <w:r w:rsidRPr="00591629">
              <w:rPr>
                <w:rFonts w:cs="Arial"/>
                <w:sz w:val="28"/>
                <w:szCs w:val="28"/>
              </w:rPr>
              <w:t>○</w:t>
            </w:r>
          </w:p>
        </w:tc>
      </w:tr>
      <w:tr w:rsidR="00591629" w:rsidRPr="00591629" w14:paraId="112E47E9" w14:textId="77777777" w:rsidTr="006F27AB">
        <w:trPr>
          <w:trHeight w:val="170"/>
        </w:trPr>
        <w:tc>
          <w:tcPr>
            <w:tcW w:w="9060" w:type="dxa"/>
            <w:gridSpan w:val="2"/>
          </w:tcPr>
          <w:p w14:paraId="3C6531A4" w14:textId="77777777" w:rsidR="00591629" w:rsidRPr="00591629" w:rsidRDefault="00591629" w:rsidP="00591629">
            <w:pPr>
              <w:jc w:val="center"/>
              <w:rPr>
                <w:rFonts w:ascii="Arial" w:hAnsi="Arial" w:cs="Arial"/>
                <w:sz w:val="10"/>
                <w:szCs w:val="10"/>
              </w:rPr>
            </w:pPr>
          </w:p>
        </w:tc>
      </w:tr>
      <w:tr w:rsidR="00591629" w:rsidRPr="00591629" w14:paraId="040258A0" w14:textId="77777777" w:rsidTr="006F27AB">
        <w:tc>
          <w:tcPr>
            <w:tcW w:w="7931" w:type="dxa"/>
          </w:tcPr>
          <w:p w14:paraId="37896C45" w14:textId="166636C9" w:rsidR="00591629" w:rsidRPr="00591629" w:rsidRDefault="00C1274C" w:rsidP="00C1274C">
            <w:pPr>
              <w:tabs>
                <w:tab w:val="left" w:pos="851"/>
                <w:tab w:val="left" w:pos="1276"/>
              </w:tabs>
              <w:spacing w:line="276" w:lineRule="auto"/>
              <w:rPr>
                <w:rFonts w:ascii="Arial" w:hAnsi="Arial" w:cs="Arial"/>
                <w:sz w:val="20"/>
                <w:szCs w:val="20"/>
              </w:rPr>
            </w:pPr>
            <w:r w:rsidRPr="00C1274C">
              <w:rPr>
                <w:rFonts w:ascii="Arial" w:hAnsi="Arial" w:cs="Arial"/>
              </w:rPr>
              <w:t>Finanzamt, Steuernummer, Steueridentifikationsnummer</w:t>
            </w:r>
          </w:p>
        </w:tc>
        <w:tc>
          <w:tcPr>
            <w:tcW w:w="1129" w:type="dxa"/>
          </w:tcPr>
          <w:p w14:paraId="2E0B5681" w14:textId="77777777" w:rsidR="00591629" w:rsidRPr="00591629" w:rsidRDefault="00591629" w:rsidP="00591629">
            <w:pPr>
              <w:jc w:val="center"/>
              <w:rPr>
                <w:rFonts w:ascii="Arial" w:hAnsi="Arial" w:cs="Arial"/>
              </w:rPr>
            </w:pPr>
            <w:r w:rsidRPr="00591629">
              <w:rPr>
                <w:rFonts w:cs="Arial"/>
                <w:sz w:val="28"/>
                <w:szCs w:val="28"/>
              </w:rPr>
              <w:t>○</w:t>
            </w:r>
          </w:p>
        </w:tc>
      </w:tr>
      <w:tr w:rsidR="00591629" w:rsidRPr="00591629" w14:paraId="7291EF80" w14:textId="77777777" w:rsidTr="006F27AB">
        <w:trPr>
          <w:trHeight w:val="170"/>
        </w:trPr>
        <w:tc>
          <w:tcPr>
            <w:tcW w:w="9060" w:type="dxa"/>
            <w:gridSpan w:val="2"/>
          </w:tcPr>
          <w:p w14:paraId="690EA9B8" w14:textId="77777777" w:rsidR="00591629" w:rsidRPr="00591629" w:rsidRDefault="00591629" w:rsidP="00591629">
            <w:pPr>
              <w:jc w:val="center"/>
              <w:rPr>
                <w:rFonts w:ascii="Arial" w:hAnsi="Arial" w:cs="Arial"/>
                <w:sz w:val="10"/>
                <w:szCs w:val="10"/>
              </w:rPr>
            </w:pPr>
          </w:p>
        </w:tc>
      </w:tr>
      <w:tr w:rsidR="00591629" w:rsidRPr="00591629" w14:paraId="26B8BCB9" w14:textId="77777777" w:rsidTr="006F27AB">
        <w:tc>
          <w:tcPr>
            <w:tcW w:w="7931" w:type="dxa"/>
          </w:tcPr>
          <w:p w14:paraId="639E04C6" w14:textId="3782F31E" w:rsidR="00591629" w:rsidRPr="00591629" w:rsidRDefault="0054267D" w:rsidP="00C1274C">
            <w:pPr>
              <w:tabs>
                <w:tab w:val="left" w:pos="851"/>
                <w:tab w:val="left" w:pos="1276"/>
              </w:tabs>
              <w:spacing w:line="276" w:lineRule="auto"/>
              <w:rPr>
                <w:rFonts w:ascii="Arial" w:hAnsi="Arial" w:cs="Arial"/>
                <w:sz w:val="20"/>
                <w:szCs w:val="20"/>
              </w:rPr>
            </w:pPr>
            <w:r>
              <w:rPr>
                <w:rFonts w:ascii="Arial" w:hAnsi="Arial" w:cs="Arial"/>
              </w:rPr>
              <w:t>L</w:t>
            </w:r>
            <w:r w:rsidR="00C1274C" w:rsidRPr="00C1274C">
              <w:rPr>
                <w:rFonts w:ascii="Arial" w:hAnsi="Arial" w:cs="Arial"/>
              </w:rPr>
              <w:t xml:space="preserve">etzte Einkommensteuer-/Körperschaftsteuererklärung mit Bescheid </w:t>
            </w:r>
            <w:r w:rsidR="00C1274C" w:rsidRPr="00C1274C">
              <w:rPr>
                <w:rFonts w:ascii="Arial" w:hAnsi="Arial" w:cs="Arial"/>
              </w:rPr>
              <w:br/>
              <w:t>(in der Regel für das Jahr 2018 oder 2019)</w:t>
            </w:r>
          </w:p>
        </w:tc>
        <w:tc>
          <w:tcPr>
            <w:tcW w:w="1129" w:type="dxa"/>
          </w:tcPr>
          <w:p w14:paraId="402A02C3" w14:textId="77777777" w:rsidR="00591629" w:rsidRPr="00591629" w:rsidRDefault="00591629" w:rsidP="00591629">
            <w:pPr>
              <w:jc w:val="center"/>
              <w:rPr>
                <w:rFonts w:ascii="Arial" w:hAnsi="Arial" w:cs="Arial"/>
              </w:rPr>
            </w:pPr>
            <w:r w:rsidRPr="00591629">
              <w:rPr>
                <w:rFonts w:cs="Arial"/>
                <w:sz w:val="28"/>
                <w:szCs w:val="28"/>
              </w:rPr>
              <w:t>○</w:t>
            </w:r>
          </w:p>
        </w:tc>
      </w:tr>
      <w:tr w:rsidR="00591629" w:rsidRPr="00591629" w14:paraId="07459CC9" w14:textId="77777777" w:rsidTr="006F27AB">
        <w:trPr>
          <w:trHeight w:val="170"/>
        </w:trPr>
        <w:tc>
          <w:tcPr>
            <w:tcW w:w="9060" w:type="dxa"/>
            <w:gridSpan w:val="2"/>
          </w:tcPr>
          <w:p w14:paraId="182CBC6F" w14:textId="77777777" w:rsidR="00591629" w:rsidRPr="00591629" w:rsidRDefault="00591629" w:rsidP="00591629">
            <w:pPr>
              <w:jc w:val="center"/>
              <w:rPr>
                <w:rFonts w:ascii="Arial" w:hAnsi="Arial" w:cs="Arial"/>
                <w:sz w:val="10"/>
                <w:szCs w:val="10"/>
              </w:rPr>
            </w:pPr>
          </w:p>
        </w:tc>
      </w:tr>
      <w:tr w:rsidR="00591629" w:rsidRPr="00591629" w14:paraId="7BEF8F04" w14:textId="77777777" w:rsidTr="006F27AB">
        <w:tc>
          <w:tcPr>
            <w:tcW w:w="7931" w:type="dxa"/>
          </w:tcPr>
          <w:p w14:paraId="149C6FD0" w14:textId="1170A1D9" w:rsidR="00591629" w:rsidRPr="00591629" w:rsidRDefault="0054267D" w:rsidP="0054267D">
            <w:pPr>
              <w:tabs>
                <w:tab w:val="left" w:pos="851"/>
                <w:tab w:val="left" w:pos="1276"/>
              </w:tabs>
              <w:spacing w:line="276" w:lineRule="auto"/>
              <w:rPr>
                <w:rFonts w:ascii="Arial" w:hAnsi="Arial" w:cs="Arial"/>
                <w:sz w:val="20"/>
                <w:szCs w:val="20"/>
              </w:rPr>
            </w:pPr>
            <w:r>
              <w:rPr>
                <w:rFonts w:ascii="Arial" w:hAnsi="Arial" w:cs="Arial"/>
              </w:rPr>
              <w:t>L</w:t>
            </w:r>
            <w:r w:rsidRPr="0054267D">
              <w:rPr>
                <w:rFonts w:ascii="Arial" w:hAnsi="Arial" w:cs="Arial"/>
              </w:rPr>
              <w:t xml:space="preserve">etzter </w:t>
            </w:r>
            <w:bookmarkStart w:id="2" w:name="_Hlk44403336"/>
            <w:r w:rsidRPr="0054267D">
              <w:rPr>
                <w:rFonts w:ascii="Arial" w:hAnsi="Arial" w:cs="Arial"/>
              </w:rPr>
              <w:t>Einkommensteuer-/Körperschaftsteuer-</w:t>
            </w:r>
            <w:bookmarkEnd w:id="2"/>
            <w:r w:rsidRPr="0054267D">
              <w:rPr>
                <w:rFonts w:ascii="Arial" w:hAnsi="Arial" w:cs="Arial"/>
              </w:rPr>
              <w:t>Vorauszahlungsbescheid</w:t>
            </w:r>
          </w:p>
        </w:tc>
        <w:tc>
          <w:tcPr>
            <w:tcW w:w="1129" w:type="dxa"/>
          </w:tcPr>
          <w:p w14:paraId="507A3928" w14:textId="77777777" w:rsidR="00591629" w:rsidRPr="00591629" w:rsidRDefault="00591629" w:rsidP="00591629">
            <w:pPr>
              <w:jc w:val="center"/>
              <w:rPr>
                <w:rFonts w:ascii="Arial" w:hAnsi="Arial" w:cs="Arial"/>
              </w:rPr>
            </w:pPr>
            <w:r w:rsidRPr="00591629">
              <w:rPr>
                <w:rFonts w:cs="Arial"/>
                <w:sz w:val="28"/>
                <w:szCs w:val="28"/>
              </w:rPr>
              <w:t>○</w:t>
            </w:r>
          </w:p>
        </w:tc>
      </w:tr>
      <w:tr w:rsidR="00591629" w:rsidRPr="00591629" w14:paraId="4F37C90F" w14:textId="77777777" w:rsidTr="006F27AB">
        <w:trPr>
          <w:trHeight w:val="170"/>
        </w:trPr>
        <w:tc>
          <w:tcPr>
            <w:tcW w:w="9060" w:type="dxa"/>
            <w:gridSpan w:val="2"/>
          </w:tcPr>
          <w:p w14:paraId="304E8457" w14:textId="77777777" w:rsidR="00591629" w:rsidRPr="00591629" w:rsidRDefault="00591629" w:rsidP="00591629">
            <w:pPr>
              <w:jc w:val="center"/>
              <w:rPr>
                <w:rFonts w:ascii="Arial" w:hAnsi="Arial" w:cs="Arial"/>
                <w:sz w:val="10"/>
                <w:szCs w:val="10"/>
              </w:rPr>
            </w:pPr>
          </w:p>
        </w:tc>
      </w:tr>
      <w:tr w:rsidR="00591629" w:rsidRPr="00591629" w14:paraId="744F59E5" w14:textId="77777777" w:rsidTr="006F27AB">
        <w:tc>
          <w:tcPr>
            <w:tcW w:w="7931" w:type="dxa"/>
          </w:tcPr>
          <w:p w14:paraId="2A291AEB" w14:textId="282FC8BA" w:rsidR="00591629" w:rsidRPr="0054267D" w:rsidRDefault="0054267D" w:rsidP="0054267D">
            <w:pPr>
              <w:tabs>
                <w:tab w:val="left" w:pos="851"/>
                <w:tab w:val="left" w:pos="1276"/>
              </w:tabs>
              <w:spacing w:line="276" w:lineRule="auto"/>
              <w:rPr>
                <w:rFonts w:ascii="Arial" w:hAnsi="Arial" w:cs="Arial"/>
                <w:sz w:val="20"/>
                <w:szCs w:val="20"/>
              </w:rPr>
            </w:pPr>
            <w:r>
              <w:rPr>
                <w:rFonts w:ascii="Arial" w:hAnsi="Arial" w:cs="Arial"/>
              </w:rPr>
              <w:t>B</w:t>
            </w:r>
            <w:r w:rsidRPr="0054267D">
              <w:rPr>
                <w:rFonts w:ascii="Arial" w:hAnsi="Arial" w:cs="Arial"/>
              </w:rPr>
              <w:t>eim Finanzamt hinterlegte Kontoverbindung</w:t>
            </w:r>
          </w:p>
        </w:tc>
        <w:tc>
          <w:tcPr>
            <w:tcW w:w="1129" w:type="dxa"/>
          </w:tcPr>
          <w:p w14:paraId="05FA7461" w14:textId="77777777" w:rsidR="00591629" w:rsidRPr="00591629" w:rsidRDefault="00591629" w:rsidP="00591629">
            <w:pPr>
              <w:jc w:val="center"/>
              <w:rPr>
                <w:rFonts w:ascii="Arial" w:hAnsi="Arial" w:cs="Arial"/>
              </w:rPr>
            </w:pPr>
            <w:r w:rsidRPr="00591629">
              <w:rPr>
                <w:rFonts w:cs="Arial"/>
                <w:sz w:val="28"/>
                <w:szCs w:val="28"/>
              </w:rPr>
              <w:t>○</w:t>
            </w:r>
          </w:p>
        </w:tc>
      </w:tr>
      <w:tr w:rsidR="00591629" w:rsidRPr="00591629" w14:paraId="4B0FF395" w14:textId="77777777" w:rsidTr="006F27AB">
        <w:trPr>
          <w:trHeight w:val="170"/>
        </w:trPr>
        <w:tc>
          <w:tcPr>
            <w:tcW w:w="9060" w:type="dxa"/>
            <w:gridSpan w:val="2"/>
          </w:tcPr>
          <w:p w14:paraId="233889EC" w14:textId="77777777" w:rsidR="00591629" w:rsidRPr="00591629" w:rsidRDefault="00591629" w:rsidP="00591629">
            <w:pPr>
              <w:jc w:val="center"/>
              <w:rPr>
                <w:rFonts w:ascii="Arial" w:hAnsi="Arial" w:cs="Arial"/>
                <w:sz w:val="10"/>
                <w:szCs w:val="10"/>
              </w:rPr>
            </w:pPr>
          </w:p>
        </w:tc>
      </w:tr>
      <w:tr w:rsidR="00591629" w:rsidRPr="00591629" w14:paraId="50336A23" w14:textId="77777777" w:rsidTr="006F27AB">
        <w:tc>
          <w:tcPr>
            <w:tcW w:w="7931" w:type="dxa"/>
          </w:tcPr>
          <w:p w14:paraId="3E007498" w14:textId="6D00415F" w:rsidR="00591629" w:rsidRPr="00591629" w:rsidRDefault="0054267D" w:rsidP="0054267D">
            <w:pPr>
              <w:tabs>
                <w:tab w:val="left" w:pos="851"/>
                <w:tab w:val="left" w:pos="1276"/>
              </w:tabs>
              <w:spacing w:line="276" w:lineRule="auto"/>
              <w:rPr>
                <w:rFonts w:ascii="Arial" w:hAnsi="Arial" w:cs="Arial"/>
              </w:rPr>
            </w:pPr>
            <w:r w:rsidRPr="0054267D">
              <w:rPr>
                <w:rFonts w:ascii="Arial" w:hAnsi="Arial" w:cs="Arial"/>
              </w:rPr>
              <w:t>Bewilligungsbescheid der Soforthilfe</w:t>
            </w:r>
          </w:p>
        </w:tc>
        <w:tc>
          <w:tcPr>
            <w:tcW w:w="1129" w:type="dxa"/>
          </w:tcPr>
          <w:p w14:paraId="3285C06A" w14:textId="77777777" w:rsidR="00591629" w:rsidRPr="00591629" w:rsidRDefault="00591629" w:rsidP="00F94904">
            <w:pPr>
              <w:jc w:val="center"/>
              <w:rPr>
                <w:rFonts w:ascii="Arial" w:hAnsi="Arial" w:cs="Arial"/>
              </w:rPr>
            </w:pPr>
            <w:r w:rsidRPr="00591629">
              <w:rPr>
                <w:rFonts w:cs="Arial"/>
                <w:sz w:val="28"/>
                <w:szCs w:val="28"/>
              </w:rPr>
              <w:t>○</w:t>
            </w:r>
          </w:p>
        </w:tc>
      </w:tr>
      <w:tr w:rsidR="00591629" w:rsidRPr="00591629" w14:paraId="279F6053" w14:textId="77777777" w:rsidTr="006F27AB">
        <w:trPr>
          <w:trHeight w:val="170"/>
        </w:trPr>
        <w:tc>
          <w:tcPr>
            <w:tcW w:w="9060" w:type="dxa"/>
            <w:gridSpan w:val="2"/>
          </w:tcPr>
          <w:p w14:paraId="5F7BB36E" w14:textId="77777777" w:rsidR="00591629" w:rsidRPr="00591629" w:rsidRDefault="00591629" w:rsidP="00F94904">
            <w:pPr>
              <w:tabs>
                <w:tab w:val="left" w:pos="851"/>
                <w:tab w:val="left" w:pos="1276"/>
              </w:tabs>
              <w:spacing w:line="276" w:lineRule="auto"/>
              <w:rPr>
                <w:rFonts w:ascii="Arial" w:hAnsi="Arial" w:cs="Arial"/>
              </w:rPr>
            </w:pPr>
          </w:p>
        </w:tc>
      </w:tr>
      <w:tr w:rsidR="00591629" w:rsidRPr="00591629" w14:paraId="50C3ED22" w14:textId="77777777" w:rsidTr="006F27AB">
        <w:tc>
          <w:tcPr>
            <w:tcW w:w="7931" w:type="dxa"/>
          </w:tcPr>
          <w:p w14:paraId="283F1011" w14:textId="744D63A6" w:rsidR="00591629" w:rsidRPr="00591629" w:rsidRDefault="0054267D" w:rsidP="00F94904">
            <w:pPr>
              <w:tabs>
                <w:tab w:val="left" w:pos="851"/>
                <w:tab w:val="left" w:pos="1276"/>
              </w:tabs>
              <w:spacing w:line="276" w:lineRule="auto"/>
              <w:rPr>
                <w:rFonts w:ascii="Arial" w:hAnsi="Arial" w:cs="Arial"/>
              </w:rPr>
            </w:pPr>
            <w:r w:rsidRPr="002C47EC">
              <w:rPr>
                <w:rFonts w:ascii="Arial" w:hAnsi="Arial" w:cs="Arial"/>
              </w:rPr>
              <w:t>Bewilligung von Kurzarbeitergeld</w:t>
            </w:r>
          </w:p>
        </w:tc>
        <w:tc>
          <w:tcPr>
            <w:tcW w:w="1129" w:type="dxa"/>
          </w:tcPr>
          <w:p w14:paraId="165833B2" w14:textId="77777777" w:rsidR="00591629" w:rsidRPr="00591629" w:rsidRDefault="00591629" w:rsidP="00F94904">
            <w:pPr>
              <w:jc w:val="center"/>
              <w:rPr>
                <w:rFonts w:cs="Arial"/>
                <w:sz w:val="28"/>
                <w:szCs w:val="28"/>
              </w:rPr>
            </w:pPr>
            <w:r w:rsidRPr="00591629">
              <w:rPr>
                <w:rFonts w:cs="Arial"/>
                <w:sz w:val="28"/>
                <w:szCs w:val="28"/>
              </w:rPr>
              <w:t>○</w:t>
            </w:r>
          </w:p>
        </w:tc>
      </w:tr>
      <w:tr w:rsidR="00591629" w:rsidRPr="00591629" w14:paraId="7F27B364" w14:textId="77777777" w:rsidTr="006F27AB">
        <w:trPr>
          <w:trHeight w:val="170"/>
        </w:trPr>
        <w:tc>
          <w:tcPr>
            <w:tcW w:w="9060" w:type="dxa"/>
            <w:gridSpan w:val="2"/>
          </w:tcPr>
          <w:p w14:paraId="076D1768" w14:textId="77777777" w:rsidR="00591629" w:rsidRPr="00591629" w:rsidRDefault="00591629" w:rsidP="00591629">
            <w:pPr>
              <w:jc w:val="center"/>
              <w:rPr>
                <w:rFonts w:ascii="Arial" w:hAnsi="Arial" w:cs="Arial"/>
                <w:sz w:val="10"/>
                <w:szCs w:val="10"/>
              </w:rPr>
            </w:pPr>
          </w:p>
        </w:tc>
      </w:tr>
      <w:tr w:rsidR="00591629" w:rsidRPr="00591629" w14:paraId="5EE449D9" w14:textId="77777777" w:rsidTr="006F27AB">
        <w:tc>
          <w:tcPr>
            <w:tcW w:w="7931" w:type="dxa"/>
          </w:tcPr>
          <w:p w14:paraId="3119EF87" w14:textId="4C344C5B" w:rsidR="00591629" w:rsidRPr="00591629" w:rsidRDefault="0054267D" w:rsidP="0054267D">
            <w:pPr>
              <w:tabs>
                <w:tab w:val="left" w:pos="851"/>
                <w:tab w:val="left" w:pos="1276"/>
              </w:tabs>
              <w:spacing w:line="276" w:lineRule="auto"/>
              <w:rPr>
                <w:rFonts w:ascii="Arial" w:hAnsi="Arial" w:cs="Arial"/>
                <w:sz w:val="20"/>
                <w:szCs w:val="20"/>
              </w:rPr>
            </w:pPr>
            <w:r w:rsidRPr="0054267D">
              <w:rPr>
                <w:rFonts w:ascii="Arial" w:hAnsi="Arial" w:cs="Arial"/>
              </w:rPr>
              <w:t>Bewilligungsbescheid über weitere Mittel aus anderen Förderprogrammen der Länder</w:t>
            </w:r>
          </w:p>
        </w:tc>
        <w:tc>
          <w:tcPr>
            <w:tcW w:w="1129" w:type="dxa"/>
          </w:tcPr>
          <w:p w14:paraId="4B06CC9C" w14:textId="77777777" w:rsidR="00591629" w:rsidRPr="00591629" w:rsidRDefault="00591629" w:rsidP="00591629">
            <w:pPr>
              <w:jc w:val="center"/>
              <w:rPr>
                <w:rFonts w:ascii="Arial" w:hAnsi="Arial" w:cs="Arial"/>
              </w:rPr>
            </w:pPr>
            <w:r w:rsidRPr="00591629">
              <w:rPr>
                <w:rFonts w:cs="Arial"/>
                <w:sz w:val="28"/>
                <w:szCs w:val="28"/>
              </w:rPr>
              <w:t>○</w:t>
            </w:r>
          </w:p>
        </w:tc>
      </w:tr>
      <w:tr w:rsidR="00591629" w:rsidRPr="00591629" w14:paraId="393C4935" w14:textId="77777777" w:rsidTr="006F27AB">
        <w:trPr>
          <w:trHeight w:val="170"/>
        </w:trPr>
        <w:tc>
          <w:tcPr>
            <w:tcW w:w="9060" w:type="dxa"/>
            <w:gridSpan w:val="2"/>
          </w:tcPr>
          <w:p w14:paraId="76F1E71D" w14:textId="77777777" w:rsidR="00591629" w:rsidRPr="00591629" w:rsidRDefault="00591629" w:rsidP="00591629">
            <w:pPr>
              <w:jc w:val="center"/>
              <w:rPr>
                <w:rFonts w:ascii="Arial" w:hAnsi="Arial" w:cs="Arial"/>
                <w:sz w:val="10"/>
                <w:szCs w:val="10"/>
              </w:rPr>
            </w:pPr>
          </w:p>
        </w:tc>
      </w:tr>
      <w:tr w:rsidR="0054267D" w:rsidRPr="00591629" w14:paraId="7FC61FFA" w14:textId="77777777" w:rsidTr="006F27AB">
        <w:tc>
          <w:tcPr>
            <w:tcW w:w="7931" w:type="dxa"/>
          </w:tcPr>
          <w:p w14:paraId="650860DF" w14:textId="1E75EC95" w:rsidR="0054267D" w:rsidRPr="0054267D" w:rsidRDefault="0054267D" w:rsidP="0054267D">
            <w:pPr>
              <w:numPr>
                <w:ilvl w:val="0"/>
                <w:numId w:val="3"/>
              </w:numPr>
              <w:tabs>
                <w:tab w:val="left" w:pos="426"/>
                <w:tab w:val="left" w:pos="851"/>
                <w:tab w:val="left" w:pos="1276"/>
              </w:tabs>
              <w:ind w:left="426" w:hanging="426"/>
              <w:rPr>
                <w:rFonts w:ascii="Arial" w:hAnsi="Arial" w:cs="Arial"/>
                <w:b/>
                <w:sz w:val="24"/>
                <w:szCs w:val="24"/>
              </w:rPr>
            </w:pPr>
            <w:r w:rsidRPr="0054267D">
              <w:rPr>
                <w:rFonts w:ascii="Arial" w:hAnsi="Arial" w:cs="Arial"/>
                <w:b/>
                <w:sz w:val="24"/>
                <w:szCs w:val="24"/>
              </w:rPr>
              <w:t>Antragsberechtigung</w:t>
            </w:r>
          </w:p>
        </w:tc>
        <w:tc>
          <w:tcPr>
            <w:tcW w:w="1129" w:type="dxa"/>
          </w:tcPr>
          <w:p w14:paraId="0D79412D" w14:textId="503A0021" w:rsidR="0054267D" w:rsidRPr="00591629" w:rsidRDefault="0054267D" w:rsidP="0054267D">
            <w:pPr>
              <w:tabs>
                <w:tab w:val="left" w:pos="426"/>
                <w:tab w:val="left" w:pos="851"/>
                <w:tab w:val="left" w:pos="1276"/>
              </w:tabs>
              <w:jc w:val="center"/>
              <w:rPr>
                <w:rFonts w:ascii="Arial" w:hAnsi="Arial" w:cs="Arial"/>
                <w:b/>
                <w:sz w:val="24"/>
                <w:szCs w:val="24"/>
              </w:rPr>
            </w:pPr>
          </w:p>
        </w:tc>
      </w:tr>
      <w:tr w:rsidR="0054267D" w:rsidRPr="00591629" w14:paraId="34B1B094" w14:textId="77777777" w:rsidTr="006F27AB">
        <w:trPr>
          <w:trHeight w:val="170"/>
        </w:trPr>
        <w:tc>
          <w:tcPr>
            <w:tcW w:w="9060" w:type="dxa"/>
            <w:gridSpan w:val="2"/>
          </w:tcPr>
          <w:p w14:paraId="6EC5C8B5" w14:textId="77777777" w:rsidR="0054267D" w:rsidRPr="00591629" w:rsidRDefault="0054267D" w:rsidP="006F27AB">
            <w:pPr>
              <w:rPr>
                <w:rFonts w:ascii="Arial" w:hAnsi="Arial" w:cs="Arial"/>
                <w:sz w:val="10"/>
                <w:szCs w:val="10"/>
              </w:rPr>
            </w:pPr>
          </w:p>
        </w:tc>
      </w:tr>
      <w:tr w:rsidR="0054267D" w:rsidRPr="00591629" w14:paraId="76113603" w14:textId="77777777" w:rsidTr="006F27AB">
        <w:tc>
          <w:tcPr>
            <w:tcW w:w="7931" w:type="dxa"/>
          </w:tcPr>
          <w:p w14:paraId="1FCFFC1A" w14:textId="3EE23E15" w:rsidR="0054267D" w:rsidRPr="00591629" w:rsidRDefault="0054267D" w:rsidP="0054267D">
            <w:pPr>
              <w:tabs>
                <w:tab w:val="left" w:pos="851"/>
                <w:tab w:val="left" w:pos="1276"/>
              </w:tabs>
              <w:spacing w:line="276" w:lineRule="auto"/>
              <w:rPr>
                <w:rFonts w:ascii="Arial" w:hAnsi="Arial" w:cs="Arial"/>
                <w:sz w:val="20"/>
                <w:szCs w:val="20"/>
              </w:rPr>
            </w:pPr>
            <w:r w:rsidRPr="0054267D">
              <w:rPr>
                <w:rFonts w:ascii="Arial" w:hAnsi="Arial" w:cs="Arial"/>
              </w:rPr>
              <w:t>Anzahl der Beschäftigten &amp; Auszubildenden mit Angabe der vereinbarten wöchentlichen Arbeitszeit einschließlich Saisonarbeitskräfte, Beschäftigte in Mutterschutz/Elternzeit und Minijobber am 29. Februar 2020</w:t>
            </w:r>
          </w:p>
        </w:tc>
        <w:tc>
          <w:tcPr>
            <w:tcW w:w="1129" w:type="dxa"/>
          </w:tcPr>
          <w:p w14:paraId="09073F39" w14:textId="77777777" w:rsidR="0054267D" w:rsidRPr="00591629" w:rsidRDefault="0054267D" w:rsidP="006F27AB">
            <w:pPr>
              <w:jc w:val="center"/>
              <w:rPr>
                <w:rFonts w:cs="Arial"/>
                <w:sz w:val="28"/>
                <w:szCs w:val="28"/>
              </w:rPr>
            </w:pPr>
            <w:r w:rsidRPr="00591629">
              <w:rPr>
                <w:rFonts w:cs="Arial"/>
                <w:sz w:val="28"/>
                <w:szCs w:val="28"/>
              </w:rPr>
              <w:t>○</w:t>
            </w:r>
          </w:p>
        </w:tc>
      </w:tr>
      <w:tr w:rsidR="0054267D" w:rsidRPr="00591629" w14:paraId="1C4F4B62" w14:textId="77777777" w:rsidTr="006F27AB">
        <w:trPr>
          <w:trHeight w:hRule="exact" w:val="170"/>
        </w:trPr>
        <w:tc>
          <w:tcPr>
            <w:tcW w:w="9060" w:type="dxa"/>
            <w:gridSpan w:val="2"/>
          </w:tcPr>
          <w:p w14:paraId="0D51F5CC" w14:textId="77777777" w:rsidR="0054267D" w:rsidRPr="00591629" w:rsidRDefault="0054267D" w:rsidP="006F27AB">
            <w:pPr>
              <w:jc w:val="center"/>
              <w:rPr>
                <w:rFonts w:ascii="Arial" w:hAnsi="Arial" w:cs="Arial"/>
                <w:sz w:val="10"/>
                <w:szCs w:val="10"/>
              </w:rPr>
            </w:pPr>
          </w:p>
        </w:tc>
      </w:tr>
      <w:tr w:rsidR="0054267D" w:rsidRPr="00591629" w14:paraId="5B94D981" w14:textId="77777777" w:rsidTr="006F27AB">
        <w:tc>
          <w:tcPr>
            <w:tcW w:w="7931" w:type="dxa"/>
          </w:tcPr>
          <w:p w14:paraId="290BB1E4" w14:textId="5EE28C8C" w:rsidR="0054267D" w:rsidRPr="00591629" w:rsidRDefault="0054267D" w:rsidP="0054267D">
            <w:pPr>
              <w:tabs>
                <w:tab w:val="left" w:pos="851"/>
                <w:tab w:val="left" w:pos="1276"/>
              </w:tabs>
              <w:spacing w:line="276" w:lineRule="auto"/>
              <w:rPr>
                <w:rFonts w:ascii="Arial" w:hAnsi="Arial" w:cs="Arial"/>
                <w:sz w:val="20"/>
                <w:szCs w:val="20"/>
              </w:rPr>
            </w:pPr>
            <w:r>
              <w:rPr>
                <w:rFonts w:ascii="Arial" w:hAnsi="Arial" w:cs="Arial"/>
              </w:rPr>
              <w:t>B</w:t>
            </w:r>
            <w:r w:rsidRPr="0054267D">
              <w:rPr>
                <w:rFonts w:ascii="Arial" w:hAnsi="Arial" w:cs="Arial"/>
              </w:rPr>
              <w:t>ei saisonal stark schwankenden Beschäftigtenzahlen, Angaben zum Jahresdurchschnitt der Beschäftigten in 2019 (oder konkrete Angabe der Anzahl der Saisonarbeitskräfte und der Beschäftigungstage)</w:t>
            </w:r>
          </w:p>
        </w:tc>
        <w:tc>
          <w:tcPr>
            <w:tcW w:w="1129" w:type="dxa"/>
          </w:tcPr>
          <w:p w14:paraId="40B42FA6" w14:textId="77777777" w:rsidR="0054267D" w:rsidRPr="00591629" w:rsidRDefault="0054267D" w:rsidP="006F27AB">
            <w:pPr>
              <w:jc w:val="center"/>
              <w:rPr>
                <w:rFonts w:ascii="Arial" w:hAnsi="Arial" w:cs="Arial"/>
              </w:rPr>
            </w:pPr>
            <w:r w:rsidRPr="00591629">
              <w:rPr>
                <w:rFonts w:cs="Arial"/>
                <w:sz w:val="28"/>
                <w:szCs w:val="28"/>
              </w:rPr>
              <w:t>○</w:t>
            </w:r>
          </w:p>
        </w:tc>
      </w:tr>
      <w:tr w:rsidR="0054267D" w:rsidRPr="00591629" w14:paraId="741B2FE2" w14:textId="77777777" w:rsidTr="006F27AB">
        <w:trPr>
          <w:trHeight w:hRule="exact" w:val="170"/>
        </w:trPr>
        <w:tc>
          <w:tcPr>
            <w:tcW w:w="9060" w:type="dxa"/>
            <w:gridSpan w:val="2"/>
          </w:tcPr>
          <w:p w14:paraId="786920C5" w14:textId="77777777" w:rsidR="0054267D" w:rsidRPr="00591629" w:rsidRDefault="0054267D" w:rsidP="006F27AB">
            <w:pPr>
              <w:jc w:val="center"/>
              <w:rPr>
                <w:rFonts w:ascii="Arial" w:hAnsi="Arial" w:cs="Arial"/>
                <w:sz w:val="10"/>
                <w:szCs w:val="10"/>
              </w:rPr>
            </w:pPr>
          </w:p>
        </w:tc>
      </w:tr>
      <w:tr w:rsidR="0054267D" w:rsidRPr="00591629" w14:paraId="4763DF79" w14:textId="77777777" w:rsidTr="006F27AB">
        <w:tc>
          <w:tcPr>
            <w:tcW w:w="7931" w:type="dxa"/>
          </w:tcPr>
          <w:p w14:paraId="5208D6EE" w14:textId="41B6DACF" w:rsidR="0054267D" w:rsidRPr="00591629" w:rsidRDefault="00F6764C" w:rsidP="00F6764C">
            <w:pPr>
              <w:tabs>
                <w:tab w:val="left" w:pos="851"/>
                <w:tab w:val="left" w:pos="1276"/>
              </w:tabs>
              <w:spacing w:line="276" w:lineRule="auto"/>
              <w:rPr>
                <w:rFonts w:ascii="Arial" w:hAnsi="Arial" w:cs="Arial"/>
                <w:sz w:val="20"/>
                <w:szCs w:val="20"/>
              </w:rPr>
            </w:pPr>
            <w:r>
              <w:rPr>
                <w:rFonts w:ascii="Arial" w:hAnsi="Arial" w:cs="Arial"/>
              </w:rPr>
              <w:t>S</w:t>
            </w:r>
            <w:r w:rsidRPr="00F6764C">
              <w:rPr>
                <w:rFonts w:ascii="Arial" w:hAnsi="Arial" w:cs="Arial"/>
              </w:rPr>
              <w:t xml:space="preserve">oweit vorhanden: </w:t>
            </w:r>
            <w:proofErr w:type="spellStart"/>
            <w:r w:rsidRPr="00F6764C">
              <w:rPr>
                <w:rFonts w:ascii="Arial" w:hAnsi="Arial" w:cs="Arial"/>
              </w:rPr>
              <w:t>USt</w:t>
            </w:r>
            <w:proofErr w:type="spellEnd"/>
            <w:r w:rsidRPr="00F6764C">
              <w:rPr>
                <w:rFonts w:ascii="Arial" w:hAnsi="Arial" w:cs="Arial"/>
              </w:rPr>
              <w:t xml:space="preserve">-Voranmeldungen für April und Mai 2020, ansonsten BWA/Summen- und Saldenliste/jeweilige Buchhaltungskonten wg. vierteljährlicher oder jährlicher Abgabe der Umsatzsteuervoranmeldung bzw. </w:t>
            </w:r>
            <w:r w:rsidR="008660CC">
              <w:rPr>
                <w:rFonts w:ascii="Arial" w:hAnsi="Arial" w:cs="Arial"/>
              </w:rPr>
              <w:br/>
            </w:r>
            <w:r w:rsidRPr="00F6764C">
              <w:rPr>
                <w:rFonts w:ascii="Arial" w:hAnsi="Arial" w:cs="Arial"/>
              </w:rPr>
              <w:t>-erklärung</w:t>
            </w:r>
          </w:p>
        </w:tc>
        <w:tc>
          <w:tcPr>
            <w:tcW w:w="1129" w:type="dxa"/>
          </w:tcPr>
          <w:p w14:paraId="382A3C9B" w14:textId="77777777" w:rsidR="0054267D" w:rsidRPr="00591629" w:rsidRDefault="0054267D" w:rsidP="006F27AB">
            <w:pPr>
              <w:jc w:val="center"/>
              <w:rPr>
                <w:rFonts w:ascii="Arial" w:hAnsi="Arial" w:cs="Arial"/>
              </w:rPr>
            </w:pPr>
            <w:r w:rsidRPr="00591629">
              <w:rPr>
                <w:rFonts w:cs="Arial"/>
                <w:sz w:val="28"/>
                <w:szCs w:val="28"/>
              </w:rPr>
              <w:t>○</w:t>
            </w:r>
          </w:p>
        </w:tc>
      </w:tr>
      <w:tr w:rsidR="0054267D" w:rsidRPr="00591629" w14:paraId="399BDFB2" w14:textId="77777777" w:rsidTr="006F27AB">
        <w:trPr>
          <w:trHeight w:val="170"/>
        </w:trPr>
        <w:tc>
          <w:tcPr>
            <w:tcW w:w="9060" w:type="dxa"/>
            <w:gridSpan w:val="2"/>
          </w:tcPr>
          <w:p w14:paraId="5D8104A4" w14:textId="77777777" w:rsidR="0054267D" w:rsidRPr="00591629" w:rsidRDefault="0054267D" w:rsidP="006F27AB">
            <w:pPr>
              <w:jc w:val="center"/>
              <w:rPr>
                <w:rFonts w:ascii="Arial" w:hAnsi="Arial" w:cs="Arial"/>
                <w:sz w:val="10"/>
                <w:szCs w:val="10"/>
              </w:rPr>
            </w:pPr>
          </w:p>
        </w:tc>
      </w:tr>
      <w:tr w:rsidR="0054267D" w:rsidRPr="00591629" w14:paraId="41AA0607" w14:textId="77777777" w:rsidTr="006F27AB">
        <w:tc>
          <w:tcPr>
            <w:tcW w:w="7931" w:type="dxa"/>
          </w:tcPr>
          <w:p w14:paraId="2BE17A85" w14:textId="39A62EA1" w:rsidR="0054267D" w:rsidRPr="00591629" w:rsidRDefault="00F6764C" w:rsidP="00F6764C">
            <w:pPr>
              <w:tabs>
                <w:tab w:val="left" w:pos="851"/>
                <w:tab w:val="left" w:pos="1276"/>
              </w:tabs>
              <w:spacing w:line="276" w:lineRule="auto"/>
              <w:rPr>
                <w:rFonts w:ascii="Arial" w:hAnsi="Arial" w:cs="Arial"/>
                <w:sz w:val="20"/>
                <w:szCs w:val="20"/>
              </w:rPr>
            </w:pPr>
            <w:proofErr w:type="spellStart"/>
            <w:r w:rsidRPr="00F6764C">
              <w:rPr>
                <w:rFonts w:ascii="Arial" w:hAnsi="Arial" w:cs="Arial"/>
              </w:rPr>
              <w:lastRenderedPageBreak/>
              <w:t>USt</w:t>
            </w:r>
            <w:proofErr w:type="spellEnd"/>
            <w:r w:rsidRPr="00F6764C">
              <w:rPr>
                <w:rFonts w:ascii="Arial" w:hAnsi="Arial" w:cs="Arial"/>
              </w:rPr>
              <w:t xml:space="preserve">-Voranmeldungen für April und Mai 2019; bei Unternehmensgründung zwischen dem 1. April und 31. Oktober 2019 </w:t>
            </w:r>
            <w:proofErr w:type="spellStart"/>
            <w:r w:rsidRPr="00F6764C">
              <w:rPr>
                <w:rFonts w:ascii="Arial" w:hAnsi="Arial" w:cs="Arial"/>
              </w:rPr>
              <w:t>USt</w:t>
            </w:r>
            <w:proofErr w:type="spellEnd"/>
            <w:r w:rsidRPr="00F6764C">
              <w:rPr>
                <w:rFonts w:ascii="Arial" w:hAnsi="Arial" w:cs="Arial"/>
              </w:rPr>
              <w:t>-Voranmeldungen für November und Dezember 2019</w:t>
            </w:r>
          </w:p>
        </w:tc>
        <w:tc>
          <w:tcPr>
            <w:tcW w:w="1129" w:type="dxa"/>
          </w:tcPr>
          <w:p w14:paraId="04260567" w14:textId="77777777" w:rsidR="0054267D" w:rsidRPr="00591629" w:rsidRDefault="0054267D" w:rsidP="006F27AB">
            <w:pPr>
              <w:jc w:val="center"/>
              <w:rPr>
                <w:rFonts w:ascii="Arial" w:hAnsi="Arial" w:cs="Arial"/>
              </w:rPr>
            </w:pPr>
            <w:r w:rsidRPr="00591629">
              <w:rPr>
                <w:rFonts w:cs="Arial"/>
                <w:sz w:val="28"/>
                <w:szCs w:val="28"/>
              </w:rPr>
              <w:t>○</w:t>
            </w:r>
          </w:p>
        </w:tc>
      </w:tr>
      <w:tr w:rsidR="0054267D" w:rsidRPr="00591629" w14:paraId="0CC03638" w14:textId="77777777" w:rsidTr="006F27AB">
        <w:trPr>
          <w:trHeight w:val="170"/>
        </w:trPr>
        <w:tc>
          <w:tcPr>
            <w:tcW w:w="9060" w:type="dxa"/>
            <w:gridSpan w:val="2"/>
          </w:tcPr>
          <w:p w14:paraId="32B60A91" w14:textId="77777777" w:rsidR="0054267D" w:rsidRPr="00591629" w:rsidRDefault="0054267D" w:rsidP="006F27AB">
            <w:pPr>
              <w:jc w:val="center"/>
              <w:rPr>
                <w:rFonts w:ascii="Arial" w:hAnsi="Arial" w:cs="Arial"/>
                <w:sz w:val="10"/>
                <w:szCs w:val="10"/>
              </w:rPr>
            </w:pPr>
          </w:p>
        </w:tc>
      </w:tr>
      <w:tr w:rsidR="0054267D" w:rsidRPr="00591629" w14:paraId="52202B5E" w14:textId="77777777" w:rsidTr="006F27AB">
        <w:tc>
          <w:tcPr>
            <w:tcW w:w="7931" w:type="dxa"/>
          </w:tcPr>
          <w:p w14:paraId="44ECB824" w14:textId="40EA194C" w:rsidR="0054267D" w:rsidRPr="00F6764C" w:rsidRDefault="001B1639" w:rsidP="00F6764C">
            <w:pPr>
              <w:tabs>
                <w:tab w:val="left" w:pos="851"/>
                <w:tab w:val="left" w:pos="1276"/>
              </w:tabs>
              <w:spacing w:line="276" w:lineRule="auto"/>
              <w:rPr>
                <w:rFonts w:ascii="Arial" w:hAnsi="Arial" w:cs="Arial"/>
                <w:sz w:val="20"/>
                <w:szCs w:val="20"/>
              </w:rPr>
            </w:pPr>
            <w:r>
              <w:rPr>
                <w:rFonts w:ascii="Arial" w:hAnsi="Arial" w:cs="Arial"/>
              </w:rPr>
              <w:t>G</w:t>
            </w:r>
            <w:r w:rsidR="00F6764C" w:rsidRPr="00F6764C">
              <w:rPr>
                <w:rFonts w:ascii="Arial" w:hAnsi="Arial" w:cs="Arial"/>
              </w:rPr>
              <w:t>gf. Unterlagen zur Umstellung von Soll- auf Ist-Besteuerung oder von der Ist- auf Soll-Besteuerung zwischen 2019 und 2020</w:t>
            </w:r>
          </w:p>
        </w:tc>
        <w:tc>
          <w:tcPr>
            <w:tcW w:w="1129" w:type="dxa"/>
          </w:tcPr>
          <w:p w14:paraId="486126F4" w14:textId="77777777" w:rsidR="0054267D" w:rsidRPr="00591629" w:rsidRDefault="0054267D" w:rsidP="006F27AB">
            <w:pPr>
              <w:jc w:val="center"/>
              <w:rPr>
                <w:rFonts w:ascii="Arial" w:hAnsi="Arial" w:cs="Arial"/>
              </w:rPr>
            </w:pPr>
            <w:r w:rsidRPr="00591629">
              <w:rPr>
                <w:rFonts w:cs="Arial"/>
                <w:sz w:val="28"/>
                <w:szCs w:val="28"/>
              </w:rPr>
              <w:t>○</w:t>
            </w:r>
          </w:p>
        </w:tc>
      </w:tr>
      <w:tr w:rsidR="0054267D" w:rsidRPr="00591629" w14:paraId="43765195" w14:textId="77777777" w:rsidTr="006F27AB">
        <w:trPr>
          <w:trHeight w:val="170"/>
        </w:trPr>
        <w:tc>
          <w:tcPr>
            <w:tcW w:w="9060" w:type="dxa"/>
            <w:gridSpan w:val="2"/>
          </w:tcPr>
          <w:p w14:paraId="372C8EFD" w14:textId="77777777" w:rsidR="0054267D" w:rsidRPr="00591629" w:rsidRDefault="0054267D" w:rsidP="006F27AB">
            <w:pPr>
              <w:jc w:val="center"/>
              <w:rPr>
                <w:rFonts w:ascii="Arial" w:hAnsi="Arial" w:cs="Arial"/>
                <w:sz w:val="10"/>
                <w:szCs w:val="10"/>
              </w:rPr>
            </w:pPr>
          </w:p>
        </w:tc>
      </w:tr>
      <w:tr w:rsidR="0054267D" w:rsidRPr="00591629" w14:paraId="2F5CD640" w14:textId="77777777" w:rsidTr="006F27AB">
        <w:tc>
          <w:tcPr>
            <w:tcW w:w="7931" w:type="dxa"/>
          </w:tcPr>
          <w:p w14:paraId="2D249A85" w14:textId="4B599704" w:rsidR="0054267D" w:rsidRPr="00591629" w:rsidRDefault="00F6764C" w:rsidP="00F6764C">
            <w:pPr>
              <w:numPr>
                <w:ilvl w:val="0"/>
                <w:numId w:val="3"/>
              </w:numPr>
              <w:tabs>
                <w:tab w:val="left" w:pos="426"/>
                <w:tab w:val="left" w:pos="851"/>
                <w:tab w:val="left" w:pos="1276"/>
              </w:tabs>
              <w:ind w:left="426" w:hanging="426"/>
              <w:rPr>
                <w:rFonts w:ascii="Arial" w:hAnsi="Arial" w:cs="Arial"/>
                <w:b/>
                <w:sz w:val="24"/>
                <w:szCs w:val="24"/>
              </w:rPr>
            </w:pPr>
            <w:r w:rsidRPr="00F6764C">
              <w:rPr>
                <w:rFonts w:ascii="Arial" w:hAnsi="Arial" w:cs="Arial"/>
                <w:b/>
                <w:sz w:val="24"/>
                <w:szCs w:val="24"/>
              </w:rPr>
              <w:t>Förderhöhe und förderfähige Kosten</w:t>
            </w:r>
          </w:p>
        </w:tc>
        <w:tc>
          <w:tcPr>
            <w:tcW w:w="1129" w:type="dxa"/>
          </w:tcPr>
          <w:p w14:paraId="7048AE8A" w14:textId="47033F3B" w:rsidR="0054267D" w:rsidRPr="00591629" w:rsidRDefault="0054267D" w:rsidP="00F6764C">
            <w:pPr>
              <w:tabs>
                <w:tab w:val="left" w:pos="426"/>
                <w:tab w:val="left" w:pos="851"/>
                <w:tab w:val="left" w:pos="1276"/>
              </w:tabs>
              <w:ind w:left="426"/>
              <w:rPr>
                <w:rFonts w:ascii="Arial" w:hAnsi="Arial" w:cs="Arial"/>
                <w:b/>
                <w:sz w:val="24"/>
                <w:szCs w:val="24"/>
              </w:rPr>
            </w:pPr>
          </w:p>
        </w:tc>
      </w:tr>
      <w:tr w:rsidR="0054267D" w:rsidRPr="00591629" w14:paraId="28CE6ED3" w14:textId="77777777" w:rsidTr="006F27AB">
        <w:trPr>
          <w:trHeight w:val="170"/>
        </w:trPr>
        <w:tc>
          <w:tcPr>
            <w:tcW w:w="9060" w:type="dxa"/>
            <w:gridSpan w:val="2"/>
          </w:tcPr>
          <w:p w14:paraId="1794214E" w14:textId="77777777" w:rsidR="0054267D" w:rsidRPr="00591629" w:rsidRDefault="0054267D" w:rsidP="006F27AB">
            <w:pPr>
              <w:jc w:val="center"/>
              <w:rPr>
                <w:rFonts w:ascii="Arial" w:hAnsi="Arial" w:cs="Arial"/>
                <w:sz w:val="10"/>
                <w:szCs w:val="10"/>
              </w:rPr>
            </w:pPr>
          </w:p>
        </w:tc>
      </w:tr>
      <w:tr w:rsidR="0054267D" w:rsidRPr="00591629" w14:paraId="52063594" w14:textId="77777777" w:rsidTr="006F27AB">
        <w:tc>
          <w:tcPr>
            <w:tcW w:w="7931" w:type="dxa"/>
          </w:tcPr>
          <w:p w14:paraId="127E650E" w14:textId="03773011" w:rsidR="0054267D" w:rsidRPr="00591629" w:rsidRDefault="00F6764C" w:rsidP="00F6764C">
            <w:pPr>
              <w:tabs>
                <w:tab w:val="left" w:pos="851"/>
                <w:tab w:val="left" w:pos="1276"/>
              </w:tabs>
              <w:spacing w:line="276" w:lineRule="auto"/>
              <w:rPr>
                <w:rFonts w:ascii="Arial" w:hAnsi="Arial" w:cs="Arial"/>
                <w:sz w:val="20"/>
                <w:szCs w:val="20"/>
              </w:rPr>
            </w:pPr>
            <w:r>
              <w:rPr>
                <w:rFonts w:ascii="Arial" w:hAnsi="Arial" w:cs="Arial"/>
              </w:rPr>
              <w:t>S</w:t>
            </w:r>
            <w:r w:rsidRPr="00F6764C">
              <w:rPr>
                <w:rFonts w:ascii="Arial" w:hAnsi="Arial" w:cs="Arial"/>
              </w:rPr>
              <w:t xml:space="preserve">oweit vorhanden: </w:t>
            </w:r>
            <w:proofErr w:type="spellStart"/>
            <w:r w:rsidRPr="00F6764C">
              <w:rPr>
                <w:rFonts w:ascii="Arial" w:hAnsi="Arial" w:cs="Arial"/>
              </w:rPr>
              <w:t>USt</w:t>
            </w:r>
            <w:proofErr w:type="spellEnd"/>
            <w:r w:rsidRPr="00F6764C">
              <w:rPr>
                <w:rFonts w:ascii="Arial" w:hAnsi="Arial" w:cs="Arial"/>
              </w:rPr>
              <w:t>-Voranmeldungen für Juni, Juli und August 2020, ansonsten Umsatzprognose für Juni, Juli und August 2020</w:t>
            </w:r>
          </w:p>
        </w:tc>
        <w:tc>
          <w:tcPr>
            <w:tcW w:w="1129" w:type="dxa"/>
          </w:tcPr>
          <w:p w14:paraId="15F779BE" w14:textId="77777777" w:rsidR="0054267D" w:rsidRPr="00591629" w:rsidRDefault="0054267D" w:rsidP="006F27AB">
            <w:pPr>
              <w:jc w:val="center"/>
              <w:rPr>
                <w:rFonts w:ascii="Arial" w:hAnsi="Arial" w:cs="Arial"/>
              </w:rPr>
            </w:pPr>
            <w:r w:rsidRPr="00591629">
              <w:rPr>
                <w:rFonts w:cs="Arial"/>
                <w:sz w:val="28"/>
                <w:szCs w:val="28"/>
              </w:rPr>
              <w:t>○</w:t>
            </w:r>
          </w:p>
        </w:tc>
      </w:tr>
      <w:tr w:rsidR="0054267D" w:rsidRPr="00591629" w14:paraId="33973513" w14:textId="77777777" w:rsidTr="006F27AB">
        <w:trPr>
          <w:trHeight w:val="170"/>
        </w:trPr>
        <w:tc>
          <w:tcPr>
            <w:tcW w:w="9060" w:type="dxa"/>
            <w:gridSpan w:val="2"/>
          </w:tcPr>
          <w:p w14:paraId="53425A83" w14:textId="77777777" w:rsidR="0054267D" w:rsidRPr="00591629" w:rsidRDefault="0054267D" w:rsidP="006F27AB">
            <w:pPr>
              <w:jc w:val="center"/>
              <w:rPr>
                <w:rFonts w:ascii="Arial" w:hAnsi="Arial" w:cs="Arial"/>
                <w:sz w:val="10"/>
                <w:szCs w:val="10"/>
              </w:rPr>
            </w:pPr>
          </w:p>
        </w:tc>
      </w:tr>
      <w:tr w:rsidR="0054267D" w:rsidRPr="00591629" w14:paraId="5DB1036E" w14:textId="77777777" w:rsidTr="006F27AB">
        <w:tc>
          <w:tcPr>
            <w:tcW w:w="7931" w:type="dxa"/>
          </w:tcPr>
          <w:p w14:paraId="4ADBD971" w14:textId="74CD1565" w:rsidR="0054267D" w:rsidRPr="00591629" w:rsidRDefault="00F6764C" w:rsidP="00F6764C">
            <w:pPr>
              <w:tabs>
                <w:tab w:val="left" w:pos="851"/>
                <w:tab w:val="left" w:pos="1276"/>
              </w:tabs>
              <w:spacing w:line="276" w:lineRule="auto"/>
              <w:rPr>
                <w:rFonts w:ascii="Arial" w:hAnsi="Arial" w:cs="Arial"/>
                <w:sz w:val="20"/>
                <w:szCs w:val="20"/>
              </w:rPr>
            </w:pPr>
            <w:proofErr w:type="spellStart"/>
            <w:r w:rsidRPr="00F6764C">
              <w:rPr>
                <w:rFonts w:ascii="Arial" w:hAnsi="Arial" w:cs="Arial"/>
              </w:rPr>
              <w:t>USt</w:t>
            </w:r>
            <w:proofErr w:type="spellEnd"/>
            <w:r w:rsidRPr="00F6764C">
              <w:rPr>
                <w:rFonts w:ascii="Arial" w:hAnsi="Arial" w:cs="Arial"/>
              </w:rPr>
              <w:t>-Voranmeldungen für Juni, Juli und August 2019; bei Unternehmensgründung zwischen dem 1. April 20</w:t>
            </w:r>
            <w:r w:rsidR="00205C9F">
              <w:rPr>
                <w:rFonts w:ascii="Arial" w:hAnsi="Arial" w:cs="Arial"/>
              </w:rPr>
              <w:t>19</w:t>
            </w:r>
            <w:r w:rsidRPr="00F6764C">
              <w:rPr>
                <w:rFonts w:ascii="Arial" w:hAnsi="Arial" w:cs="Arial"/>
              </w:rPr>
              <w:t xml:space="preserve"> und dem 31. Oktober 20</w:t>
            </w:r>
            <w:r w:rsidR="00205C9F">
              <w:rPr>
                <w:rFonts w:ascii="Arial" w:hAnsi="Arial" w:cs="Arial"/>
              </w:rPr>
              <w:t>19</w:t>
            </w:r>
            <w:r w:rsidRPr="00F6764C">
              <w:rPr>
                <w:rFonts w:ascii="Arial" w:hAnsi="Arial" w:cs="Arial"/>
              </w:rPr>
              <w:t xml:space="preserve"> </w:t>
            </w:r>
            <w:proofErr w:type="spellStart"/>
            <w:r w:rsidRPr="00F6764C">
              <w:rPr>
                <w:rFonts w:ascii="Arial" w:hAnsi="Arial" w:cs="Arial"/>
              </w:rPr>
              <w:t>USt</w:t>
            </w:r>
            <w:proofErr w:type="spellEnd"/>
            <w:r w:rsidRPr="00F6764C">
              <w:rPr>
                <w:rFonts w:ascii="Arial" w:hAnsi="Arial" w:cs="Arial"/>
              </w:rPr>
              <w:t>-Voranmeldungen für Dezember 2019, Januar 2020 und Februar 2020</w:t>
            </w:r>
          </w:p>
        </w:tc>
        <w:tc>
          <w:tcPr>
            <w:tcW w:w="1129" w:type="dxa"/>
          </w:tcPr>
          <w:p w14:paraId="6F319F16" w14:textId="77777777" w:rsidR="0054267D" w:rsidRPr="00591629" w:rsidRDefault="0054267D" w:rsidP="006F27AB">
            <w:pPr>
              <w:jc w:val="center"/>
              <w:rPr>
                <w:rFonts w:ascii="Arial" w:hAnsi="Arial" w:cs="Arial"/>
              </w:rPr>
            </w:pPr>
            <w:r w:rsidRPr="00591629">
              <w:rPr>
                <w:rFonts w:cs="Arial"/>
                <w:sz w:val="28"/>
                <w:szCs w:val="28"/>
              </w:rPr>
              <w:t>○</w:t>
            </w:r>
          </w:p>
        </w:tc>
      </w:tr>
      <w:tr w:rsidR="0054267D" w:rsidRPr="00591629" w14:paraId="4D36340A" w14:textId="77777777" w:rsidTr="006F27AB">
        <w:trPr>
          <w:trHeight w:val="170"/>
        </w:trPr>
        <w:tc>
          <w:tcPr>
            <w:tcW w:w="9060" w:type="dxa"/>
            <w:gridSpan w:val="2"/>
          </w:tcPr>
          <w:p w14:paraId="6ADD774A" w14:textId="77777777" w:rsidR="0054267D" w:rsidRPr="00591629" w:rsidRDefault="0054267D" w:rsidP="006F27AB">
            <w:pPr>
              <w:jc w:val="center"/>
              <w:rPr>
                <w:rFonts w:ascii="Arial" w:hAnsi="Arial" w:cs="Arial"/>
                <w:sz w:val="10"/>
                <w:szCs w:val="10"/>
              </w:rPr>
            </w:pPr>
          </w:p>
        </w:tc>
      </w:tr>
      <w:tr w:rsidR="0054267D" w:rsidRPr="00591629" w14:paraId="2A833881" w14:textId="77777777" w:rsidTr="006F27AB">
        <w:tc>
          <w:tcPr>
            <w:tcW w:w="7931" w:type="dxa"/>
          </w:tcPr>
          <w:p w14:paraId="33773BAD" w14:textId="70B9ACC5" w:rsidR="0054267D" w:rsidRPr="0054267D" w:rsidRDefault="00F6764C" w:rsidP="00F6764C">
            <w:pPr>
              <w:tabs>
                <w:tab w:val="left" w:pos="851"/>
                <w:tab w:val="left" w:pos="1276"/>
              </w:tabs>
              <w:spacing w:line="276" w:lineRule="auto"/>
              <w:rPr>
                <w:rFonts w:ascii="Arial" w:hAnsi="Arial" w:cs="Arial"/>
                <w:sz w:val="20"/>
                <w:szCs w:val="20"/>
              </w:rPr>
            </w:pPr>
            <w:r w:rsidRPr="00F6764C">
              <w:rPr>
                <w:rFonts w:ascii="Arial" w:hAnsi="Arial" w:cs="Arial"/>
              </w:rPr>
              <w:t>Unterlagen zur Gewinnermittlung (Jahresabschluss oder EÜR) bzw. bei gemeinnützigen Unternehmen und Organisationen Angaben zu Einnahmen (einschließlich Spenden und Mitgliedsbeiträge) für das Jahr 2019, sofern diese nicht vorliegen, für das Jahr 2018</w:t>
            </w:r>
          </w:p>
        </w:tc>
        <w:tc>
          <w:tcPr>
            <w:tcW w:w="1129" w:type="dxa"/>
          </w:tcPr>
          <w:p w14:paraId="00391FBD" w14:textId="77777777" w:rsidR="0054267D" w:rsidRPr="00591629" w:rsidRDefault="0054267D" w:rsidP="006F27AB">
            <w:pPr>
              <w:jc w:val="center"/>
              <w:rPr>
                <w:rFonts w:ascii="Arial" w:hAnsi="Arial" w:cs="Arial"/>
              </w:rPr>
            </w:pPr>
            <w:r w:rsidRPr="00591629">
              <w:rPr>
                <w:rFonts w:cs="Arial"/>
                <w:sz w:val="28"/>
                <w:szCs w:val="28"/>
              </w:rPr>
              <w:t>○</w:t>
            </w:r>
          </w:p>
        </w:tc>
      </w:tr>
      <w:tr w:rsidR="0054267D" w:rsidRPr="00591629" w14:paraId="42F50B03" w14:textId="77777777" w:rsidTr="006F27AB">
        <w:trPr>
          <w:trHeight w:val="170"/>
        </w:trPr>
        <w:tc>
          <w:tcPr>
            <w:tcW w:w="9060" w:type="dxa"/>
            <w:gridSpan w:val="2"/>
          </w:tcPr>
          <w:p w14:paraId="071B721A" w14:textId="77777777" w:rsidR="0054267D" w:rsidRPr="00591629" w:rsidRDefault="0054267D" w:rsidP="006F27AB">
            <w:pPr>
              <w:jc w:val="center"/>
              <w:rPr>
                <w:rFonts w:ascii="Arial" w:hAnsi="Arial" w:cs="Arial"/>
                <w:sz w:val="10"/>
                <w:szCs w:val="10"/>
              </w:rPr>
            </w:pPr>
          </w:p>
        </w:tc>
      </w:tr>
      <w:tr w:rsidR="0054267D" w:rsidRPr="00591629" w14:paraId="6BF4801B" w14:textId="77777777" w:rsidTr="006F27AB">
        <w:tc>
          <w:tcPr>
            <w:tcW w:w="7931" w:type="dxa"/>
          </w:tcPr>
          <w:p w14:paraId="4DB45B70" w14:textId="503A8CB6" w:rsidR="0054267D" w:rsidRPr="00591629" w:rsidRDefault="00F6764C" w:rsidP="006F27AB">
            <w:pPr>
              <w:tabs>
                <w:tab w:val="left" w:pos="851"/>
                <w:tab w:val="left" w:pos="1276"/>
              </w:tabs>
              <w:spacing w:line="276" w:lineRule="auto"/>
              <w:rPr>
                <w:rFonts w:ascii="Arial" w:hAnsi="Arial" w:cs="Arial"/>
                <w:sz w:val="20"/>
                <w:szCs w:val="20"/>
              </w:rPr>
            </w:pPr>
            <w:r>
              <w:rPr>
                <w:rFonts w:ascii="Arial" w:hAnsi="Arial" w:cs="Arial"/>
              </w:rPr>
              <w:t>S</w:t>
            </w:r>
            <w:r w:rsidRPr="002C47EC">
              <w:rPr>
                <w:rFonts w:ascii="Arial" w:hAnsi="Arial" w:cs="Arial"/>
              </w:rPr>
              <w:t>ofern kein Jahresabschluss oder EÜR 2019 vorliegt, Unterlagen zur Gewinnermittlung 2019; bzw. bei gemeinnützigen Unternehmen und Organisationen Angaben zu Einnahmen (einschließlich Umsätze, Spenden und Mitgliedsbeiträge) für das Jahr 2019</w:t>
            </w:r>
          </w:p>
        </w:tc>
        <w:tc>
          <w:tcPr>
            <w:tcW w:w="1129" w:type="dxa"/>
          </w:tcPr>
          <w:p w14:paraId="1B24C05D" w14:textId="77777777" w:rsidR="0054267D" w:rsidRPr="00591629" w:rsidRDefault="0054267D" w:rsidP="006F27AB">
            <w:pPr>
              <w:jc w:val="center"/>
              <w:rPr>
                <w:rFonts w:ascii="Arial" w:hAnsi="Arial" w:cs="Arial"/>
              </w:rPr>
            </w:pPr>
            <w:r w:rsidRPr="00591629">
              <w:rPr>
                <w:rFonts w:cs="Arial"/>
                <w:sz w:val="28"/>
                <w:szCs w:val="28"/>
              </w:rPr>
              <w:t>○</w:t>
            </w:r>
          </w:p>
        </w:tc>
      </w:tr>
      <w:tr w:rsidR="0054267D" w:rsidRPr="00591629" w14:paraId="3BE13376" w14:textId="77777777" w:rsidTr="006F27AB">
        <w:trPr>
          <w:trHeight w:val="170"/>
        </w:trPr>
        <w:tc>
          <w:tcPr>
            <w:tcW w:w="9060" w:type="dxa"/>
            <w:gridSpan w:val="2"/>
          </w:tcPr>
          <w:p w14:paraId="1DE38139" w14:textId="77777777" w:rsidR="0054267D" w:rsidRPr="00591629" w:rsidRDefault="0054267D" w:rsidP="006F27AB">
            <w:pPr>
              <w:jc w:val="center"/>
              <w:rPr>
                <w:rFonts w:ascii="Arial" w:hAnsi="Arial" w:cs="Arial"/>
                <w:sz w:val="10"/>
                <w:szCs w:val="10"/>
              </w:rPr>
            </w:pPr>
          </w:p>
        </w:tc>
      </w:tr>
      <w:tr w:rsidR="0054267D" w:rsidRPr="00591629" w14:paraId="2721FD37" w14:textId="77777777" w:rsidTr="006F27AB">
        <w:tc>
          <w:tcPr>
            <w:tcW w:w="7931" w:type="dxa"/>
          </w:tcPr>
          <w:p w14:paraId="498001D8" w14:textId="284A5748" w:rsidR="0054267D" w:rsidRPr="00591629" w:rsidRDefault="00F6764C" w:rsidP="00F6764C">
            <w:pPr>
              <w:tabs>
                <w:tab w:val="left" w:pos="851"/>
                <w:tab w:val="left" w:pos="1276"/>
              </w:tabs>
              <w:spacing w:line="276" w:lineRule="auto"/>
              <w:rPr>
                <w:rFonts w:ascii="Arial" w:hAnsi="Arial" w:cs="Arial"/>
                <w:sz w:val="20"/>
                <w:szCs w:val="20"/>
              </w:rPr>
            </w:pPr>
            <w:r w:rsidRPr="00F6764C">
              <w:rPr>
                <w:rFonts w:ascii="Arial" w:hAnsi="Arial" w:cs="Arial"/>
              </w:rPr>
              <w:t>Konten bei EDV-Buchführung, wenn nicht vorhanden: Buchungsbelege 2020</w:t>
            </w:r>
          </w:p>
        </w:tc>
        <w:tc>
          <w:tcPr>
            <w:tcW w:w="1129" w:type="dxa"/>
          </w:tcPr>
          <w:p w14:paraId="4ED39C5A" w14:textId="77777777" w:rsidR="0054267D" w:rsidRPr="00591629" w:rsidRDefault="0054267D" w:rsidP="006F27AB">
            <w:pPr>
              <w:jc w:val="center"/>
              <w:rPr>
                <w:rFonts w:ascii="Arial" w:hAnsi="Arial" w:cs="Arial"/>
              </w:rPr>
            </w:pPr>
            <w:r w:rsidRPr="00591629">
              <w:rPr>
                <w:rFonts w:cs="Arial"/>
                <w:sz w:val="28"/>
                <w:szCs w:val="28"/>
              </w:rPr>
              <w:t>○</w:t>
            </w:r>
          </w:p>
        </w:tc>
      </w:tr>
      <w:tr w:rsidR="0054267D" w:rsidRPr="00591629" w14:paraId="27175134" w14:textId="77777777" w:rsidTr="006F27AB">
        <w:trPr>
          <w:trHeight w:val="170"/>
        </w:trPr>
        <w:tc>
          <w:tcPr>
            <w:tcW w:w="9060" w:type="dxa"/>
            <w:gridSpan w:val="2"/>
          </w:tcPr>
          <w:p w14:paraId="5DFBFC9F" w14:textId="77777777" w:rsidR="0054267D" w:rsidRPr="00591629" w:rsidRDefault="0054267D" w:rsidP="006F27AB">
            <w:pPr>
              <w:jc w:val="center"/>
              <w:rPr>
                <w:rFonts w:ascii="Arial" w:hAnsi="Arial" w:cs="Arial"/>
                <w:sz w:val="10"/>
                <w:szCs w:val="10"/>
              </w:rPr>
            </w:pPr>
          </w:p>
        </w:tc>
      </w:tr>
      <w:tr w:rsidR="0054267D" w:rsidRPr="00591629" w14:paraId="7F765B7A" w14:textId="77777777" w:rsidTr="006F27AB">
        <w:tc>
          <w:tcPr>
            <w:tcW w:w="7931" w:type="dxa"/>
          </w:tcPr>
          <w:p w14:paraId="449311E1" w14:textId="748CA04D" w:rsidR="0054267D" w:rsidRPr="00591629" w:rsidRDefault="00F6764C" w:rsidP="00F6764C">
            <w:pPr>
              <w:tabs>
                <w:tab w:val="left" w:pos="851"/>
                <w:tab w:val="left" w:pos="1276"/>
              </w:tabs>
              <w:spacing w:line="276" w:lineRule="auto"/>
              <w:rPr>
                <w:rFonts w:ascii="Arial" w:hAnsi="Arial" w:cs="Arial"/>
                <w:sz w:val="20"/>
                <w:szCs w:val="20"/>
              </w:rPr>
            </w:pPr>
            <w:r w:rsidRPr="00F6764C">
              <w:rPr>
                <w:rFonts w:ascii="Arial" w:hAnsi="Arial" w:cs="Arial"/>
              </w:rPr>
              <w:t>Lohnjournal/Lohnbuchhaltungsunterlagen zum Stichtag 29. Februar 2020</w:t>
            </w:r>
          </w:p>
        </w:tc>
        <w:tc>
          <w:tcPr>
            <w:tcW w:w="1129" w:type="dxa"/>
          </w:tcPr>
          <w:p w14:paraId="5921C458" w14:textId="77777777" w:rsidR="0054267D" w:rsidRPr="00591629" w:rsidRDefault="0054267D" w:rsidP="006F27AB">
            <w:pPr>
              <w:jc w:val="center"/>
              <w:rPr>
                <w:rFonts w:ascii="Arial" w:hAnsi="Arial" w:cs="Arial"/>
              </w:rPr>
            </w:pPr>
            <w:r w:rsidRPr="00591629">
              <w:rPr>
                <w:rFonts w:cs="Arial"/>
                <w:sz w:val="28"/>
                <w:szCs w:val="28"/>
              </w:rPr>
              <w:t>○</w:t>
            </w:r>
          </w:p>
        </w:tc>
      </w:tr>
      <w:tr w:rsidR="0054267D" w:rsidRPr="00591629" w14:paraId="72A9B440" w14:textId="77777777" w:rsidTr="006F27AB">
        <w:trPr>
          <w:trHeight w:val="170"/>
        </w:trPr>
        <w:tc>
          <w:tcPr>
            <w:tcW w:w="9060" w:type="dxa"/>
            <w:gridSpan w:val="2"/>
          </w:tcPr>
          <w:p w14:paraId="7AA04CA8" w14:textId="77777777" w:rsidR="0054267D" w:rsidRPr="00591629" w:rsidRDefault="0054267D" w:rsidP="006F27AB">
            <w:pPr>
              <w:jc w:val="center"/>
              <w:rPr>
                <w:rFonts w:ascii="Arial" w:hAnsi="Arial" w:cs="Arial"/>
                <w:sz w:val="10"/>
                <w:szCs w:val="10"/>
              </w:rPr>
            </w:pPr>
          </w:p>
        </w:tc>
      </w:tr>
      <w:tr w:rsidR="00F6764C" w:rsidRPr="00591629" w14:paraId="0032BFEC" w14:textId="77777777" w:rsidTr="006F27AB">
        <w:tc>
          <w:tcPr>
            <w:tcW w:w="7931" w:type="dxa"/>
          </w:tcPr>
          <w:p w14:paraId="1B31B47E" w14:textId="3CFE4E13" w:rsidR="00F6764C" w:rsidRPr="00F6764C" w:rsidRDefault="00F6764C" w:rsidP="00F6764C">
            <w:pPr>
              <w:tabs>
                <w:tab w:val="left" w:pos="851"/>
                <w:tab w:val="left" w:pos="1276"/>
              </w:tabs>
              <w:spacing w:line="276" w:lineRule="auto"/>
              <w:rPr>
                <w:rFonts w:ascii="Arial" w:hAnsi="Arial" w:cs="Arial"/>
              </w:rPr>
            </w:pPr>
            <w:bookmarkStart w:id="3" w:name="_Hlk44407038"/>
            <w:bookmarkStart w:id="4" w:name="_Hlk43805863"/>
            <w:r w:rsidRPr="00F6764C">
              <w:rPr>
                <w:rFonts w:ascii="Arial" w:hAnsi="Arial" w:cs="Arial"/>
              </w:rPr>
              <w:t>Sofern zutreffend: Unterlagen für die Ermittlung der Kosten für das häusliche Arbeitszimmer</w:t>
            </w:r>
            <w:bookmarkEnd w:id="3"/>
          </w:p>
        </w:tc>
        <w:tc>
          <w:tcPr>
            <w:tcW w:w="1129" w:type="dxa"/>
          </w:tcPr>
          <w:p w14:paraId="5CE60AA2" w14:textId="33972CD8" w:rsidR="00F6764C" w:rsidRPr="00591629" w:rsidRDefault="00D62401" w:rsidP="00D62401">
            <w:pPr>
              <w:jc w:val="center"/>
              <w:rPr>
                <w:rFonts w:ascii="Arial" w:hAnsi="Arial" w:cs="Arial"/>
              </w:rPr>
            </w:pPr>
            <w:r w:rsidRPr="00591629">
              <w:rPr>
                <w:rFonts w:cs="Arial"/>
                <w:sz w:val="28"/>
                <w:szCs w:val="28"/>
              </w:rPr>
              <w:t>○</w:t>
            </w:r>
          </w:p>
        </w:tc>
      </w:tr>
      <w:tr w:rsidR="00F6764C" w:rsidRPr="00591629" w14:paraId="3E4DC8E5" w14:textId="77777777" w:rsidTr="00F6764C">
        <w:trPr>
          <w:trHeight w:val="170"/>
        </w:trPr>
        <w:tc>
          <w:tcPr>
            <w:tcW w:w="9060" w:type="dxa"/>
            <w:gridSpan w:val="2"/>
          </w:tcPr>
          <w:p w14:paraId="35F976C2" w14:textId="77777777" w:rsidR="00F6764C" w:rsidRPr="00591629" w:rsidRDefault="00F6764C" w:rsidP="006F27AB">
            <w:pPr>
              <w:rPr>
                <w:rFonts w:ascii="Arial" w:hAnsi="Arial" w:cs="Arial"/>
                <w:sz w:val="10"/>
                <w:szCs w:val="10"/>
              </w:rPr>
            </w:pPr>
          </w:p>
        </w:tc>
      </w:tr>
      <w:tr w:rsidR="00F6764C" w:rsidRPr="00591629" w14:paraId="56A9EE56" w14:textId="77777777" w:rsidTr="005E4873">
        <w:tc>
          <w:tcPr>
            <w:tcW w:w="7931" w:type="dxa"/>
            <w:tcBorders>
              <w:bottom w:val="nil"/>
            </w:tcBorders>
          </w:tcPr>
          <w:p w14:paraId="4920C7F1" w14:textId="4986ED72" w:rsidR="00F6764C" w:rsidRPr="00591629" w:rsidRDefault="00027C63" w:rsidP="00027C63">
            <w:pPr>
              <w:tabs>
                <w:tab w:val="left" w:pos="851"/>
                <w:tab w:val="left" w:pos="1276"/>
              </w:tabs>
              <w:rPr>
                <w:rFonts w:ascii="Arial" w:hAnsi="Arial" w:cs="Arial"/>
                <w:sz w:val="20"/>
                <w:szCs w:val="20"/>
              </w:rPr>
            </w:pPr>
            <w:r>
              <w:rPr>
                <w:rFonts w:ascii="Arial" w:hAnsi="Arial" w:cs="Arial"/>
              </w:rPr>
              <w:t>B</w:t>
            </w:r>
            <w:r w:rsidR="00BC7221" w:rsidRPr="00BC7221">
              <w:rPr>
                <w:rFonts w:ascii="Arial" w:hAnsi="Arial" w:cs="Arial"/>
              </w:rPr>
              <w:t>etriebliche Verträge, sofern sie vor dem 1. März 2020 geschlossen wurden, insbesondere:</w:t>
            </w:r>
          </w:p>
        </w:tc>
        <w:tc>
          <w:tcPr>
            <w:tcW w:w="1129" w:type="dxa"/>
            <w:tcBorders>
              <w:bottom w:val="nil"/>
            </w:tcBorders>
          </w:tcPr>
          <w:p w14:paraId="09A33EB9" w14:textId="22C53C66" w:rsidR="00F6764C" w:rsidRPr="00591629" w:rsidRDefault="00F6764C" w:rsidP="006F27AB">
            <w:pPr>
              <w:jc w:val="center"/>
              <w:rPr>
                <w:rFonts w:cs="Arial"/>
                <w:sz w:val="28"/>
                <w:szCs w:val="28"/>
              </w:rPr>
            </w:pPr>
          </w:p>
        </w:tc>
      </w:tr>
      <w:tr w:rsidR="00F6764C" w:rsidRPr="00591629" w14:paraId="61B0FC71" w14:textId="77777777" w:rsidTr="005E4873">
        <w:tc>
          <w:tcPr>
            <w:tcW w:w="7931" w:type="dxa"/>
            <w:tcBorders>
              <w:top w:val="nil"/>
            </w:tcBorders>
          </w:tcPr>
          <w:p w14:paraId="04B56D5E" w14:textId="1BA9CEAF" w:rsidR="00027C63" w:rsidRPr="002C47EC" w:rsidRDefault="00027C63" w:rsidP="009A25CF">
            <w:pPr>
              <w:pStyle w:val="Listenabsatz"/>
              <w:numPr>
                <w:ilvl w:val="0"/>
                <w:numId w:val="6"/>
              </w:numPr>
              <w:tabs>
                <w:tab w:val="left" w:pos="819"/>
              </w:tabs>
              <w:ind w:left="456" w:firstLine="0"/>
              <w:rPr>
                <w:rFonts w:ascii="Arial" w:hAnsi="Arial" w:cs="Arial"/>
              </w:rPr>
            </w:pPr>
            <w:r w:rsidRPr="002C47EC">
              <w:rPr>
                <w:rFonts w:ascii="Arial" w:hAnsi="Arial" w:cs="Arial"/>
              </w:rPr>
              <w:t xml:space="preserve">Miet- und Pachtverträge für betrieblich genutzte Räume, Grundstücke, </w:t>
            </w:r>
            <w:r w:rsidR="009A25CF">
              <w:rPr>
                <w:rFonts w:ascii="Arial" w:hAnsi="Arial" w:cs="Arial"/>
              </w:rPr>
              <w:tab/>
            </w:r>
            <w:r w:rsidRPr="002C47EC">
              <w:rPr>
                <w:rFonts w:ascii="Arial" w:hAnsi="Arial" w:cs="Arial"/>
              </w:rPr>
              <w:t>Gebäude</w:t>
            </w:r>
          </w:p>
          <w:p w14:paraId="3F31561D" w14:textId="46593DE3" w:rsidR="00027C63" w:rsidRDefault="00027C63" w:rsidP="009A25CF">
            <w:pPr>
              <w:pStyle w:val="Listenabsatz"/>
              <w:numPr>
                <w:ilvl w:val="0"/>
                <w:numId w:val="6"/>
              </w:numPr>
              <w:tabs>
                <w:tab w:val="left" w:pos="819"/>
              </w:tabs>
              <w:ind w:left="456" w:firstLine="0"/>
              <w:rPr>
                <w:rFonts w:ascii="Arial" w:hAnsi="Arial" w:cs="Arial"/>
              </w:rPr>
            </w:pPr>
            <w:r w:rsidRPr="002C47EC">
              <w:rPr>
                <w:rFonts w:ascii="Arial" w:hAnsi="Arial" w:cs="Arial"/>
              </w:rPr>
              <w:t>Nebenkostenabrechnung des Vermieters</w:t>
            </w:r>
          </w:p>
          <w:p w14:paraId="62C15B64" w14:textId="44941933" w:rsidR="00027C63" w:rsidRPr="002C47EC" w:rsidRDefault="00027C63" w:rsidP="009A25CF">
            <w:pPr>
              <w:pStyle w:val="Listenabsatz"/>
              <w:numPr>
                <w:ilvl w:val="0"/>
                <w:numId w:val="6"/>
              </w:numPr>
              <w:tabs>
                <w:tab w:val="left" w:pos="819"/>
              </w:tabs>
              <w:ind w:left="456" w:firstLine="0"/>
              <w:rPr>
                <w:rFonts w:ascii="Arial" w:hAnsi="Arial" w:cs="Arial"/>
              </w:rPr>
            </w:pPr>
            <w:r w:rsidRPr="002C47EC">
              <w:rPr>
                <w:rFonts w:ascii="Arial" w:hAnsi="Arial" w:cs="Arial"/>
              </w:rPr>
              <w:t xml:space="preserve">Mietverträge über bewegliche Gegenstände (Fahrzeuge, Maschinen </w:t>
            </w:r>
            <w:r w:rsidR="009A25CF">
              <w:rPr>
                <w:rFonts w:ascii="Arial" w:hAnsi="Arial" w:cs="Arial"/>
              </w:rPr>
              <w:tab/>
            </w:r>
            <w:r w:rsidRPr="002C47EC">
              <w:rPr>
                <w:rFonts w:ascii="Arial" w:hAnsi="Arial" w:cs="Arial"/>
              </w:rPr>
              <w:t>etc.)</w:t>
            </w:r>
          </w:p>
          <w:p w14:paraId="2EDC08C2" w14:textId="0F0DC574" w:rsidR="00027C63" w:rsidRDefault="00027C63" w:rsidP="00BB79BC">
            <w:pPr>
              <w:pStyle w:val="Listenabsatz"/>
              <w:numPr>
                <w:ilvl w:val="0"/>
                <w:numId w:val="6"/>
              </w:numPr>
              <w:tabs>
                <w:tab w:val="left" w:pos="819"/>
              </w:tabs>
              <w:spacing w:after="40"/>
              <w:ind w:left="454" w:firstLine="0"/>
              <w:contextualSpacing w:val="0"/>
              <w:rPr>
                <w:rFonts w:ascii="Arial" w:hAnsi="Arial" w:cs="Arial"/>
              </w:rPr>
            </w:pPr>
            <w:r w:rsidRPr="002C47EC">
              <w:rPr>
                <w:rFonts w:ascii="Arial" w:hAnsi="Arial" w:cs="Arial"/>
              </w:rPr>
              <w:t>Kredit- und Darlehensverträge</w:t>
            </w:r>
          </w:p>
          <w:p w14:paraId="4A48D6DD" w14:textId="651D19CC" w:rsidR="00027C63" w:rsidRDefault="00027C63" w:rsidP="00BB79BC">
            <w:pPr>
              <w:pStyle w:val="Listenabsatz"/>
              <w:numPr>
                <w:ilvl w:val="0"/>
                <w:numId w:val="6"/>
              </w:numPr>
              <w:tabs>
                <w:tab w:val="left" w:pos="819"/>
              </w:tabs>
              <w:spacing w:after="40"/>
              <w:ind w:left="456" w:firstLine="0"/>
              <w:contextualSpacing w:val="0"/>
              <w:rPr>
                <w:rFonts w:ascii="Arial" w:hAnsi="Arial" w:cs="Arial"/>
              </w:rPr>
            </w:pPr>
            <w:r w:rsidRPr="002C47EC">
              <w:rPr>
                <w:rFonts w:ascii="Arial" w:hAnsi="Arial" w:cs="Arial"/>
              </w:rPr>
              <w:t>Leasingverträge</w:t>
            </w:r>
          </w:p>
          <w:p w14:paraId="6767B4B3" w14:textId="35330982" w:rsidR="00027C63" w:rsidRDefault="00027C63" w:rsidP="00BB79BC">
            <w:pPr>
              <w:pStyle w:val="Listenabsatz"/>
              <w:numPr>
                <w:ilvl w:val="0"/>
                <w:numId w:val="6"/>
              </w:numPr>
              <w:tabs>
                <w:tab w:val="left" w:pos="819"/>
              </w:tabs>
              <w:spacing w:after="40"/>
              <w:ind w:left="456" w:firstLine="0"/>
              <w:contextualSpacing w:val="0"/>
              <w:rPr>
                <w:rFonts w:ascii="Arial" w:hAnsi="Arial" w:cs="Arial"/>
              </w:rPr>
            </w:pPr>
            <w:r w:rsidRPr="002C47EC">
              <w:rPr>
                <w:rFonts w:ascii="Arial" w:hAnsi="Arial" w:cs="Arial"/>
              </w:rPr>
              <w:t>Finanzierungsanteile Leasing</w:t>
            </w:r>
          </w:p>
          <w:p w14:paraId="108C1DC2" w14:textId="2DF388B4" w:rsidR="00027C63" w:rsidRPr="00FB37EA" w:rsidRDefault="00027C63" w:rsidP="00BB79BC">
            <w:pPr>
              <w:pStyle w:val="Listenabsatz"/>
              <w:numPr>
                <w:ilvl w:val="0"/>
                <w:numId w:val="6"/>
              </w:numPr>
              <w:tabs>
                <w:tab w:val="left" w:pos="819"/>
              </w:tabs>
              <w:spacing w:after="60"/>
              <w:ind w:left="454" w:firstLine="0"/>
              <w:contextualSpacing w:val="0"/>
              <w:rPr>
                <w:rFonts w:ascii="Arial" w:hAnsi="Arial" w:cs="Arial"/>
              </w:rPr>
            </w:pPr>
            <w:r w:rsidRPr="002C47EC">
              <w:rPr>
                <w:rFonts w:ascii="Arial" w:hAnsi="Arial" w:cs="Arial"/>
              </w:rPr>
              <w:t>Lizenzverträge</w:t>
            </w:r>
          </w:p>
          <w:p w14:paraId="6A5E5013" w14:textId="77777777" w:rsidR="00027C63" w:rsidRPr="002C47EC" w:rsidRDefault="00027C63" w:rsidP="00BB79BC">
            <w:pPr>
              <w:pStyle w:val="Listenabsatz"/>
              <w:numPr>
                <w:ilvl w:val="0"/>
                <w:numId w:val="6"/>
              </w:numPr>
              <w:tabs>
                <w:tab w:val="left" w:pos="819"/>
              </w:tabs>
              <w:spacing w:after="40"/>
              <w:ind w:left="454" w:firstLine="0"/>
              <w:contextualSpacing w:val="0"/>
              <w:rPr>
                <w:rFonts w:ascii="Arial" w:hAnsi="Arial" w:cs="Arial"/>
              </w:rPr>
            </w:pPr>
            <w:r w:rsidRPr="002C47EC">
              <w:rPr>
                <w:rFonts w:ascii="Arial" w:hAnsi="Arial" w:cs="Arial"/>
              </w:rPr>
              <w:t>Versicherungen</w:t>
            </w:r>
          </w:p>
          <w:p w14:paraId="480A8542" w14:textId="30FAE87D" w:rsidR="00F6764C" w:rsidRPr="00591629" w:rsidRDefault="00027C63" w:rsidP="00CE3147">
            <w:pPr>
              <w:pStyle w:val="Listenabsatz"/>
              <w:numPr>
                <w:ilvl w:val="0"/>
                <w:numId w:val="6"/>
              </w:numPr>
              <w:tabs>
                <w:tab w:val="left" w:pos="819"/>
              </w:tabs>
              <w:ind w:left="456" w:firstLine="0"/>
              <w:rPr>
                <w:rFonts w:ascii="Arial" w:hAnsi="Arial" w:cs="Arial"/>
                <w:sz w:val="20"/>
                <w:szCs w:val="20"/>
              </w:rPr>
            </w:pPr>
            <w:r w:rsidRPr="002C47EC">
              <w:rPr>
                <w:rFonts w:ascii="Arial" w:hAnsi="Arial" w:cs="Arial"/>
              </w:rPr>
              <w:t>Abos und andere feste Ausgaben</w:t>
            </w:r>
          </w:p>
        </w:tc>
        <w:tc>
          <w:tcPr>
            <w:tcW w:w="1129" w:type="dxa"/>
            <w:tcBorders>
              <w:top w:val="nil"/>
            </w:tcBorders>
          </w:tcPr>
          <w:p w14:paraId="236F4F20" w14:textId="4EC98D0C" w:rsidR="00F6764C" w:rsidRDefault="00D62401" w:rsidP="00BD212A">
            <w:pPr>
              <w:jc w:val="center"/>
              <w:rPr>
                <w:rFonts w:cs="Arial"/>
                <w:sz w:val="28"/>
                <w:szCs w:val="28"/>
              </w:rPr>
            </w:pPr>
            <w:r w:rsidRPr="00B82AFB">
              <w:rPr>
                <w:rFonts w:cs="Arial"/>
                <w:sz w:val="28"/>
                <w:szCs w:val="28"/>
              </w:rPr>
              <w:t>○</w:t>
            </w:r>
          </w:p>
          <w:p w14:paraId="2534E592" w14:textId="77777777" w:rsidR="009740A9" w:rsidRPr="00BB79BC" w:rsidRDefault="009740A9" w:rsidP="00BD212A">
            <w:pPr>
              <w:jc w:val="center"/>
              <w:rPr>
                <w:rFonts w:ascii="Arial" w:hAnsi="Arial" w:cs="Arial"/>
                <w:sz w:val="16"/>
                <w:szCs w:val="16"/>
              </w:rPr>
            </w:pPr>
          </w:p>
          <w:p w14:paraId="77D122B0" w14:textId="52FCB96A" w:rsidR="00D62401" w:rsidRDefault="00D62401" w:rsidP="00BD212A">
            <w:pPr>
              <w:jc w:val="center"/>
              <w:rPr>
                <w:rFonts w:cs="Arial"/>
                <w:sz w:val="28"/>
                <w:szCs w:val="28"/>
              </w:rPr>
            </w:pPr>
            <w:r w:rsidRPr="00B82AFB">
              <w:rPr>
                <w:rFonts w:cs="Arial"/>
                <w:sz w:val="28"/>
                <w:szCs w:val="28"/>
              </w:rPr>
              <w:t>○</w:t>
            </w:r>
          </w:p>
          <w:p w14:paraId="53142018" w14:textId="678147EA" w:rsidR="00D62401" w:rsidRPr="00FB37EA" w:rsidRDefault="00D62401" w:rsidP="00BD212A">
            <w:pPr>
              <w:jc w:val="center"/>
              <w:rPr>
                <w:rFonts w:ascii="Arial" w:hAnsi="Arial" w:cs="Arial"/>
              </w:rPr>
            </w:pPr>
            <w:r w:rsidRPr="00B82AFB">
              <w:rPr>
                <w:rFonts w:cs="Arial"/>
                <w:sz w:val="28"/>
                <w:szCs w:val="28"/>
              </w:rPr>
              <w:t>○</w:t>
            </w:r>
          </w:p>
          <w:p w14:paraId="65B0D551" w14:textId="77777777" w:rsidR="00BD212A" w:rsidRPr="00BB79BC" w:rsidRDefault="00BD212A" w:rsidP="00BD212A">
            <w:pPr>
              <w:jc w:val="center"/>
              <w:rPr>
                <w:rFonts w:ascii="Arial" w:hAnsi="Arial" w:cs="Arial"/>
                <w:sz w:val="14"/>
                <w:szCs w:val="14"/>
              </w:rPr>
            </w:pPr>
          </w:p>
          <w:p w14:paraId="57694A23" w14:textId="028D2073" w:rsidR="00D62401" w:rsidRPr="00B82AFB" w:rsidRDefault="00D62401" w:rsidP="00BD212A">
            <w:pPr>
              <w:jc w:val="center"/>
              <w:rPr>
                <w:rFonts w:ascii="Arial" w:hAnsi="Arial" w:cs="Arial"/>
              </w:rPr>
            </w:pPr>
            <w:r w:rsidRPr="00B82AFB">
              <w:rPr>
                <w:rFonts w:cs="Arial"/>
                <w:sz w:val="28"/>
                <w:szCs w:val="28"/>
              </w:rPr>
              <w:t>○</w:t>
            </w:r>
          </w:p>
          <w:p w14:paraId="7B22812A" w14:textId="3283578B" w:rsidR="00D62401" w:rsidRPr="00B82AFB" w:rsidRDefault="00D62401" w:rsidP="00BD212A">
            <w:pPr>
              <w:jc w:val="center"/>
              <w:rPr>
                <w:rFonts w:ascii="Arial" w:hAnsi="Arial" w:cs="Arial"/>
              </w:rPr>
            </w:pPr>
            <w:r w:rsidRPr="00B82AFB">
              <w:rPr>
                <w:rFonts w:cs="Arial"/>
                <w:sz w:val="28"/>
                <w:szCs w:val="28"/>
              </w:rPr>
              <w:t>○</w:t>
            </w:r>
          </w:p>
          <w:p w14:paraId="73C241FD" w14:textId="57BA161C" w:rsidR="00D62401" w:rsidRPr="00B82AFB" w:rsidRDefault="00D62401" w:rsidP="00BD212A">
            <w:pPr>
              <w:jc w:val="center"/>
              <w:rPr>
                <w:rFonts w:ascii="Arial" w:hAnsi="Arial" w:cs="Arial"/>
              </w:rPr>
            </w:pPr>
            <w:r w:rsidRPr="00B82AFB">
              <w:rPr>
                <w:rFonts w:cs="Arial"/>
                <w:sz w:val="28"/>
                <w:szCs w:val="28"/>
              </w:rPr>
              <w:t>○</w:t>
            </w:r>
          </w:p>
          <w:p w14:paraId="18EF267D" w14:textId="29A4359F" w:rsidR="00D62401" w:rsidRPr="00B82AFB" w:rsidRDefault="00D62401" w:rsidP="00BD212A">
            <w:pPr>
              <w:jc w:val="center"/>
              <w:rPr>
                <w:rFonts w:ascii="Arial" w:hAnsi="Arial" w:cs="Arial"/>
              </w:rPr>
            </w:pPr>
            <w:r w:rsidRPr="00B82AFB">
              <w:rPr>
                <w:rFonts w:cs="Arial"/>
                <w:sz w:val="28"/>
                <w:szCs w:val="28"/>
              </w:rPr>
              <w:t>○</w:t>
            </w:r>
          </w:p>
          <w:p w14:paraId="79414354" w14:textId="77777777" w:rsidR="00D62401" w:rsidRPr="00B82AFB" w:rsidRDefault="00D62401" w:rsidP="00BD212A">
            <w:pPr>
              <w:jc w:val="center"/>
              <w:rPr>
                <w:rFonts w:ascii="Arial" w:hAnsi="Arial" w:cs="Arial"/>
              </w:rPr>
            </w:pPr>
            <w:r w:rsidRPr="00B82AFB">
              <w:rPr>
                <w:rFonts w:cs="Arial"/>
                <w:sz w:val="28"/>
                <w:szCs w:val="28"/>
              </w:rPr>
              <w:t>○</w:t>
            </w:r>
          </w:p>
          <w:p w14:paraId="56A70D2B" w14:textId="1A926917" w:rsidR="00BD212A" w:rsidRPr="00BD212A" w:rsidRDefault="00BD212A" w:rsidP="00BD212A">
            <w:pPr>
              <w:jc w:val="center"/>
              <w:rPr>
                <w:rFonts w:ascii="Arial" w:hAnsi="Arial" w:cs="Arial"/>
              </w:rPr>
            </w:pPr>
            <w:r w:rsidRPr="00B82AFB">
              <w:rPr>
                <w:rFonts w:cs="Arial"/>
                <w:sz w:val="28"/>
                <w:szCs w:val="28"/>
              </w:rPr>
              <w:t>○</w:t>
            </w:r>
          </w:p>
        </w:tc>
      </w:tr>
      <w:tr w:rsidR="00F6764C" w:rsidRPr="00591629" w14:paraId="44B7E939" w14:textId="77777777" w:rsidTr="006F27AB">
        <w:trPr>
          <w:trHeight w:hRule="exact" w:val="170"/>
        </w:trPr>
        <w:tc>
          <w:tcPr>
            <w:tcW w:w="9060" w:type="dxa"/>
            <w:gridSpan w:val="2"/>
          </w:tcPr>
          <w:p w14:paraId="5DD16260" w14:textId="77777777" w:rsidR="00F6764C" w:rsidRPr="00591629" w:rsidRDefault="00F6764C" w:rsidP="006F27AB">
            <w:pPr>
              <w:jc w:val="center"/>
              <w:rPr>
                <w:rFonts w:ascii="Arial" w:hAnsi="Arial" w:cs="Arial"/>
                <w:sz w:val="10"/>
                <w:szCs w:val="10"/>
              </w:rPr>
            </w:pPr>
          </w:p>
        </w:tc>
      </w:tr>
      <w:bookmarkEnd w:id="4"/>
    </w:tbl>
    <w:p w14:paraId="58500987" w14:textId="77777777" w:rsidR="00027C63" w:rsidRPr="00027C63" w:rsidRDefault="00027C63" w:rsidP="00027C63">
      <w:pPr>
        <w:tabs>
          <w:tab w:val="left" w:pos="426"/>
          <w:tab w:val="left" w:pos="1276"/>
        </w:tabs>
        <w:spacing w:after="0" w:line="276" w:lineRule="auto"/>
        <w:rPr>
          <w:rFonts w:ascii="Arial" w:hAnsi="Arial" w:cs="Arial"/>
        </w:rPr>
      </w:pPr>
    </w:p>
    <w:sectPr w:rsidR="00027C63" w:rsidRPr="00027C63" w:rsidSect="002C47EC">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DEDD3" w14:textId="77777777" w:rsidR="002C47EC" w:rsidRDefault="002C47EC" w:rsidP="002C47EC">
      <w:pPr>
        <w:spacing w:after="0" w:line="240" w:lineRule="auto"/>
      </w:pPr>
      <w:r>
        <w:separator/>
      </w:r>
    </w:p>
  </w:endnote>
  <w:endnote w:type="continuationSeparator" w:id="0">
    <w:p w14:paraId="4D4BFD1D" w14:textId="77777777" w:rsidR="002C47EC" w:rsidRDefault="002C47EC" w:rsidP="002C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32A8A" w14:textId="77777777" w:rsidR="002C47EC" w:rsidRDefault="002C47EC" w:rsidP="002C47EC">
      <w:pPr>
        <w:spacing w:after="0" w:line="240" w:lineRule="auto"/>
      </w:pPr>
      <w:r>
        <w:separator/>
      </w:r>
    </w:p>
  </w:footnote>
  <w:footnote w:type="continuationSeparator" w:id="0">
    <w:p w14:paraId="49F39905" w14:textId="77777777" w:rsidR="002C47EC" w:rsidRDefault="002C47EC" w:rsidP="002C4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F273" w14:textId="0EE4CE9E" w:rsidR="002C47EC" w:rsidRDefault="002C47EC" w:rsidP="002C47EC">
    <w:pPr>
      <w:pStyle w:val="Kopfzeile"/>
    </w:pPr>
    <w:r>
      <w:rPr>
        <w:noProof/>
      </w:rPr>
      <w:drawing>
        <wp:anchor distT="0" distB="0" distL="114300" distR="114300" simplePos="0" relativeHeight="251659264" behindDoc="0" locked="1" layoutInCell="1" allowOverlap="1" wp14:anchorId="7AD72EEE" wp14:editId="1AFB6917">
          <wp:simplePos x="0" y="0"/>
          <wp:positionH relativeFrom="page">
            <wp:posOffset>4886325</wp:posOffset>
          </wp:positionH>
          <wp:positionV relativeFrom="page">
            <wp:posOffset>353695</wp:posOffset>
          </wp:positionV>
          <wp:extent cx="1744345" cy="605155"/>
          <wp:effectExtent l="0" t="0" r="8255" b="4445"/>
          <wp:wrapNone/>
          <wp:docPr id="14" name="Bild 14" descr="BStBK-Logo_L_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StBK-Logo_L_R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4345" cy="605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957"/>
    <w:multiLevelType w:val="hybridMultilevel"/>
    <w:tmpl w:val="BA587734"/>
    <w:lvl w:ilvl="0" w:tplc="6CFEBCF6">
      <w:start w:val="1"/>
      <w:numFmt w:val="bullet"/>
      <w:lvlText w:val="o"/>
      <w:lvlJc w:val="left"/>
      <w:pPr>
        <w:ind w:left="1173" w:hanging="360"/>
      </w:pPr>
      <w:rPr>
        <w:rFonts w:ascii="Arial" w:hAnsi="Arial" w:cs="Arial" w:hint="default"/>
        <w:sz w:val="26"/>
        <w:szCs w:val="26"/>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 w15:restartNumberingAfterBreak="0">
    <w:nsid w:val="21A15643"/>
    <w:multiLevelType w:val="hybridMultilevel"/>
    <w:tmpl w:val="27BCD6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25092C"/>
    <w:multiLevelType w:val="hybridMultilevel"/>
    <w:tmpl w:val="2C0089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955478"/>
    <w:multiLevelType w:val="hybridMultilevel"/>
    <w:tmpl w:val="7ADE3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487366"/>
    <w:multiLevelType w:val="hybridMultilevel"/>
    <w:tmpl w:val="AE3840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C132607"/>
    <w:multiLevelType w:val="hybridMultilevel"/>
    <w:tmpl w:val="1CBA7C46"/>
    <w:lvl w:ilvl="0" w:tplc="7700A054">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34"/>
    <w:rsid w:val="00001C37"/>
    <w:rsid w:val="00027C63"/>
    <w:rsid w:val="00040827"/>
    <w:rsid w:val="000C741D"/>
    <w:rsid w:val="00197D92"/>
    <w:rsid w:val="001A7B41"/>
    <w:rsid w:val="001B1639"/>
    <w:rsid w:val="00201DDD"/>
    <w:rsid w:val="00205C9F"/>
    <w:rsid w:val="00224899"/>
    <w:rsid w:val="00245918"/>
    <w:rsid w:val="00250517"/>
    <w:rsid w:val="002C47EC"/>
    <w:rsid w:val="002D11AC"/>
    <w:rsid w:val="002E4DCF"/>
    <w:rsid w:val="002F7772"/>
    <w:rsid w:val="003A762C"/>
    <w:rsid w:val="003D4615"/>
    <w:rsid w:val="00420254"/>
    <w:rsid w:val="0054267D"/>
    <w:rsid w:val="00591629"/>
    <w:rsid w:val="005E4873"/>
    <w:rsid w:val="005F1F34"/>
    <w:rsid w:val="00677FED"/>
    <w:rsid w:val="00745618"/>
    <w:rsid w:val="007C0EC6"/>
    <w:rsid w:val="007C23F4"/>
    <w:rsid w:val="007F78F0"/>
    <w:rsid w:val="00836385"/>
    <w:rsid w:val="00862CF9"/>
    <w:rsid w:val="008660CC"/>
    <w:rsid w:val="008B2EF3"/>
    <w:rsid w:val="008C6C31"/>
    <w:rsid w:val="009740A9"/>
    <w:rsid w:val="0099459C"/>
    <w:rsid w:val="009A25CF"/>
    <w:rsid w:val="00A23CEE"/>
    <w:rsid w:val="00A66ED7"/>
    <w:rsid w:val="00A87D4E"/>
    <w:rsid w:val="00AB44D1"/>
    <w:rsid w:val="00AF6306"/>
    <w:rsid w:val="00B71753"/>
    <w:rsid w:val="00B73184"/>
    <w:rsid w:val="00B82AFB"/>
    <w:rsid w:val="00BB79BC"/>
    <w:rsid w:val="00BC7221"/>
    <w:rsid w:val="00BD212A"/>
    <w:rsid w:val="00C1274C"/>
    <w:rsid w:val="00C261E6"/>
    <w:rsid w:val="00C342F6"/>
    <w:rsid w:val="00C9271F"/>
    <w:rsid w:val="00C968D3"/>
    <w:rsid w:val="00CE3147"/>
    <w:rsid w:val="00D62401"/>
    <w:rsid w:val="00D63F07"/>
    <w:rsid w:val="00F35F3D"/>
    <w:rsid w:val="00F6764C"/>
    <w:rsid w:val="00F94904"/>
    <w:rsid w:val="00F9540D"/>
    <w:rsid w:val="00FB37EA"/>
    <w:rsid w:val="00FC1076"/>
    <w:rsid w:val="00FD6F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036A"/>
  <w15:chartTrackingRefBased/>
  <w15:docId w15:val="{C36B682C-AE62-42A1-BE19-F50ABA66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1F34"/>
    <w:pPr>
      <w:ind w:left="720"/>
      <w:contextualSpacing/>
    </w:pPr>
  </w:style>
  <w:style w:type="character" w:styleId="Kommentarzeichen">
    <w:name w:val="annotation reference"/>
    <w:basedOn w:val="Absatz-Standardschriftart"/>
    <w:uiPriority w:val="99"/>
    <w:semiHidden/>
    <w:unhideWhenUsed/>
    <w:rsid w:val="00A66ED7"/>
    <w:rPr>
      <w:sz w:val="16"/>
      <w:szCs w:val="16"/>
    </w:rPr>
  </w:style>
  <w:style w:type="paragraph" w:styleId="Kommentartext">
    <w:name w:val="annotation text"/>
    <w:basedOn w:val="Standard"/>
    <w:link w:val="KommentartextZchn"/>
    <w:uiPriority w:val="99"/>
    <w:semiHidden/>
    <w:unhideWhenUsed/>
    <w:rsid w:val="00A66E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6ED7"/>
    <w:rPr>
      <w:sz w:val="20"/>
      <w:szCs w:val="20"/>
    </w:rPr>
  </w:style>
  <w:style w:type="paragraph" w:styleId="Kommentarthema">
    <w:name w:val="annotation subject"/>
    <w:basedOn w:val="Kommentartext"/>
    <w:next w:val="Kommentartext"/>
    <w:link w:val="KommentarthemaZchn"/>
    <w:uiPriority w:val="99"/>
    <w:semiHidden/>
    <w:unhideWhenUsed/>
    <w:rsid w:val="00A66ED7"/>
    <w:rPr>
      <w:b/>
      <w:bCs/>
    </w:rPr>
  </w:style>
  <w:style w:type="character" w:customStyle="1" w:styleId="KommentarthemaZchn">
    <w:name w:val="Kommentarthema Zchn"/>
    <w:basedOn w:val="KommentartextZchn"/>
    <w:link w:val="Kommentarthema"/>
    <w:uiPriority w:val="99"/>
    <w:semiHidden/>
    <w:rsid w:val="00A66ED7"/>
    <w:rPr>
      <w:b/>
      <w:bCs/>
      <w:sz w:val="20"/>
      <w:szCs w:val="20"/>
    </w:rPr>
  </w:style>
  <w:style w:type="paragraph" w:styleId="Sprechblasentext">
    <w:name w:val="Balloon Text"/>
    <w:basedOn w:val="Standard"/>
    <w:link w:val="SprechblasentextZchn"/>
    <w:uiPriority w:val="99"/>
    <w:semiHidden/>
    <w:unhideWhenUsed/>
    <w:rsid w:val="00A66E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6ED7"/>
    <w:rPr>
      <w:rFonts w:ascii="Segoe UI" w:hAnsi="Segoe UI" w:cs="Segoe UI"/>
      <w:sz w:val="18"/>
      <w:szCs w:val="18"/>
    </w:rPr>
  </w:style>
  <w:style w:type="paragraph" w:styleId="Kopfzeile">
    <w:name w:val="header"/>
    <w:basedOn w:val="Standard"/>
    <w:link w:val="KopfzeileZchn"/>
    <w:uiPriority w:val="99"/>
    <w:unhideWhenUsed/>
    <w:rsid w:val="002C47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47EC"/>
  </w:style>
  <w:style w:type="paragraph" w:styleId="Fuzeile">
    <w:name w:val="footer"/>
    <w:basedOn w:val="Standard"/>
    <w:link w:val="FuzeileZchn"/>
    <w:uiPriority w:val="99"/>
    <w:unhideWhenUsed/>
    <w:rsid w:val="002C47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47EC"/>
  </w:style>
  <w:style w:type="table" w:styleId="Tabellenraster">
    <w:name w:val="Table Grid"/>
    <w:basedOn w:val="NormaleTabelle"/>
    <w:uiPriority w:val="39"/>
    <w:rsid w:val="0059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DB55FE61E07A4EBEF1DC37C4349C69" ma:contentTypeVersion="11" ma:contentTypeDescription="Ein neues Dokument erstellen." ma:contentTypeScope="" ma:versionID="5d0ea2d818be4de3b05bae0d85d3cee4">
  <xsd:schema xmlns:xsd="http://www.w3.org/2001/XMLSchema" xmlns:xs="http://www.w3.org/2001/XMLSchema" xmlns:p="http://schemas.microsoft.com/office/2006/metadata/properties" xmlns:ns3="2f655b04-a654-4c64-84ef-8ff7e6afede3" xmlns:ns4="8aa8ab53-ee2e-4c6e-9e06-eda90099689f" targetNamespace="http://schemas.microsoft.com/office/2006/metadata/properties" ma:root="true" ma:fieldsID="d65964c59afa9272566daa372c5af1c6" ns3:_="" ns4:_="">
    <xsd:import namespace="2f655b04-a654-4c64-84ef-8ff7e6afede3"/>
    <xsd:import namespace="8aa8ab53-ee2e-4c6e-9e06-eda9009968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55b04-a654-4c64-84ef-8ff7e6afe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8ab53-ee2e-4c6e-9e06-eda90099689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A58FB-B417-4DE9-9E20-5E56BBA98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55b04-a654-4c64-84ef-8ff7e6afede3"/>
    <ds:schemaRef ds:uri="8aa8ab53-ee2e-4c6e-9e06-eda90099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2217E-9061-4FA4-872B-B5FC622FC3D0}">
  <ds:schemaRefs>
    <ds:schemaRef ds:uri="http://schemas.microsoft.com/sharepoint/v3/contenttype/forms"/>
  </ds:schemaRefs>
</ds:datastoreItem>
</file>

<file path=customXml/itemProps3.xml><?xml version="1.0" encoding="utf-8"?>
<ds:datastoreItem xmlns:ds="http://schemas.openxmlformats.org/officeDocument/2006/customXml" ds:itemID="{6DF12079-22BE-48CF-94EE-0AB972D5CE41}">
  <ds:schemaRefs>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2f655b04-a654-4c64-84ef-8ff7e6afede3"/>
    <ds:schemaRef ds:uri="http://schemas.microsoft.com/office/2006/documentManagement/types"/>
    <ds:schemaRef ds:uri="8aa8ab53-ee2e-4c6e-9e06-eda90099689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3A61AE5-BAEE-40AA-9539-BA2F723F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Balzerkiewicz, Steffi - BStBK</dc:creator>
  <cp:keywords/>
  <dc:description/>
  <cp:lastModifiedBy>Heitmann, Sven</cp:lastModifiedBy>
  <cp:revision>2</cp:revision>
  <cp:lastPrinted>2020-07-02T08:01:00Z</cp:lastPrinted>
  <dcterms:created xsi:type="dcterms:W3CDTF">2020-07-08T15:06:00Z</dcterms:created>
  <dcterms:modified xsi:type="dcterms:W3CDTF">2020-07-08T15:06:00Z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0x01010037DB55FE61E07A4EBEF1DC37C4349C69</vt:lpwstr>
  </property>
</Properties>
</file>