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209" w:type="dxa"/>
        <w:tblLayout w:type="fixed"/>
        <w:tblLook w:val="04A0" w:firstRow="1" w:lastRow="0" w:firstColumn="1" w:lastColumn="0" w:noHBand="0" w:noVBand="1"/>
      </w:tblPr>
      <w:tblGrid>
        <w:gridCol w:w="421"/>
        <w:gridCol w:w="7654"/>
        <w:gridCol w:w="567"/>
        <w:gridCol w:w="567"/>
      </w:tblGrid>
      <w:tr w:rsidR="001751C6" w:rsidRPr="001751C6" w:rsidTr="00B11FF4">
        <w:trPr>
          <w:trHeight w:val="1776"/>
        </w:trPr>
        <w:tc>
          <w:tcPr>
            <w:tcW w:w="9209" w:type="dxa"/>
            <w:gridSpan w:val="4"/>
            <w:vAlign w:val="center"/>
          </w:tcPr>
          <w:p w:rsidR="001751C6" w:rsidRPr="001751C6" w:rsidRDefault="001751C6" w:rsidP="001751C6">
            <w:pPr>
              <w:spacing w:before="120" w:after="120"/>
              <w:rPr>
                <w:rFonts w:cs="Arial"/>
                <w:sz w:val="16"/>
                <w:szCs w:val="22"/>
              </w:rPr>
            </w:pPr>
            <w:bookmarkStart w:id="0" w:name="_GoBack"/>
            <w:r w:rsidRPr="001751C6">
              <w:rPr>
                <w:rFonts w:cs="Arial"/>
                <w:sz w:val="22"/>
                <w:szCs w:val="22"/>
              </w:rPr>
              <w:t>Checkliste zur Prüfung der Komplexität von betrieblichen Fachaufgaben</w:t>
            </w:r>
            <w:r w:rsidRPr="001751C6">
              <w:rPr>
                <w:rFonts w:cs="Arial"/>
                <w:sz w:val="22"/>
                <w:szCs w:val="22"/>
              </w:rPr>
              <w:br/>
            </w:r>
            <w:r w:rsidRPr="001751C6">
              <w:rPr>
                <w:rFonts w:cs="Arial"/>
                <w:sz w:val="16"/>
                <w:szCs w:val="22"/>
              </w:rPr>
              <w:t>Diese Checkliste soll dem Auszubildenden und seinem Ausbilder als Hilfsmittel zur Findung einer komplexen Aufgabe dienen.</w:t>
            </w:r>
          </w:p>
          <w:p w:rsidR="001751C6" w:rsidRPr="001751C6" w:rsidRDefault="001751C6" w:rsidP="001751C6">
            <w:pPr>
              <w:spacing w:after="120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Sind folgende Voraussetzungen erfüllt, so kann von einer „komplexen“ Aufgabe als Grundlage für das Fallbezogene Fachgespräch ausgegangen werden:</w:t>
            </w:r>
          </w:p>
          <w:p w:rsidR="001751C6" w:rsidRPr="001751C6" w:rsidRDefault="001751C6" w:rsidP="001751C6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Die Fragen 2, 5, und 7 wurden mit „Ja“ beantwortet.</w:t>
            </w:r>
          </w:p>
          <w:p w:rsidR="001751C6" w:rsidRPr="001751C6" w:rsidRDefault="001751C6" w:rsidP="001751C6">
            <w:pPr>
              <w:numPr>
                <w:ilvl w:val="0"/>
                <w:numId w:val="1"/>
              </w:numPr>
              <w:ind w:left="175" w:hanging="175"/>
              <w:contextualSpacing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In jedem der fünf genannten Bereiche (A – E) ist mindestens ein „Ja“ angekreuzt.</w:t>
            </w:r>
          </w:p>
          <w:p w:rsidR="001751C6" w:rsidRDefault="001751C6" w:rsidP="001751C6">
            <w:pPr>
              <w:numPr>
                <w:ilvl w:val="0"/>
                <w:numId w:val="1"/>
              </w:numPr>
              <w:spacing w:after="120"/>
              <w:ind w:left="176" w:hanging="176"/>
              <w:contextualSpacing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In Summe wurden mindestens 13 Fragen mit „Ja“ angekreuzt.</w:t>
            </w:r>
          </w:p>
          <w:p w:rsidR="00EC0AB2" w:rsidRPr="001751C6" w:rsidRDefault="00EC0AB2" w:rsidP="00F12A4E">
            <w:pPr>
              <w:spacing w:after="120"/>
              <w:contextualSpacing/>
              <w:rPr>
                <w:rFonts w:cs="Arial"/>
                <w:sz w:val="16"/>
                <w:szCs w:val="22"/>
              </w:rPr>
            </w:pPr>
          </w:p>
        </w:tc>
      </w:tr>
      <w:bookmarkEnd w:id="0"/>
      <w:tr w:rsidR="001751C6" w:rsidRPr="001751C6" w:rsidTr="00B11FF4">
        <w:trPr>
          <w:trHeight w:val="416"/>
        </w:trPr>
        <w:tc>
          <w:tcPr>
            <w:tcW w:w="8075" w:type="dxa"/>
            <w:gridSpan w:val="2"/>
            <w:vAlign w:val="center"/>
          </w:tcPr>
          <w:p w:rsidR="001751C6" w:rsidRPr="001751C6" w:rsidRDefault="001751C6" w:rsidP="001751C6">
            <w:pPr>
              <w:numPr>
                <w:ilvl w:val="0"/>
                <w:numId w:val="2"/>
              </w:numPr>
              <w:ind w:left="317" w:hanging="317"/>
              <w:contextualSpacing/>
              <w:rPr>
                <w:rFonts w:cs="Arial"/>
                <w:sz w:val="22"/>
                <w:szCs w:val="22"/>
              </w:rPr>
            </w:pPr>
            <w:r w:rsidRPr="001751C6">
              <w:rPr>
                <w:rFonts w:cs="Arial"/>
                <w:sz w:val="22"/>
                <w:szCs w:val="22"/>
              </w:rPr>
              <w:t>Berufs- und Betriebsbezug</w:t>
            </w:r>
          </w:p>
        </w:tc>
        <w:tc>
          <w:tcPr>
            <w:tcW w:w="567" w:type="dxa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1751C6">
              <w:rPr>
                <w:rFonts w:cs="Arial"/>
                <w:b/>
                <w:sz w:val="12"/>
                <w:szCs w:val="12"/>
              </w:rPr>
              <w:t>Ja</w:t>
            </w:r>
          </w:p>
        </w:tc>
        <w:tc>
          <w:tcPr>
            <w:tcW w:w="567" w:type="dxa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2"/>
                <w:szCs w:val="12"/>
              </w:rPr>
            </w:pPr>
            <w:r w:rsidRPr="001751C6">
              <w:rPr>
                <w:rFonts w:cs="Arial"/>
                <w:b/>
                <w:sz w:val="12"/>
                <w:szCs w:val="12"/>
              </w:rPr>
              <w:t>Nein</w:t>
            </w: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1.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ind w:left="31"/>
              <w:contextualSpacing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Hat die Aufgabe Bezug zu den Ausbildungsinhalten des Berufsbildes Kaufmann/-frau für Büromanagement?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2.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ind w:left="31"/>
              <w:contextualSpacing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Entspricht die Aufgabe </w:t>
            </w:r>
            <w:r w:rsidR="001832D9">
              <w:rPr>
                <w:rFonts w:cs="Arial"/>
                <w:sz w:val="16"/>
                <w:szCs w:val="22"/>
              </w:rPr>
              <w:t xml:space="preserve">in </w:t>
            </w:r>
            <w:r w:rsidRPr="001751C6">
              <w:rPr>
                <w:rFonts w:cs="Arial"/>
                <w:b/>
                <w:sz w:val="16"/>
                <w:szCs w:val="22"/>
              </w:rPr>
              <w:t>mindestens einem Lernziel</w:t>
            </w:r>
            <w:r w:rsidRPr="001751C6">
              <w:rPr>
                <w:rFonts w:cs="Arial"/>
                <w:sz w:val="16"/>
                <w:szCs w:val="22"/>
              </w:rPr>
              <w:t xml:space="preserve"> der gewählten Qualifikationseinheit (gemäß Ausbildungsrahmenplan)?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3.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ind w:left="31"/>
              <w:contextualSpacing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Erfordert die Bearbeitung der Aufgabe einen </w:t>
            </w:r>
            <w:r w:rsidRPr="001751C6">
              <w:rPr>
                <w:rFonts w:cs="Arial"/>
                <w:b/>
                <w:sz w:val="16"/>
                <w:szCs w:val="22"/>
              </w:rPr>
              <w:t>Lösungsprozess</w:t>
            </w:r>
            <w:r w:rsidRPr="001751C6">
              <w:rPr>
                <w:rFonts w:cs="Arial"/>
                <w:sz w:val="16"/>
                <w:szCs w:val="22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4.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ind w:left="31"/>
              <w:contextualSpacing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Bildet die Aufgabe </w:t>
            </w:r>
            <w:r w:rsidRPr="001751C6">
              <w:rPr>
                <w:rFonts w:cs="Arial"/>
                <w:b/>
                <w:sz w:val="16"/>
                <w:szCs w:val="22"/>
              </w:rPr>
              <w:t>mindestens einen Teilprozess eines Geschäftsprozesses</w:t>
            </w:r>
            <w:r w:rsidRPr="001751C6">
              <w:rPr>
                <w:rFonts w:cs="Arial"/>
                <w:sz w:val="16"/>
                <w:szCs w:val="22"/>
              </w:rPr>
              <w:t xml:space="preserve"> ab? (Die Darstellung eines kompletten Geschäftsprozesses ist nicht zwingend notwendig, es soll sich allerdings um einen realen Geschäftsprozess handeln.)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B11FF4">
        <w:trPr>
          <w:trHeight w:val="416"/>
        </w:trPr>
        <w:tc>
          <w:tcPr>
            <w:tcW w:w="9209" w:type="dxa"/>
            <w:gridSpan w:val="4"/>
            <w:shd w:val="clear" w:color="auto" w:fill="auto"/>
            <w:vAlign w:val="center"/>
          </w:tcPr>
          <w:p w:rsidR="001751C6" w:rsidRPr="001751C6" w:rsidRDefault="001751C6" w:rsidP="001751C6">
            <w:pPr>
              <w:numPr>
                <w:ilvl w:val="0"/>
                <w:numId w:val="2"/>
              </w:numPr>
              <w:ind w:left="317" w:hanging="317"/>
              <w:contextualSpacing/>
              <w:rPr>
                <w:rFonts w:cs="Arial"/>
                <w:sz w:val="22"/>
                <w:szCs w:val="22"/>
              </w:rPr>
            </w:pPr>
            <w:r w:rsidRPr="001751C6">
              <w:rPr>
                <w:rFonts w:cs="Arial"/>
                <w:sz w:val="22"/>
                <w:szCs w:val="22"/>
              </w:rPr>
              <w:t>Abbildung einer vollständigen beruflichen Handlung</w:t>
            </w: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5.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Umfasst die Aufgabe eine </w:t>
            </w:r>
            <w:r w:rsidRPr="001751C6">
              <w:rPr>
                <w:rFonts w:cs="Arial"/>
                <w:b/>
                <w:sz w:val="16"/>
                <w:szCs w:val="22"/>
              </w:rPr>
              <w:t>Planungs</w:t>
            </w:r>
            <w:r w:rsidRPr="001751C6">
              <w:rPr>
                <w:rFonts w:cs="Arial"/>
                <w:sz w:val="16"/>
                <w:szCs w:val="22"/>
              </w:rPr>
              <w:t xml:space="preserve">-, </w:t>
            </w:r>
            <w:r w:rsidRPr="001751C6">
              <w:rPr>
                <w:rFonts w:cs="Arial"/>
                <w:b/>
                <w:sz w:val="16"/>
                <w:szCs w:val="22"/>
              </w:rPr>
              <w:t>Vorbereitungs</w:t>
            </w:r>
            <w:r w:rsidRPr="001751C6">
              <w:rPr>
                <w:rFonts w:cs="Arial"/>
                <w:sz w:val="16"/>
                <w:szCs w:val="22"/>
              </w:rPr>
              <w:t xml:space="preserve">-, </w:t>
            </w:r>
            <w:r w:rsidRPr="001751C6">
              <w:rPr>
                <w:rFonts w:cs="Arial"/>
                <w:b/>
                <w:sz w:val="16"/>
                <w:szCs w:val="22"/>
              </w:rPr>
              <w:t>Durchführungs</w:t>
            </w:r>
            <w:r w:rsidRPr="001751C6">
              <w:rPr>
                <w:rFonts w:cs="Arial"/>
                <w:sz w:val="16"/>
                <w:szCs w:val="22"/>
              </w:rPr>
              <w:t xml:space="preserve">- sowie </w:t>
            </w:r>
            <w:r w:rsidRPr="001751C6">
              <w:rPr>
                <w:rFonts w:cs="Arial"/>
                <w:b/>
                <w:sz w:val="16"/>
                <w:szCs w:val="22"/>
              </w:rPr>
              <w:t>Auswertungs</w:t>
            </w:r>
            <w:r w:rsidRPr="001751C6">
              <w:rPr>
                <w:rFonts w:cs="Arial"/>
                <w:sz w:val="16"/>
                <w:szCs w:val="22"/>
              </w:rPr>
              <w:t>phase?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6.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Kann der Auszubildende durch die Bearbeitung der Aufgabe seine berufl</w:t>
            </w:r>
            <w:r w:rsidR="001832D9">
              <w:rPr>
                <w:rFonts w:cs="Arial"/>
                <w:sz w:val="16"/>
                <w:szCs w:val="22"/>
              </w:rPr>
              <w:t>i</w:t>
            </w:r>
            <w:r w:rsidRPr="001751C6">
              <w:rPr>
                <w:rFonts w:cs="Arial"/>
                <w:sz w:val="16"/>
                <w:szCs w:val="22"/>
              </w:rPr>
              <w:t>che Handlungsfähigkeit unter Beweis stellen?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B11FF4">
        <w:trPr>
          <w:trHeight w:val="416"/>
        </w:trPr>
        <w:tc>
          <w:tcPr>
            <w:tcW w:w="9209" w:type="dxa"/>
            <w:gridSpan w:val="4"/>
            <w:shd w:val="clear" w:color="auto" w:fill="auto"/>
            <w:vAlign w:val="center"/>
          </w:tcPr>
          <w:p w:rsidR="001751C6" w:rsidRPr="001751C6" w:rsidRDefault="001751C6" w:rsidP="001751C6">
            <w:pPr>
              <w:numPr>
                <w:ilvl w:val="0"/>
                <w:numId w:val="2"/>
              </w:numPr>
              <w:ind w:left="317" w:hanging="317"/>
              <w:contextualSpacing/>
              <w:rPr>
                <w:rFonts w:cs="Arial"/>
                <w:sz w:val="22"/>
                <w:szCs w:val="22"/>
              </w:rPr>
            </w:pPr>
            <w:r w:rsidRPr="001751C6">
              <w:rPr>
                <w:rFonts w:cs="Arial"/>
                <w:sz w:val="22"/>
                <w:szCs w:val="22"/>
              </w:rPr>
              <w:t>Aufgabenstellung</w:t>
            </w: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7.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Stellt die Aufgabe </w:t>
            </w:r>
            <w:r w:rsidRPr="001751C6">
              <w:rPr>
                <w:rFonts w:cs="Arial"/>
                <w:b/>
                <w:sz w:val="16"/>
                <w:szCs w:val="22"/>
              </w:rPr>
              <w:t>aus Sicht des Auszubildenden</w:t>
            </w:r>
            <w:r w:rsidRPr="001751C6">
              <w:rPr>
                <w:rFonts w:cs="Arial"/>
                <w:sz w:val="16"/>
                <w:szCs w:val="22"/>
              </w:rPr>
              <w:t xml:space="preserve"> (nicht zwingend aus Sicht der Ausbildenden) eine </w:t>
            </w:r>
            <w:r w:rsidRPr="001751C6">
              <w:rPr>
                <w:rFonts w:cs="Arial"/>
                <w:b/>
                <w:sz w:val="16"/>
                <w:szCs w:val="22"/>
              </w:rPr>
              <w:t>Herausforderung</w:t>
            </w:r>
            <w:r w:rsidRPr="001751C6">
              <w:rPr>
                <w:rFonts w:cs="Arial"/>
                <w:sz w:val="16"/>
                <w:szCs w:val="22"/>
              </w:rPr>
              <w:t xml:space="preserve"> dar (keine Routineaufgabe eines Auszubildenden)?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8.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Können bei der Bearbeitung der Aufgabe Probleme und Konflikte bzw. veränderte Bedingungen auftreten, die eine </w:t>
            </w:r>
            <w:r w:rsidRPr="001751C6">
              <w:rPr>
                <w:rFonts w:cs="Arial"/>
                <w:b/>
                <w:sz w:val="16"/>
                <w:szCs w:val="22"/>
              </w:rPr>
              <w:t>flexible Reaktion des Auszubildenden</w:t>
            </w:r>
            <w:r w:rsidRPr="001751C6">
              <w:rPr>
                <w:rFonts w:cs="Arial"/>
                <w:sz w:val="16"/>
                <w:szCs w:val="22"/>
              </w:rPr>
              <w:t xml:space="preserve"> erforderlich machen?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9.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Ist zur Bearbeitung der Aufgabe eine </w:t>
            </w:r>
            <w:r w:rsidRPr="001751C6">
              <w:rPr>
                <w:rFonts w:cs="Arial"/>
                <w:b/>
                <w:sz w:val="16"/>
                <w:szCs w:val="22"/>
              </w:rPr>
              <w:t>Recherche von Informationen</w:t>
            </w:r>
            <w:r w:rsidRPr="001751C6">
              <w:rPr>
                <w:rFonts w:cs="Arial"/>
                <w:sz w:val="16"/>
                <w:szCs w:val="22"/>
              </w:rPr>
              <w:t xml:space="preserve"> (z. B. über interne/externe Informationsquellen, Programme, …) und ggf. eine </w:t>
            </w:r>
            <w:r w:rsidRPr="001751C6">
              <w:rPr>
                <w:rFonts w:cs="Arial"/>
                <w:b/>
                <w:sz w:val="16"/>
                <w:szCs w:val="22"/>
              </w:rPr>
              <w:t>Vertiefung fachlicher Kenntnisse</w:t>
            </w:r>
            <w:r w:rsidRPr="001751C6">
              <w:rPr>
                <w:rFonts w:cs="Arial"/>
                <w:sz w:val="16"/>
                <w:szCs w:val="22"/>
              </w:rPr>
              <w:t xml:space="preserve"> durch den Auszubildenden erforderlich?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10.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Erfordert die Umsetzung des Lösungsprozesses die </w:t>
            </w:r>
            <w:r w:rsidRPr="001751C6">
              <w:rPr>
                <w:rFonts w:cs="Arial"/>
                <w:b/>
                <w:sz w:val="16"/>
                <w:szCs w:val="22"/>
              </w:rPr>
              <w:t>Berücksichtigung verschiedener Schnittstellen und ggf. Abstimmung mit diesen</w:t>
            </w:r>
            <w:r w:rsidRPr="001751C6">
              <w:rPr>
                <w:rFonts w:cs="Arial"/>
                <w:sz w:val="16"/>
                <w:szCs w:val="22"/>
              </w:rPr>
              <w:t xml:space="preserve"> (z. B. vor- und nachgelagerte betriebliche Abläufe/Bereiche, Vertriebspartner, Kollegen, Vorgesetzte, Experten, …)?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B11FF4">
        <w:trPr>
          <w:trHeight w:val="416"/>
        </w:trPr>
        <w:tc>
          <w:tcPr>
            <w:tcW w:w="9209" w:type="dxa"/>
            <w:gridSpan w:val="4"/>
            <w:shd w:val="clear" w:color="auto" w:fill="auto"/>
            <w:vAlign w:val="center"/>
          </w:tcPr>
          <w:p w:rsidR="001751C6" w:rsidRPr="001751C6" w:rsidRDefault="001751C6" w:rsidP="001751C6">
            <w:pPr>
              <w:numPr>
                <w:ilvl w:val="0"/>
                <w:numId w:val="2"/>
              </w:numPr>
              <w:ind w:left="317" w:hanging="317"/>
              <w:contextualSpacing/>
              <w:rPr>
                <w:rFonts w:cs="Arial"/>
                <w:sz w:val="22"/>
                <w:szCs w:val="22"/>
              </w:rPr>
            </w:pPr>
            <w:r w:rsidRPr="001751C6">
              <w:rPr>
                <w:rFonts w:cs="Arial"/>
                <w:sz w:val="22"/>
                <w:szCs w:val="22"/>
              </w:rPr>
              <w:t>Gestaltungsspielraum</w:t>
            </w: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11.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Bietet die Aufgabe in Abstimmung mit Verantwortungsträgern oder Prozessverantwortlichen </w:t>
            </w:r>
            <w:r w:rsidRPr="001751C6">
              <w:rPr>
                <w:rFonts w:cs="Arial"/>
                <w:b/>
                <w:sz w:val="16"/>
                <w:szCs w:val="22"/>
              </w:rPr>
              <w:t xml:space="preserve">organisatorische Freiheitsgrade </w:t>
            </w:r>
            <w:r w:rsidR="001832D9">
              <w:rPr>
                <w:rFonts w:cs="Arial"/>
                <w:b/>
                <w:sz w:val="16"/>
                <w:szCs w:val="22"/>
              </w:rPr>
              <w:t>bzw.</w:t>
            </w:r>
            <w:r w:rsidRPr="001751C6">
              <w:rPr>
                <w:rFonts w:cs="Arial"/>
                <w:b/>
                <w:sz w:val="16"/>
                <w:szCs w:val="22"/>
              </w:rPr>
              <w:t xml:space="preserve"> Verantwortungs- und Entscheidungsspielräume</w:t>
            </w:r>
            <w:r w:rsidRPr="001751C6">
              <w:rPr>
                <w:rFonts w:cs="Arial"/>
                <w:sz w:val="16"/>
                <w:szCs w:val="22"/>
              </w:rPr>
              <w:t xml:space="preserve"> für den Auszubildenden (z. B. hinsichtlich Vorgehen, Einbindung von Vertriebspartnern, Terminen, Budget, …)?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12.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Gibt es </w:t>
            </w:r>
            <w:r w:rsidRPr="001751C6">
              <w:rPr>
                <w:rFonts w:cs="Arial"/>
                <w:b/>
                <w:sz w:val="16"/>
                <w:szCs w:val="22"/>
              </w:rPr>
              <w:t>alternative Lösungswege und Vorgehensweisen</w:t>
            </w:r>
            <w:r w:rsidRPr="001751C6">
              <w:rPr>
                <w:rFonts w:cs="Arial"/>
                <w:sz w:val="16"/>
                <w:szCs w:val="22"/>
              </w:rPr>
              <w:t>, die der Auszubildende zur Bearbeitung der Aufgabe wählen bzw. selbstständig (in Absprache mit dem Ausbilder) entwickeln kann?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B11FF4">
        <w:trPr>
          <w:trHeight w:val="416"/>
        </w:trPr>
        <w:tc>
          <w:tcPr>
            <w:tcW w:w="9209" w:type="dxa"/>
            <w:gridSpan w:val="4"/>
            <w:shd w:val="clear" w:color="auto" w:fill="auto"/>
            <w:vAlign w:val="center"/>
          </w:tcPr>
          <w:p w:rsidR="001751C6" w:rsidRPr="001751C6" w:rsidRDefault="001751C6" w:rsidP="001751C6">
            <w:pPr>
              <w:numPr>
                <w:ilvl w:val="0"/>
                <w:numId w:val="2"/>
              </w:numPr>
              <w:ind w:left="317" w:hanging="317"/>
              <w:contextualSpacing/>
              <w:rPr>
                <w:rFonts w:cs="Arial"/>
                <w:sz w:val="22"/>
                <w:szCs w:val="22"/>
              </w:rPr>
            </w:pPr>
            <w:r w:rsidRPr="001751C6">
              <w:rPr>
                <w:rFonts w:cs="Arial"/>
                <w:sz w:val="22"/>
                <w:szCs w:val="22"/>
              </w:rPr>
              <w:t>Auswertbarkeit</w:t>
            </w: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13.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Ermöglichen die </w:t>
            </w:r>
            <w:r w:rsidRPr="001751C6">
              <w:rPr>
                <w:rFonts w:cs="Arial"/>
                <w:b/>
                <w:sz w:val="16"/>
                <w:szCs w:val="22"/>
              </w:rPr>
              <w:t>Ergebnisse</w:t>
            </w:r>
            <w:r w:rsidRPr="001751C6">
              <w:rPr>
                <w:rFonts w:cs="Arial"/>
                <w:sz w:val="16"/>
                <w:szCs w:val="22"/>
              </w:rPr>
              <w:t xml:space="preserve"> der Aufgabe eine Bewertung, z. B. hinsichtlich </w:t>
            </w:r>
            <w:r w:rsidRPr="001751C6">
              <w:rPr>
                <w:rFonts w:cs="Arial"/>
                <w:b/>
                <w:sz w:val="16"/>
                <w:szCs w:val="22"/>
              </w:rPr>
              <w:t>Wirtschaftlichkeit oder Kundennutzen</w:t>
            </w:r>
            <w:r w:rsidRPr="001751C6">
              <w:rPr>
                <w:rFonts w:cs="Arial"/>
                <w:sz w:val="16"/>
                <w:szCs w:val="22"/>
              </w:rPr>
              <w:t>, die der Auszubildende selbstständig vornehmen kann?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14.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Kann der Auszubildende reflektieren, in wie weit die Ziele der Aufgabe erreicht wurden und ggf. Verbesserungsvorschläge ableiten?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  <w:tr w:rsidR="001751C6" w:rsidRPr="001751C6" w:rsidTr="00EC0AB2">
        <w:trPr>
          <w:trHeight w:val="567"/>
        </w:trPr>
        <w:tc>
          <w:tcPr>
            <w:tcW w:w="421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right"/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>15.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1751C6" w:rsidRPr="001751C6" w:rsidRDefault="001751C6" w:rsidP="001751C6">
            <w:pPr>
              <w:rPr>
                <w:rFonts w:cs="Arial"/>
                <w:sz w:val="16"/>
                <w:szCs w:val="22"/>
              </w:rPr>
            </w:pPr>
            <w:r w:rsidRPr="001751C6">
              <w:rPr>
                <w:rFonts w:cs="Arial"/>
                <w:sz w:val="16"/>
                <w:szCs w:val="22"/>
              </w:rPr>
              <w:t xml:space="preserve">Ermöglicht die Aufgabe eine Reflexion der während der Aufgabenbearbeitung erzielten </w:t>
            </w:r>
            <w:r w:rsidRPr="001751C6">
              <w:rPr>
                <w:rFonts w:cs="Arial"/>
                <w:b/>
                <w:sz w:val="16"/>
                <w:szCs w:val="22"/>
              </w:rPr>
              <w:t>Lernerfolge</w:t>
            </w:r>
            <w:r w:rsidRPr="001751C6">
              <w:rPr>
                <w:rFonts w:cs="Arial"/>
                <w:sz w:val="16"/>
                <w:szCs w:val="22"/>
              </w:rPr>
              <w:t xml:space="preserve"> durch den Auszubildenden?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51C6" w:rsidRPr="001751C6" w:rsidRDefault="001751C6" w:rsidP="001751C6">
            <w:pPr>
              <w:jc w:val="center"/>
              <w:rPr>
                <w:rFonts w:cs="Arial"/>
                <w:b/>
                <w:sz w:val="16"/>
                <w:szCs w:val="12"/>
              </w:rPr>
            </w:pPr>
          </w:p>
        </w:tc>
      </w:tr>
    </w:tbl>
    <w:p w:rsidR="00AB0112" w:rsidRPr="00726B7E" w:rsidRDefault="00AB0112">
      <w:pPr>
        <w:rPr>
          <w:rFonts w:ascii="Arial" w:hAnsi="Arial"/>
          <w:sz w:val="22"/>
        </w:rPr>
      </w:pPr>
    </w:p>
    <w:sectPr w:rsidR="00AB0112" w:rsidRPr="00726B7E" w:rsidSect="00F12A4E">
      <w:headerReference w:type="first" r:id="rId7"/>
      <w:pgSz w:w="11906" w:h="16838"/>
      <w:pgMar w:top="2268" w:right="1417" w:bottom="1276" w:left="1417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C73" w:rsidRDefault="00285C73" w:rsidP="001751C6">
      <w:r>
        <w:separator/>
      </w:r>
    </w:p>
  </w:endnote>
  <w:endnote w:type="continuationSeparator" w:id="0">
    <w:p w:rsidR="00285C73" w:rsidRDefault="00285C73" w:rsidP="0017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C73" w:rsidRDefault="00285C73" w:rsidP="001751C6">
      <w:r>
        <w:separator/>
      </w:r>
    </w:p>
  </w:footnote>
  <w:footnote w:type="continuationSeparator" w:id="0">
    <w:p w:rsidR="00285C73" w:rsidRDefault="00285C73" w:rsidP="00175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4E" w:rsidRDefault="00F12A4E">
    <w:pPr>
      <w:pStyle w:val="Kopfzeile"/>
    </w:pPr>
    <w:r w:rsidRPr="001751C6">
      <w:rPr>
        <w:rFonts w:cs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38AD6AA4" wp14:editId="6FE0EE71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089025" cy="514985"/>
          <wp:effectExtent l="0" t="0" r="0" b="0"/>
          <wp:wrapTight wrapText="bothSides">
            <wp:wrapPolygon edited="0">
              <wp:start x="0" y="0"/>
              <wp:lineTo x="0" y="20774"/>
              <wp:lineTo x="21159" y="20774"/>
              <wp:lineTo x="21159" y="0"/>
              <wp:lineTo x="0" y="0"/>
            </wp:wrapPolygon>
          </wp:wrapTight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HK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025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6723"/>
    <w:multiLevelType w:val="hybridMultilevel"/>
    <w:tmpl w:val="EAD24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C71C7"/>
    <w:multiLevelType w:val="hybridMultilevel"/>
    <w:tmpl w:val="EC8C396C"/>
    <w:lvl w:ilvl="0" w:tplc="32646E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C6"/>
    <w:rsid w:val="000C77E9"/>
    <w:rsid w:val="000E76B7"/>
    <w:rsid w:val="00124C01"/>
    <w:rsid w:val="001751C6"/>
    <w:rsid w:val="001832D9"/>
    <w:rsid w:val="001A441D"/>
    <w:rsid w:val="002032B5"/>
    <w:rsid w:val="00285C73"/>
    <w:rsid w:val="004217A0"/>
    <w:rsid w:val="0042498E"/>
    <w:rsid w:val="00440A80"/>
    <w:rsid w:val="00493F64"/>
    <w:rsid w:val="00495823"/>
    <w:rsid w:val="00631A38"/>
    <w:rsid w:val="00687C80"/>
    <w:rsid w:val="00707B7A"/>
    <w:rsid w:val="00726B7E"/>
    <w:rsid w:val="007375F9"/>
    <w:rsid w:val="00820703"/>
    <w:rsid w:val="00826D85"/>
    <w:rsid w:val="00A414B3"/>
    <w:rsid w:val="00A532A2"/>
    <w:rsid w:val="00AB0112"/>
    <w:rsid w:val="00B54426"/>
    <w:rsid w:val="00C66901"/>
    <w:rsid w:val="00D71E46"/>
    <w:rsid w:val="00DB475E"/>
    <w:rsid w:val="00DE0D7A"/>
    <w:rsid w:val="00EC0AB2"/>
    <w:rsid w:val="00ED03B1"/>
    <w:rsid w:val="00F12A4E"/>
    <w:rsid w:val="00FA72BE"/>
    <w:rsid w:val="00FF46A3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45AE1"/>
  <w15:chartTrackingRefBased/>
  <w15:docId w15:val="{10F681AB-76A3-4621-B781-44099099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1C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1751C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1751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nhideWhenUsed/>
    <w:rsid w:val="001751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751C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3D7F1C34</Template>
  <TotalTime>0</TotalTime>
  <Pages>1</Pages>
  <Words>377</Words>
  <Characters>2765</Characters>
  <Application>Microsoft Office Word</Application>
  <DocSecurity>0</DocSecurity>
  <Lines>95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Garzòn, Katrin</dc:creator>
  <cp:keywords/>
  <dc:description/>
  <cp:lastModifiedBy>Moreno Garzòn, Katrin</cp:lastModifiedBy>
  <cp:revision>2</cp:revision>
  <dcterms:created xsi:type="dcterms:W3CDTF">2017-11-09T16:13:00Z</dcterms:created>
  <dcterms:modified xsi:type="dcterms:W3CDTF">2017-11-09T16:13:00Z</dcterms:modified>
</cp:coreProperties>
</file>