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455DF8" w14:textId="77777777" w:rsidR="00595373" w:rsidRDefault="00595373">
      <w:pPr>
        <w:rPr>
          <w:sz w:val="48"/>
          <w:szCs w:val="48"/>
        </w:rPr>
      </w:pPr>
    </w:p>
    <w:p w14:paraId="1A32E3A4" w14:textId="77777777" w:rsidR="00595373" w:rsidRDefault="00595373">
      <w:pPr>
        <w:rPr>
          <w:sz w:val="48"/>
          <w:szCs w:val="48"/>
        </w:rPr>
      </w:pPr>
    </w:p>
    <w:p w14:paraId="2D53B750" w14:textId="77777777" w:rsidR="00595373" w:rsidRDefault="00595373">
      <w:pPr>
        <w:rPr>
          <w:sz w:val="48"/>
          <w:szCs w:val="48"/>
        </w:rPr>
      </w:pPr>
    </w:p>
    <w:p w14:paraId="23DC7142" w14:textId="77777777" w:rsidR="002C70EC" w:rsidRDefault="002C70EC">
      <w:pPr>
        <w:rPr>
          <w:sz w:val="48"/>
          <w:szCs w:val="48"/>
        </w:rPr>
      </w:pPr>
    </w:p>
    <w:p w14:paraId="5AF1B310" w14:textId="77777777" w:rsidR="002C70EC" w:rsidRDefault="002C70EC">
      <w:pPr>
        <w:rPr>
          <w:sz w:val="48"/>
          <w:szCs w:val="48"/>
        </w:rPr>
      </w:pPr>
    </w:p>
    <w:p w14:paraId="056F4E99" w14:textId="77777777" w:rsidR="002C70EC" w:rsidRDefault="002C70EC">
      <w:pPr>
        <w:rPr>
          <w:sz w:val="48"/>
          <w:szCs w:val="48"/>
        </w:rPr>
      </w:pPr>
    </w:p>
    <w:p w14:paraId="4A00AFB3" w14:textId="24CF937C" w:rsidR="004015EA" w:rsidRPr="00595373" w:rsidRDefault="002C70EC">
      <w:pPr>
        <w:rPr>
          <w:sz w:val="48"/>
          <w:szCs w:val="48"/>
        </w:rPr>
      </w:pPr>
      <w:r>
        <w:rPr>
          <w:sz w:val="48"/>
          <w:szCs w:val="48"/>
        </w:rPr>
        <w:t>Risikoanalyse</w:t>
      </w:r>
      <w:r w:rsidR="00C6157F">
        <w:rPr>
          <w:sz w:val="48"/>
          <w:szCs w:val="48"/>
        </w:rPr>
        <w:t xml:space="preserve"> IT-Sicherheit</w:t>
      </w:r>
    </w:p>
    <w:p w14:paraId="176142CB" w14:textId="77777777" w:rsidR="00595373" w:rsidRDefault="00595373"/>
    <w:p w14:paraId="22FEE059" w14:textId="77777777" w:rsidR="00595373" w:rsidRDefault="00595373"/>
    <w:p w14:paraId="26F189E1" w14:textId="77777777" w:rsidR="00E85845" w:rsidRDefault="00E85845" w:rsidP="002C70EC">
      <w:pPr>
        <w:pStyle w:val="berschrift1"/>
        <w:numPr>
          <w:ilvl w:val="0"/>
          <w:numId w:val="0"/>
        </w:numPr>
      </w:pPr>
      <w:r>
        <w:t>Inhaltsverzeichnis</w:t>
      </w:r>
    </w:p>
    <w:p w14:paraId="5605961D" w14:textId="77777777" w:rsidR="002C70EC" w:rsidRDefault="00E85845">
      <w:pPr>
        <w:pStyle w:val="Verzeichnis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45790771" w:history="1">
        <w:r w:rsidR="002C70EC" w:rsidRPr="001C6E9D">
          <w:rPr>
            <w:rStyle w:val="Link"/>
            <w:noProof/>
          </w:rPr>
          <w:t>1</w:t>
        </w:r>
        <w:r w:rsidR="002C70EC"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="002C70EC" w:rsidRPr="001C6E9D">
          <w:rPr>
            <w:rStyle w:val="Link"/>
            <w:noProof/>
          </w:rPr>
          <w:t>Einleitung</w:t>
        </w:r>
        <w:r w:rsidR="002C70EC">
          <w:rPr>
            <w:noProof/>
            <w:webHidden/>
          </w:rPr>
          <w:tab/>
        </w:r>
        <w:r w:rsidR="002C70EC">
          <w:rPr>
            <w:noProof/>
            <w:webHidden/>
          </w:rPr>
          <w:fldChar w:fldCharType="begin"/>
        </w:r>
        <w:r w:rsidR="002C70EC">
          <w:rPr>
            <w:noProof/>
            <w:webHidden/>
          </w:rPr>
          <w:instrText xml:space="preserve"> PAGEREF _Toc445790771 \h </w:instrText>
        </w:r>
        <w:r w:rsidR="002C70EC">
          <w:rPr>
            <w:noProof/>
            <w:webHidden/>
          </w:rPr>
        </w:r>
        <w:r w:rsidR="002C70EC">
          <w:rPr>
            <w:noProof/>
            <w:webHidden/>
          </w:rPr>
          <w:fldChar w:fldCharType="separate"/>
        </w:r>
        <w:r w:rsidR="002C70EC">
          <w:rPr>
            <w:noProof/>
            <w:webHidden/>
          </w:rPr>
          <w:t>3</w:t>
        </w:r>
        <w:r w:rsidR="002C70EC">
          <w:rPr>
            <w:noProof/>
            <w:webHidden/>
          </w:rPr>
          <w:fldChar w:fldCharType="end"/>
        </w:r>
      </w:hyperlink>
    </w:p>
    <w:p w14:paraId="2F5CBD57" w14:textId="77777777" w:rsidR="002C70EC" w:rsidRDefault="00E766D4">
      <w:pPr>
        <w:pStyle w:val="Verzeichnis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445790772" w:history="1">
        <w:r w:rsidR="002C70EC" w:rsidRPr="001C6E9D">
          <w:rPr>
            <w:rStyle w:val="Link"/>
            <w:noProof/>
          </w:rPr>
          <w:t>2</w:t>
        </w:r>
        <w:r w:rsidR="002C70EC"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="002C70EC" w:rsidRPr="001C6E9D">
          <w:rPr>
            <w:rStyle w:val="Link"/>
            <w:noProof/>
          </w:rPr>
          <w:t>Allgemeines</w:t>
        </w:r>
        <w:r w:rsidR="002C70EC">
          <w:rPr>
            <w:noProof/>
            <w:webHidden/>
          </w:rPr>
          <w:tab/>
        </w:r>
        <w:r w:rsidR="002C70EC">
          <w:rPr>
            <w:noProof/>
            <w:webHidden/>
          </w:rPr>
          <w:fldChar w:fldCharType="begin"/>
        </w:r>
        <w:r w:rsidR="002C70EC">
          <w:rPr>
            <w:noProof/>
            <w:webHidden/>
          </w:rPr>
          <w:instrText xml:space="preserve"> PAGEREF _Toc445790772 \h </w:instrText>
        </w:r>
        <w:r w:rsidR="002C70EC">
          <w:rPr>
            <w:noProof/>
            <w:webHidden/>
          </w:rPr>
        </w:r>
        <w:r w:rsidR="002C70EC">
          <w:rPr>
            <w:noProof/>
            <w:webHidden/>
          </w:rPr>
          <w:fldChar w:fldCharType="separate"/>
        </w:r>
        <w:r w:rsidR="002C70EC">
          <w:rPr>
            <w:noProof/>
            <w:webHidden/>
          </w:rPr>
          <w:t>4</w:t>
        </w:r>
        <w:r w:rsidR="002C70EC">
          <w:rPr>
            <w:noProof/>
            <w:webHidden/>
          </w:rPr>
          <w:fldChar w:fldCharType="end"/>
        </w:r>
      </w:hyperlink>
    </w:p>
    <w:p w14:paraId="13D86E2D" w14:textId="77777777" w:rsidR="002C70EC" w:rsidRDefault="00E766D4">
      <w:pPr>
        <w:pStyle w:val="Verzeichnis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445790773" w:history="1">
        <w:r w:rsidR="002C70EC" w:rsidRPr="001C6E9D">
          <w:rPr>
            <w:rStyle w:val="Link"/>
            <w:noProof/>
          </w:rPr>
          <w:t>3</w:t>
        </w:r>
        <w:r w:rsidR="002C70EC"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="002C70EC" w:rsidRPr="001C6E9D">
          <w:rPr>
            <w:rStyle w:val="Link"/>
            <w:noProof/>
          </w:rPr>
          <w:t>Schutzbedarf</w:t>
        </w:r>
        <w:r w:rsidR="002C70EC">
          <w:rPr>
            <w:noProof/>
            <w:webHidden/>
          </w:rPr>
          <w:tab/>
        </w:r>
        <w:r w:rsidR="002C70EC">
          <w:rPr>
            <w:noProof/>
            <w:webHidden/>
          </w:rPr>
          <w:fldChar w:fldCharType="begin"/>
        </w:r>
        <w:r w:rsidR="002C70EC">
          <w:rPr>
            <w:noProof/>
            <w:webHidden/>
          </w:rPr>
          <w:instrText xml:space="preserve"> PAGEREF _Toc445790773 \h </w:instrText>
        </w:r>
        <w:r w:rsidR="002C70EC">
          <w:rPr>
            <w:noProof/>
            <w:webHidden/>
          </w:rPr>
        </w:r>
        <w:r w:rsidR="002C70EC">
          <w:rPr>
            <w:noProof/>
            <w:webHidden/>
          </w:rPr>
          <w:fldChar w:fldCharType="separate"/>
        </w:r>
        <w:r w:rsidR="002C70EC">
          <w:rPr>
            <w:noProof/>
            <w:webHidden/>
          </w:rPr>
          <w:t>4</w:t>
        </w:r>
        <w:r w:rsidR="002C70EC">
          <w:rPr>
            <w:noProof/>
            <w:webHidden/>
          </w:rPr>
          <w:fldChar w:fldCharType="end"/>
        </w:r>
      </w:hyperlink>
    </w:p>
    <w:p w14:paraId="71077755" w14:textId="77777777" w:rsidR="002C70EC" w:rsidRDefault="00E766D4">
      <w:pPr>
        <w:pStyle w:val="Verzeichnis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445790774" w:history="1">
        <w:r w:rsidR="002C70EC" w:rsidRPr="001C6E9D">
          <w:rPr>
            <w:rStyle w:val="Link"/>
            <w:noProof/>
          </w:rPr>
          <w:t>4</w:t>
        </w:r>
        <w:r w:rsidR="002C70EC"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="002C70EC" w:rsidRPr="001C6E9D">
          <w:rPr>
            <w:rStyle w:val="Link"/>
            <w:noProof/>
          </w:rPr>
          <w:t>Mögliche Angreifer</w:t>
        </w:r>
        <w:r w:rsidR="002C70EC">
          <w:rPr>
            <w:noProof/>
            <w:webHidden/>
          </w:rPr>
          <w:tab/>
        </w:r>
        <w:r w:rsidR="002C70EC">
          <w:rPr>
            <w:noProof/>
            <w:webHidden/>
          </w:rPr>
          <w:fldChar w:fldCharType="begin"/>
        </w:r>
        <w:r w:rsidR="002C70EC">
          <w:rPr>
            <w:noProof/>
            <w:webHidden/>
          </w:rPr>
          <w:instrText xml:space="preserve"> PAGEREF _Toc445790774 \h </w:instrText>
        </w:r>
        <w:r w:rsidR="002C70EC">
          <w:rPr>
            <w:noProof/>
            <w:webHidden/>
          </w:rPr>
        </w:r>
        <w:r w:rsidR="002C70EC">
          <w:rPr>
            <w:noProof/>
            <w:webHidden/>
          </w:rPr>
          <w:fldChar w:fldCharType="separate"/>
        </w:r>
        <w:r w:rsidR="002C70EC">
          <w:rPr>
            <w:noProof/>
            <w:webHidden/>
          </w:rPr>
          <w:t>4</w:t>
        </w:r>
        <w:r w:rsidR="002C70EC">
          <w:rPr>
            <w:noProof/>
            <w:webHidden/>
          </w:rPr>
          <w:fldChar w:fldCharType="end"/>
        </w:r>
      </w:hyperlink>
    </w:p>
    <w:p w14:paraId="4679E08E" w14:textId="77777777" w:rsidR="002C70EC" w:rsidRDefault="00E766D4">
      <w:pPr>
        <w:pStyle w:val="Verzeichnis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445790775" w:history="1">
        <w:r w:rsidR="002C70EC" w:rsidRPr="001C6E9D">
          <w:rPr>
            <w:rStyle w:val="Link"/>
            <w:noProof/>
          </w:rPr>
          <w:t>5</w:t>
        </w:r>
        <w:r w:rsidR="002C70EC"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="002C70EC" w:rsidRPr="001C6E9D">
          <w:rPr>
            <w:rStyle w:val="Link"/>
            <w:noProof/>
          </w:rPr>
          <w:t>Mögliche Schäden</w:t>
        </w:r>
        <w:r w:rsidR="002C70EC">
          <w:rPr>
            <w:noProof/>
            <w:webHidden/>
          </w:rPr>
          <w:tab/>
        </w:r>
        <w:r w:rsidR="002C70EC">
          <w:rPr>
            <w:noProof/>
            <w:webHidden/>
          </w:rPr>
          <w:fldChar w:fldCharType="begin"/>
        </w:r>
        <w:r w:rsidR="002C70EC">
          <w:rPr>
            <w:noProof/>
            <w:webHidden/>
          </w:rPr>
          <w:instrText xml:space="preserve"> PAGEREF _Toc445790775 \h </w:instrText>
        </w:r>
        <w:r w:rsidR="002C70EC">
          <w:rPr>
            <w:noProof/>
            <w:webHidden/>
          </w:rPr>
        </w:r>
        <w:r w:rsidR="002C70EC">
          <w:rPr>
            <w:noProof/>
            <w:webHidden/>
          </w:rPr>
          <w:fldChar w:fldCharType="separate"/>
        </w:r>
        <w:r w:rsidR="002C70EC">
          <w:rPr>
            <w:noProof/>
            <w:webHidden/>
          </w:rPr>
          <w:t>5</w:t>
        </w:r>
        <w:r w:rsidR="002C70EC">
          <w:rPr>
            <w:noProof/>
            <w:webHidden/>
          </w:rPr>
          <w:fldChar w:fldCharType="end"/>
        </w:r>
      </w:hyperlink>
    </w:p>
    <w:p w14:paraId="4CA877FC" w14:textId="77777777" w:rsidR="002C70EC" w:rsidRDefault="00E766D4">
      <w:pPr>
        <w:pStyle w:val="Verzeichnis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445790776" w:history="1">
        <w:r w:rsidR="002C70EC" w:rsidRPr="001C6E9D">
          <w:rPr>
            <w:rStyle w:val="Link"/>
            <w:noProof/>
          </w:rPr>
          <w:t>6</w:t>
        </w:r>
        <w:r w:rsidR="002C70EC"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="002C70EC" w:rsidRPr="001C6E9D">
          <w:rPr>
            <w:rStyle w:val="Link"/>
            <w:noProof/>
          </w:rPr>
          <w:t>Brutto-Risiko</w:t>
        </w:r>
        <w:r w:rsidR="002C70EC">
          <w:rPr>
            <w:noProof/>
            <w:webHidden/>
          </w:rPr>
          <w:tab/>
        </w:r>
        <w:r w:rsidR="002C70EC">
          <w:rPr>
            <w:noProof/>
            <w:webHidden/>
          </w:rPr>
          <w:fldChar w:fldCharType="begin"/>
        </w:r>
        <w:r w:rsidR="002C70EC">
          <w:rPr>
            <w:noProof/>
            <w:webHidden/>
          </w:rPr>
          <w:instrText xml:space="preserve"> PAGEREF _Toc445790776 \h </w:instrText>
        </w:r>
        <w:r w:rsidR="002C70EC">
          <w:rPr>
            <w:noProof/>
            <w:webHidden/>
          </w:rPr>
        </w:r>
        <w:r w:rsidR="002C70EC">
          <w:rPr>
            <w:noProof/>
            <w:webHidden/>
          </w:rPr>
          <w:fldChar w:fldCharType="separate"/>
        </w:r>
        <w:r w:rsidR="002C70EC">
          <w:rPr>
            <w:noProof/>
            <w:webHidden/>
          </w:rPr>
          <w:t>5</w:t>
        </w:r>
        <w:r w:rsidR="002C70EC">
          <w:rPr>
            <w:noProof/>
            <w:webHidden/>
          </w:rPr>
          <w:fldChar w:fldCharType="end"/>
        </w:r>
      </w:hyperlink>
    </w:p>
    <w:p w14:paraId="760FD490" w14:textId="77777777" w:rsidR="002C70EC" w:rsidRDefault="00E766D4">
      <w:pPr>
        <w:pStyle w:val="Verzeichnis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445790777" w:history="1">
        <w:r w:rsidR="002C70EC" w:rsidRPr="001C6E9D">
          <w:rPr>
            <w:rStyle w:val="Link"/>
            <w:noProof/>
          </w:rPr>
          <w:t>7</w:t>
        </w:r>
        <w:r w:rsidR="002C70EC"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="002C70EC" w:rsidRPr="001C6E9D">
          <w:rPr>
            <w:rStyle w:val="Link"/>
            <w:noProof/>
          </w:rPr>
          <w:t>Risiko-Entscheidung</w:t>
        </w:r>
        <w:r w:rsidR="002C70EC">
          <w:rPr>
            <w:noProof/>
            <w:webHidden/>
          </w:rPr>
          <w:tab/>
        </w:r>
        <w:r w:rsidR="002C70EC">
          <w:rPr>
            <w:noProof/>
            <w:webHidden/>
          </w:rPr>
          <w:fldChar w:fldCharType="begin"/>
        </w:r>
        <w:r w:rsidR="002C70EC">
          <w:rPr>
            <w:noProof/>
            <w:webHidden/>
          </w:rPr>
          <w:instrText xml:space="preserve"> PAGEREF _Toc445790777 \h </w:instrText>
        </w:r>
        <w:r w:rsidR="002C70EC">
          <w:rPr>
            <w:noProof/>
            <w:webHidden/>
          </w:rPr>
        </w:r>
        <w:r w:rsidR="002C70EC">
          <w:rPr>
            <w:noProof/>
            <w:webHidden/>
          </w:rPr>
          <w:fldChar w:fldCharType="separate"/>
        </w:r>
        <w:r w:rsidR="002C70EC">
          <w:rPr>
            <w:noProof/>
            <w:webHidden/>
          </w:rPr>
          <w:t>6</w:t>
        </w:r>
        <w:r w:rsidR="002C70EC">
          <w:rPr>
            <w:noProof/>
            <w:webHidden/>
          </w:rPr>
          <w:fldChar w:fldCharType="end"/>
        </w:r>
      </w:hyperlink>
    </w:p>
    <w:p w14:paraId="585A863B" w14:textId="77777777" w:rsidR="002C70EC" w:rsidRDefault="00E766D4">
      <w:pPr>
        <w:pStyle w:val="Verzeichnis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445790778" w:history="1">
        <w:r w:rsidR="002C70EC" w:rsidRPr="001C6E9D">
          <w:rPr>
            <w:rStyle w:val="Link"/>
            <w:noProof/>
          </w:rPr>
          <w:t>8</w:t>
        </w:r>
        <w:r w:rsidR="002C70EC"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="002C70EC" w:rsidRPr="001C6E9D">
          <w:rPr>
            <w:rStyle w:val="Link"/>
            <w:noProof/>
          </w:rPr>
          <w:t>Netto-Risiko</w:t>
        </w:r>
        <w:r w:rsidR="002C70EC">
          <w:rPr>
            <w:noProof/>
            <w:webHidden/>
          </w:rPr>
          <w:tab/>
        </w:r>
        <w:r w:rsidR="002C70EC">
          <w:rPr>
            <w:noProof/>
            <w:webHidden/>
          </w:rPr>
          <w:fldChar w:fldCharType="begin"/>
        </w:r>
        <w:r w:rsidR="002C70EC">
          <w:rPr>
            <w:noProof/>
            <w:webHidden/>
          </w:rPr>
          <w:instrText xml:space="preserve"> PAGEREF _Toc445790778 \h </w:instrText>
        </w:r>
        <w:r w:rsidR="002C70EC">
          <w:rPr>
            <w:noProof/>
            <w:webHidden/>
          </w:rPr>
        </w:r>
        <w:r w:rsidR="002C70EC">
          <w:rPr>
            <w:noProof/>
            <w:webHidden/>
          </w:rPr>
          <w:fldChar w:fldCharType="separate"/>
        </w:r>
        <w:r w:rsidR="002C70EC">
          <w:rPr>
            <w:noProof/>
            <w:webHidden/>
          </w:rPr>
          <w:t>6</w:t>
        </w:r>
        <w:r w:rsidR="002C70EC">
          <w:rPr>
            <w:noProof/>
            <w:webHidden/>
          </w:rPr>
          <w:fldChar w:fldCharType="end"/>
        </w:r>
      </w:hyperlink>
    </w:p>
    <w:p w14:paraId="26910EEE" w14:textId="4DCA4A5B" w:rsidR="002C70EC" w:rsidRDefault="00E85845" w:rsidP="002C70EC">
      <w:pPr>
        <w:rPr>
          <w:rFonts w:ascii="Cambria" w:eastAsia="Times New Roman" w:hAnsi="Cambria"/>
          <w:b/>
          <w:bCs/>
          <w:kern w:val="32"/>
          <w:sz w:val="32"/>
          <w:szCs w:val="32"/>
        </w:rPr>
      </w:pPr>
      <w:r>
        <w:rPr>
          <w:b/>
          <w:bCs/>
        </w:rPr>
        <w:fldChar w:fldCharType="end"/>
      </w:r>
    </w:p>
    <w:p w14:paraId="57189F43" w14:textId="1A26F8A2" w:rsidR="002C70EC" w:rsidRDefault="002C70EC">
      <w:pPr>
        <w:spacing w:after="0" w:line="240" w:lineRule="auto"/>
        <w:rPr>
          <w:rFonts w:ascii="Cambria" w:eastAsia="Times New Roman" w:hAnsi="Cambria"/>
          <w:b/>
          <w:bCs/>
          <w:kern w:val="32"/>
          <w:sz w:val="32"/>
          <w:szCs w:val="32"/>
        </w:rPr>
      </w:pPr>
    </w:p>
    <w:p w14:paraId="72303B48" w14:textId="0812DF99" w:rsidR="00595373" w:rsidRPr="00595373" w:rsidRDefault="00595373" w:rsidP="00E85845">
      <w:pPr>
        <w:pStyle w:val="berschrift1"/>
      </w:pPr>
      <w:bookmarkStart w:id="0" w:name="_Toc445790771"/>
      <w:r w:rsidRPr="00595373">
        <w:lastRenderedPageBreak/>
        <w:t>Einleitung</w:t>
      </w:r>
      <w:bookmarkEnd w:id="0"/>
    </w:p>
    <w:p w14:paraId="5DD8A867" w14:textId="4514EDBF" w:rsidR="00CD0DF4" w:rsidRPr="00CD0DF4" w:rsidRDefault="00CD0DF4" w:rsidP="002C70EC">
      <w:r w:rsidRPr="00CD0DF4">
        <w:t>Die vorliegende Informationssicherheits-Risikoanalyse</w:t>
      </w:r>
      <w:r>
        <w:rPr>
          <w:b/>
          <w:bCs/>
        </w:rPr>
        <w:t xml:space="preserve"> IT-Sicherheit </w:t>
      </w:r>
      <w:r w:rsidRPr="00CD0DF4">
        <w:t xml:space="preserve">soll dabei helfen, die Risiken, die mit der Verarbeitung von Informationen im Allgemeinen und der Verwendung von Informationstechnologie im Speziellen bestehen, transparent und bewertbar zu machen. </w:t>
      </w:r>
      <w:r w:rsidR="00CD581D">
        <w:t xml:space="preserve">Als Unterstützung finden Sie in der Vorlage ein geeignetes Beispiel. </w:t>
      </w:r>
    </w:p>
    <w:p w14:paraId="5BC15B5F" w14:textId="77777777" w:rsidR="00CD0DF4" w:rsidRPr="00CD0DF4" w:rsidRDefault="00CD0DF4" w:rsidP="002C70EC">
      <w:r w:rsidRPr="00CD0DF4">
        <w:t xml:space="preserve">Erst wenn Risiken bewertet sind, kann eine sinnvolle Risikostrategie gewählt, und – im Falle der Risikominderung –eine Investition in risikosenkende Maßnahmen beurteilt werden. </w:t>
      </w:r>
    </w:p>
    <w:p w14:paraId="2AFAEAEF" w14:textId="25A1FC07" w:rsidR="00CD0DF4" w:rsidRPr="00CD0DF4" w:rsidRDefault="00CD0DF4" w:rsidP="002C70EC">
      <w:r w:rsidRPr="00CD0DF4">
        <w:t>Die Informationssic</w:t>
      </w:r>
      <w:r w:rsidR="00B92E98">
        <w:t xml:space="preserve">herheitsrisiken treten immer in der Wertschöpfung </w:t>
      </w:r>
      <w:r w:rsidRPr="00CD0DF4">
        <w:t xml:space="preserve">auf, sie können nicht auf Dienstleister abgewälzt werden (Vertragsstrafen mindern den Schaden, können aber i.d.R. nicht alle Folgeeffekte auffangen). Eine Entscheidung für eine bestimmte Technologie / einen bestimmten Prozess / eine Kooperation mit einem </w:t>
      </w:r>
      <w:r w:rsidRPr="009E0723">
        <w:t>lokalen Unternehmen</w:t>
      </w:r>
      <w:r w:rsidRPr="00CD0DF4">
        <w:t xml:space="preserve"> ist daher immer auch vor dem Hintergrund der damit verbundenen Risiken zu treffen. </w:t>
      </w:r>
    </w:p>
    <w:p w14:paraId="2DB03A5F" w14:textId="2630AF28" w:rsidR="00CD0DF4" w:rsidRPr="00CD0DF4" w:rsidRDefault="00CD0DF4" w:rsidP="002C70EC">
      <w:r w:rsidRPr="00CD0DF4">
        <w:t>Die Risikoanalyse ist ein strukturierter Ansatz, mit dem Risiken im Zusammenhang mit dem Verlust, der Veränderung oder der Nicht-Verfügbarkeit von Informationen sowie von IT-Anwendungen und sonstigen Arbeitsmitteln und –</w:t>
      </w:r>
      <w:proofErr w:type="spellStart"/>
      <w:r w:rsidRPr="00CD0DF4">
        <w:t>prozessen</w:t>
      </w:r>
      <w:proofErr w:type="spellEnd"/>
      <w:r w:rsidRPr="00CD0DF4">
        <w:t xml:space="preserve"> bestehen. Durch die Risikoanalyse werden die Risiken hinsichtlich ihrer Kritikalität für </w:t>
      </w:r>
      <w:r w:rsidR="00462F81">
        <w:t xml:space="preserve">die </w:t>
      </w:r>
      <w:r w:rsidR="00B92E98">
        <w:t>Firma</w:t>
      </w:r>
      <w:bookmarkStart w:id="1" w:name="_GoBack"/>
      <w:bookmarkEnd w:id="1"/>
      <w:r w:rsidRPr="00CD0DF4">
        <w:t xml:space="preserve"> bewertet. Dies ermöglicht eine Priorisierung der notwendigen Maßnahmen im Sinne von Effizienz und Wirtschaftlichkeit. </w:t>
      </w:r>
    </w:p>
    <w:p w14:paraId="540F5C4E" w14:textId="77777777" w:rsidR="00CD0DF4" w:rsidRDefault="00CD0DF4" w:rsidP="002C70EC">
      <w:pPr>
        <w:rPr>
          <w:rFonts w:ascii="Cambria" w:eastAsia="Times New Roman" w:hAnsi="Cambria"/>
          <w:b/>
          <w:bCs/>
          <w:kern w:val="32"/>
          <w:sz w:val="32"/>
          <w:szCs w:val="32"/>
        </w:rPr>
      </w:pPr>
      <w:r>
        <w:br w:type="page"/>
      </w:r>
    </w:p>
    <w:p w14:paraId="42D4F3FF" w14:textId="5D52FF0C" w:rsidR="00134C23" w:rsidRDefault="00CD0DF4" w:rsidP="00134C23">
      <w:pPr>
        <w:pStyle w:val="berschrift1"/>
      </w:pPr>
      <w:bookmarkStart w:id="2" w:name="_Toc445790772"/>
      <w:r>
        <w:lastRenderedPageBreak/>
        <w:t>Allgemeines</w:t>
      </w:r>
      <w:bookmarkEnd w:id="2"/>
    </w:p>
    <w:tbl>
      <w:tblPr>
        <w:tblStyle w:val="Tabellenraster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690"/>
        <w:gridCol w:w="5598"/>
      </w:tblGrid>
      <w:tr w:rsidR="00CD0DF4" w:rsidRPr="00DE70D2" w14:paraId="080808B0" w14:textId="77777777" w:rsidTr="002C70EC">
        <w:trPr>
          <w:trHeight w:val="77"/>
        </w:trPr>
        <w:tc>
          <w:tcPr>
            <w:tcW w:w="3828" w:type="dxa"/>
            <w:shd w:val="clear" w:color="auto" w:fill="002060"/>
          </w:tcPr>
          <w:p w14:paraId="458C5119" w14:textId="24E3A830" w:rsidR="00E72EBB" w:rsidRPr="00E72EBB" w:rsidRDefault="009E0723" w:rsidP="00E72EBB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4"/>
              </w:rPr>
              <w:t>Betrachtete</w:t>
            </w:r>
            <w:r w:rsidR="00CD0DF4" w:rsidRPr="00E72EBB">
              <w:rPr>
                <w:rFonts w:asciiTheme="minorHAnsi" w:hAnsiTheme="minorHAnsi"/>
                <w:b/>
                <w:color w:val="FFFFFF" w:themeColor="background1"/>
                <w:sz w:val="24"/>
              </w:rPr>
              <w:t xml:space="preserve"> Information</w:t>
            </w:r>
            <w:r>
              <w:rPr>
                <w:rFonts w:asciiTheme="minorHAnsi" w:hAnsiTheme="minorHAnsi"/>
                <w:b/>
                <w:color w:val="FFFFFF" w:themeColor="background1"/>
                <w:sz w:val="24"/>
              </w:rPr>
              <w:t>en</w:t>
            </w:r>
          </w:p>
        </w:tc>
        <w:tc>
          <w:tcPr>
            <w:tcW w:w="5811" w:type="dxa"/>
          </w:tcPr>
          <w:p w14:paraId="33100120" w14:textId="77777777" w:rsidR="00CD0DF4" w:rsidRPr="00DE70D2" w:rsidRDefault="00CD0DF4" w:rsidP="00EE60A0"/>
        </w:tc>
      </w:tr>
      <w:tr w:rsidR="00CD0DF4" w:rsidRPr="00DE70D2" w14:paraId="0BA2325B" w14:textId="77777777" w:rsidTr="002C70EC">
        <w:tc>
          <w:tcPr>
            <w:tcW w:w="3828" w:type="dxa"/>
            <w:shd w:val="clear" w:color="auto" w:fill="002060"/>
          </w:tcPr>
          <w:p w14:paraId="6E1540C0" w14:textId="1A7AB39F" w:rsidR="00CD0DF4" w:rsidRPr="00E72EBB" w:rsidRDefault="00CD0DF4" w:rsidP="00E72EBB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r w:rsidRPr="00E72EBB">
              <w:rPr>
                <w:rFonts w:asciiTheme="minorHAnsi" w:hAnsiTheme="minorHAnsi"/>
                <w:b/>
                <w:color w:val="FFFFFF" w:themeColor="background1"/>
                <w:sz w:val="24"/>
              </w:rPr>
              <w:t>Verwendet in Geschäftsprozess(en)</w:t>
            </w:r>
          </w:p>
        </w:tc>
        <w:tc>
          <w:tcPr>
            <w:tcW w:w="5811" w:type="dxa"/>
          </w:tcPr>
          <w:p w14:paraId="4062068D" w14:textId="77777777" w:rsidR="00CD0DF4" w:rsidRPr="00DE70D2" w:rsidRDefault="00CD0DF4" w:rsidP="00EE60A0"/>
        </w:tc>
      </w:tr>
      <w:tr w:rsidR="00CD0DF4" w:rsidRPr="00DE70D2" w14:paraId="5D77F085" w14:textId="77777777" w:rsidTr="002C70EC">
        <w:tc>
          <w:tcPr>
            <w:tcW w:w="3828" w:type="dxa"/>
            <w:shd w:val="clear" w:color="auto" w:fill="002060"/>
          </w:tcPr>
          <w:p w14:paraId="1887B69F" w14:textId="7049A53D" w:rsidR="00CD0DF4" w:rsidRPr="00E72EBB" w:rsidRDefault="00CD0DF4" w:rsidP="00E72EBB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r w:rsidRPr="00E72EBB">
              <w:rPr>
                <w:rFonts w:asciiTheme="minorHAnsi" w:hAnsiTheme="minorHAnsi"/>
                <w:b/>
                <w:color w:val="FFFFFF" w:themeColor="background1"/>
                <w:sz w:val="24"/>
              </w:rPr>
              <w:t>Datum der Analyse</w:t>
            </w:r>
          </w:p>
        </w:tc>
        <w:tc>
          <w:tcPr>
            <w:tcW w:w="5811" w:type="dxa"/>
          </w:tcPr>
          <w:p w14:paraId="77ED1628" w14:textId="77777777" w:rsidR="00CD0DF4" w:rsidRPr="00DE70D2" w:rsidRDefault="00CD0DF4" w:rsidP="00EE60A0"/>
        </w:tc>
      </w:tr>
    </w:tbl>
    <w:p w14:paraId="0B94F84D" w14:textId="38F81EA1" w:rsidR="00804610" w:rsidRDefault="00CD0DF4" w:rsidP="00804610">
      <w:pPr>
        <w:pStyle w:val="berschrift1"/>
      </w:pPr>
      <w:bookmarkStart w:id="3" w:name="_Toc445790773"/>
      <w:r>
        <w:t>Schutzbedarf</w:t>
      </w:r>
      <w:bookmarkEnd w:id="3"/>
    </w:p>
    <w:p w14:paraId="64DA4273" w14:textId="09E12811" w:rsidR="00E72EBB" w:rsidRDefault="00E72EBB" w:rsidP="00E72EBB">
      <w:r w:rsidRPr="00DE70D2">
        <w:t>Mögliche Werte sind: NORMAL / HOCH / SEHR HOCH. Personenbezogene Daten haben immer einen Vertraulichkeits-Schutzbedarf</w:t>
      </w:r>
      <w:r>
        <w:t xml:space="preserve"> von mindestens „HOCH“; besondere personenbezogene Daten haben den Vertraulichkeits-Schutzbedarf „SEHR HOCH“ (z.B. Gesundheitsdaten).</w:t>
      </w:r>
    </w:p>
    <w:tbl>
      <w:tblPr>
        <w:tblStyle w:val="Tabellenraster"/>
        <w:tblW w:w="9350" w:type="dxa"/>
        <w:tblInd w:w="108" w:type="dxa"/>
        <w:tblLook w:val="04A0" w:firstRow="1" w:lastRow="0" w:firstColumn="1" w:lastColumn="0" w:noHBand="0" w:noVBand="1"/>
      </w:tblPr>
      <w:tblGrid>
        <w:gridCol w:w="1745"/>
        <w:gridCol w:w="1529"/>
        <w:gridCol w:w="1635"/>
        <w:gridCol w:w="1529"/>
        <w:gridCol w:w="1596"/>
        <w:gridCol w:w="1316"/>
      </w:tblGrid>
      <w:tr w:rsidR="002C70EC" w:rsidRPr="00E72EBB" w14:paraId="63B46845" w14:textId="77777777" w:rsidTr="002C70EC">
        <w:trPr>
          <w:trHeight w:val="463"/>
        </w:trPr>
        <w:tc>
          <w:tcPr>
            <w:tcW w:w="1745" w:type="dxa"/>
            <w:shd w:val="clear" w:color="auto" w:fill="002060"/>
            <w:vAlign w:val="center"/>
          </w:tcPr>
          <w:p w14:paraId="243423B3" w14:textId="77777777" w:rsidR="00E72EBB" w:rsidRPr="00E72EBB" w:rsidRDefault="00E72EBB" w:rsidP="00E72EBB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r w:rsidRPr="00E72EBB">
              <w:rPr>
                <w:rFonts w:asciiTheme="minorHAnsi" w:hAnsiTheme="minorHAnsi"/>
                <w:b/>
                <w:color w:val="FFFFFF" w:themeColor="background1"/>
                <w:sz w:val="24"/>
              </w:rPr>
              <w:t>Vertraulichkeit</w:t>
            </w:r>
          </w:p>
        </w:tc>
        <w:tc>
          <w:tcPr>
            <w:tcW w:w="1529" w:type="dxa"/>
            <w:vAlign w:val="center"/>
          </w:tcPr>
          <w:p w14:paraId="7F4A4F68" w14:textId="77777777" w:rsidR="00E72EBB" w:rsidRPr="00E72EBB" w:rsidRDefault="00E72EBB" w:rsidP="00EE60A0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635" w:type="dxa"/>
            <w:shd w:val="clear" w:color="auto" w:fill="002060"/>
            <w:vAlign w:val="center"/>
          </w:tcPr>
          <w:p w14:paraId="60D550A0" w14:textId="77777777" w:rsidR="00E72EBB" w:rsidRPr="00E72EBB" w:rsidRDefault="00E72EBB" w:rsidP="00E72EBB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r w:rsidRPr="00E72EBB">
              <w:rPr>
                <w:rFonts w:asciiTheme="minorHAnsi" w:hAnsiTheme="minorHAnsi"/>
                <w:b/>
                <w:color w:val="FFFFFF" w:themeColor="background1"/>
                <w:sz w:val="24"/>
              </w:rPr>
              <w:t>Verfügbarkeit</w:t>
            </w:r>
          </w:p>
        </w:tc>
        <w:tc>
          <w:tcPr>
            <w:tcW w:w="1529" w:type="dxa"/>
            <w:vAlign w:val="center"/>
          </w:tcPr>
          <w:p w14:paraId="7282F01A" w14:textId="77777777" w:rsidR="00E72EBB" w:rsidRPr="00E72EBB" w:rsidRDefault="00E72EBB" w:rsidP="00E72EBB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</w:p>
        </w:tc>
        <w:tc>
          <w:tcPr>
            <w:tcW w:w="1596" w:type="dxa"/>
            <w:shd w:val="clear" w:color="auto" w:fill="002060"/>
            <w:vAlign w:val="center"/>
          </w:tcPr>
          <w:p w14:paraId="2441F774" w14:textId="77777777" w:rsidR="00E72EBB" w:rsidRPr="00E72EBB" w:rsidRDefault="00E72EBB" w:rsidP="00E72EBB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r w:rsidRPr="00E72EBB">
              <w:rPr>
                <w:rFonts w:asciiTheme="minorHAnsi" w:hAnsiTheme="minorHAnsi"/>
                <w:b/>
                <w:color w:val="FFFFFF" w:themeColor="background1"/>
                <w:sz w:val="24"/>
              </w:rPr>
              <w:t>Integrität</w:t>
            </w:r>
          </w:p>
        </w:tc>
        <w:tc>
          <w:tcPr>
            <w:tcW w:w="1316" w:type="dxa"/>
            <w:vAlign w:val="center"/>
          </w:tcPr>
          <w:p w14:paraId="11BEE719" w14:textId="77777777" w:rsidR="00E72EBB" w:rsidRPr="00E72EBB" w:rsidRDefault="00E72EBB" w:rsidP="00E72EBB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</w:p>
        </w:tc>
      </w:tr>
    </w:tbl>
    <w:p w14:paraId="798ABB83" w14:textId="77777777" w:rsidR="00E72EBB" w:rsidRPr="005601FB" w:rsidRDefault="00E72EBB" w:rsidP="00E72EBB"/>
    <w:p w14:paraId="2D718749" w14:textId="11B9C844" w:rsidR="00E72EBB" w:rsidRPr="00DE70D2" w:rsidRDefault="00E72EBB" w:rsidP="00E72EBB">
      <w:r w:rsidRPr="00DE70D2">
        <w:t>Bei Auswahl von „SEHR HOCH“ begründ</w:t>
      </w:r>
      <w:r>
        <w:t>en Sie bitte Ihre Entscheidung:</w:t>
      </w:r>
    </w:p>
    <w:tbl>
      <w:tblPr>
        <w:tblStyle w:val="Tabellenraster"/>
        <w:tblW w:w="9350" w:type="dxa"/>
        <w:tblInd w:w="10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9350"/>
      </w:tblGrid>
      <w:tr w:rsidR="00E72EBB" w:rsidRPr="00DE70D2" w14:paraId="5028E36B" w14:textId="77777777" w:rsidTr="002C70EC">
        <w:trPr>
          <w:trHeight w:val="2045"/>
        </w:trPr>
        <w:tc>
          <w:tcPr>
            <w:tcW w:w="9350" w:type="dxa"/>
            <w:shd w:val="clear" w:color="auto" w:fill="FFFFFF" w:themeFill="background1"/>
          </w:tcPr>
          <w:p w14:paraId="775FD5E1" w14:textId="77777777" w:rsidR="00E72EBB" w:rsidRPr="00DE70D2" w:rsidRDefault="00E72EBB" w:rsidP="00EE60A0"/>
          <w:p w14:paraId="329D1B31" w14:textId="77777777" w:rsidR="00E72EBB" w:rsidRPr="00DE70D2" w:rsidRDefault="00E72EBB" w:rsidP="00EE60A0"/>
        </w:tc>
      </w:tr>
    </w:tbl>
    <w:p w14:paraId="46E16CC9" w14:textId="046D356A" w:rsidR="00037D2E" w:rsidRDefault="00037D2E" w:rsidP="00037D2E">
      <w:pPr>
        <w:pStyle w:val="berschrift1"/>
      </w:pPr>
      <w:bookmarkStart w:id="4" w:name="_Toc445790774"/>
      <w:r w:rsidRPr="00037D2E">
        <w:t>Mögliche Angreifer</w:t>
      </w:r>
      <w:bookmarkEnd w:id="4"/>
    </w:p>
    <w:p w14:paraId="1FCFB237" w14:textId="0FD4DA3A" w:rsidR="00037D2E" w:rsidRPr="00DE70D2" w:rsidRDefault="00037D2E" w:rsidP="00037D2E">
      <w:r w:rsidRPr="00DE70D2">
        <w:t xml:space="preserve">Bitte benennen Sie die wichtigsten </w:t>
      </w:r>
      <w:proofErr w:type="spellStart"/>
      <w:r w:rsidRPr="00DE70D2">
        <w:rPr>
          <w:b/>
        </w:rPr>
        <w:t>Angreifergruppen</w:t>
      </w:r>
      <w:proofErr w:type="spellEnd"/>
      <w:r w:rsidRPr="00DE70D2">
        <w:t xml:space="preserve">, die Interesse an dem hier betrachteten Informationstyp haben: </w:t>
      </w:r>
    </w:p>
    <w:tbl>
      <w:tblPr>
        <w:tblStyle w:val="Tabellenraster"/>
        <w:tblW w:w="93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47"/>
        <w:gridCol w:w="2693"/>
        <w:gridCol w:w="2410"/>
      </w:tblGrid>
      <w:tr w:rsidR="002C70EC" w:rsidRPr="00DE70D2" w14:paraId="789E2AD1" w14:textId="77777777" w:rsidTr="002C70EC">
        <w:trPr>
          <w:trHeight w:val="569"/>
        </w:trPr>
        <w:tc>
          <w:tcPr>
            <w:tcW w:w="4247" w:type="dxa"/>
            <w:shd w:val="clear" w:color="auto" w:fill="002060"/>
            <w:vAlign w:val="center"/>
          </w:tcPr>
          <w:p w14:paraId="7DF4B84D" w14:textId="6A45A745" w:rsidR="00037D2E" w:rsidRPr="00037D2E" w:rsidRDefault="00037D2E" w:rsidP="00037D2E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proofErr w:type="spellStart"/>
            <w:r w:rsidRPr="00037D2E">
              <w:rPr>
                <w:rFonts w:asciiTheme="minorHAnsi" w:hAnsiTheme="minorHAnsi"/>
                <w:b/>
                <w:color w:val="FFFFFF" w:themeColor="background1"/>
                <w:sz w:val="24"/>
              </w:rPr>
              <w:t>Angreifergruppe</w:t>
            </w:r>
            <w:proofErr w:type="spellEnd"/>
          </w:p>
        </w:tc>
        <w:tc>
          <w:tcPr>
            <w:tcW w:w="2693" w:type="dxa"/>
            <w:shd w:val="clear" w:color="auto" w:fill="002060"/>
            <w:vAlign w:val="center"/>
          </w:tcPr>
          <w:p w14:paraId="304F5763" w14:textId="77777777" w:rsidR="00037D2E" w:rsidRPr="00037D2E" w:rsidRDefault="00037D2E" w:rsidP="00037D2E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r w:rsidRPr="00037D2E">
              <w:rPr>
                <w:rFonts w:asciiTheme="minorHAnsi" w:hAnsiTheme="minorHAnsi"/>
                <w:b/>
                <w:color w:val="FFFFFF" w:themeColor="background1"/>
                <w:sz w:val="24"/>
              </w:rPr>
              <w:t>Motivation</w:t>
            </w:r>
          </w:p>
        </w:tc>
        <w:tc>
          <w:tcPr>
            <w:tcW w:w="2410" w:type="dxa"/>
            <w:shd w:val="clear" w:color="auto" w:fill="002060"/>
            <w:vAlign w:val="center"/>
          </w:tcPr>
          <w:p w14:paraId="6ED83CB7" w14:textId="77777777" w:rsidR="00037D2E" w:rsidRPr="00037D2E" w:rsidRDefault="00037D2E" w:rsidP="00037D2E">
            <w:pPr>
              <w:spacing w:before="240" w:after="240"/>
              <w:ind w:right="-108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r w:rsidRPr="00037D2E">
              <w:rPr>
                <w:rFonts w:asciiTheme="minorHAnsi" w:hAnsiTheme="minorHAnsi"/>
                <w:b/>
                <w:color w:val="FFFFFF" w:themeColor="background1"/>
                <w:sz w:val="24"/>
              </w:rPr>
              <w:t>Handlungsfähigkeit</w:t>
            </w:r>
          </w:p>
        </w:tc>
      </w:tr>
      <w:tr w:rsidR="00037D2E" w:rsidRPr="00DE70D2" w14:paraId="4252659A" w14:textId="77777777" w:rsidTr="002C70EC">
        <w:trPr>
          <w:trHeight w:val="569"/>
        </w:trPr>
        <w:tc>
          <w:tcPr>
            <w:tcW w:w="4247" w:type="dxa"/>
          </w:tcPr>
          <w:p w14:paraId="66DD9B52" w14:textId="77777777" w:rsidR="00037D2E" w:rsidRPr="00DE70D2" w:rsidRDefault="00037D2E" w:rsidP="00EE60A0"/>
        </w:tc>
        <w:tc>
          <w:tcPr>
            <w:tcW w:w="2693" w:type="dxa"/>
          </w:tcPr>
          <w:p w14:paraId="5E9C7B51" w14:textId="77777777" w:rsidR="00037D2E" w:rsidRPr="00DE70D2" w:rsidRDefault="00037D2E" w:rsidP="00EE60A0"/>
        </w:tc>
        <w:tc>
          <w:tcPr>
            <w:tcW w:w="2410" w:type="dxa"/>
          </w:tcPr>
          <w:p w14:paraId="3433CD29" w14:textId="77777777" w:rsidR="00037D2E" w:rsidRPr="00DE70D2" w:rsidRDefault="00037D2E" w:rsidP="00EE60A0"/>
        </w:tc>
      </w:tr>
      <w:tr w:rsidR="00037D2E" w:rsidRPr="00DE70D2" w14:paraId="254BFBC2" w14:textId="77777777" w:rsidTr="002C70EC">
        <w:trPr>
          <w:trHeight w:val="569"/>
        </w:trPr>
        <w:tc>
          <w:tcPr>
            <w:tcW w:w="4247" w:type="dxa"/>
          </w:tcPr>
          <w:p w14:paraId="6E109843" w14:textId="77777777" w:rsidR="00037D2E" w:rsidRPr="00DE70D2" w:rsidRDefault="00037D2E" w:rsidP="00EE60A0">
            <w:r w:rsidRPr="00DE70D2">
              <w:t xml:space="preserve"> </w:t>
            </w:r>
          </w:p>
        </w:tc>
        <w:tc>
          <w:tcPr>
            <w:tcW w:w="2693" w:type="dxa"/>
          </w:tcPr>
          <w:p w14:paraId="0DAE41F2" w14:textId="77777777" w:rsidR="00037D2E" w:rsidRPr="00DE70D2" w:rsidRDefault="00037D2E" w:rsidP="00EE60A0"/>
        </w:tc>
        <w:tc>
          <w:tcPr>
            <w:tcW w:w="2410" w:type="dxa"/>
          </w:tcPr>
          <w:p w14:paraId="7124A146" w14:textId="77777777" w:rsidR="00037D2E" w:rsidRPr="00DE70D2" w:rsidRDefault="00037D2E" w:rsidP="00EE60A0"/>
        </w:tc>
      </w:tr>
      <w:tr w:rsidR="00037D2E" w:rsidRPr="00DE70D2" w14:paraId="647E19A3" w14:textId="77777777" w:rsidTr="002C70EC">
        <w:trPr>
          <w:trHeight w:val="569"/>
        </w:trPr>
        <w:tc>
          <w:tcPr>
            <w:tcW w:w="4247" w:type="dxa"/>
          </w:tcPr>
          <w:p w14:paraId="6F0608BB" w14:textId="77777777" w:rsidR="00037D2E" w:rsidRPr="00DE70D2" w:rsidRDefault="00037D2E" w:rsidP="00EE60A0"/>
        </w:tc>
        <w:tc>
          <w:tcPr>
            <w:tcW w:w="2693" w:type="dxa"/>
          </w:tcPr>
          <w:p w14:paraId="5589E42B" w14:textId="77777777" w:rsidR="00037D2E" w:rsidRPr="00DE70D2" w:rsidRDefault="00037D2E" w:rsidP="00EE60A0"/>
        </w:tc>
        <w:tc>
          <w:tcPr>
            <w:tcW w:w="2410" w:type="dxa"/>
          </w:tcPr>
          <w:p w14:paraId="260337BD" w14:textId="77777777" w:rsidR="00037D2E" w:rsidRPr="00DE70D2" w:rsidRDefault="00037D2E" w:rsidP="00EE60A0"/>
        </w:tc>
      </w:tr>
    </w:tbl>
    <w:p w14:paraId="54AA6319" w14:textId="77777777" w:rsidR="00037D2E" w:rsidRPr="00DE70D2" w:rsidRDefault="00037D2E" w:rsidP="00037D2E"/>
    <w:p w14:paraId="07DA0B98" w14:textId="74213FEC" w:rsidR="00037D2E" w:rsidRPr="00DE70D2" w:rsidRDefault="00037D2E" w:rsidP="00037D2E">
      <w:r w:rsidRPr="00DE70D2">
        <w:t>Mögliche Werte</w:t>
      </w:r>
      <w:r>
        <w:t xml:space="preserve"> für Motivation und Handlungsfähigkeit</w:t>
      </w:r>
      <w:r w:rsidRPr="00DE70D2">
        <w:t xml:space="preserve"> sind GERING / MITTEL / HOCH. Die Motivation ist in Bezug auf den hier betrachteten Informationstyp zu bewerten. Die Handlungsfähigkeit wird durch die technisch-/fachliche Kompetenz, die zur Verfügung stehenden Mittel und den Zugang zur Information gekennzeichnet.</w:t>
      </w:r>
    </w:p>
    <w:p w14:paraId="12422CD1" w14:textId="06CFFCC8" w:rsidR="00037D2E" w:rsidRPr="00DE70D2" w:rsidRDefault="00037D2E" w:rsidP="00037D2E">
      <w:r>
        <w:t>Bitte begründen Sie</w:t>
      </w:r>
      <w:r w:rsidRPr="00DE70D2">
        <w:t xml:space="preserve"> Ihre Entscheidung/en. </w:t>
      </w:r>
    </w:p>
    <w:tbl>
      <w:tblPr>
        <w:tblStyle w:val="Tabellenraster"/>
        <w:tblW w:w="9384" w:type="dxa"/>
        <w:tblInd w:w="108" w:type="dxa"/>
        <w:tblLook w:val="04A0" w:firstRow="1" w:lastRow="0" w:firstColumn="1" w:lastColumn="0" w:noHBand="0" w:noVBand="1"/>
      </w:tblPr>
      <w:tblGrid>
        <w:gridCol w:w="9384"/>
      </w:tblGrid>
      <w:tr w:rsidR="00037D2E" w:rsidRPr="00DE70D2" w14:paraId="33138B54" w14:textId="77777777" w:rsidTr="002C70EC">
        <w:trPr>
          <w:trHeight w:val="1914"/>
        </w:trPr>
        <w:tc>
          <w:tcPr>
            <w:tcW w:w="9384" w:type="dxa"/>
          </w:tcPr>
          <w:p w14:paraId="0FBE072D" w14:textId="77777777" w:rsidR="00037D2E" w:rsidRPr="00DE70D2" w:rsidRDefault="00037D2E" w:rsidP="00EE60A0"/>
          <w:p w14:paraId="0825F423" w14:textId="77777777" w:rsidR="00037D2E" w:rsidRPr="00DE70D2" w:rsidRDefault="00037D2E" w:rsidP="00EE60A0"/>
        </w:tc>
      </w:tr>
    </w:tbl>
    <w:p w14:paraId="14DA530E" w14:textId="77777777" w:rsidR="00037D2E" w:rsidRDefault="00037D2E" w:rsidP="00037D2E"/>
    <w:p w14:paraId="06928847" w14:textId="77777777" w:rsidR="00B92E98" w:rsidRDefault="00B92E98" w:rsidP="00037D2E"/>
    <w:p w14:paraId="3E82BEF8" w14:textId="77777777" w:rsidR="00B92E98" w:rsidRPr="00037D2E" w:rsidRDefault="00B92E98" w:rsidP="00037D2E"/>
    <w:p w14:paraId="499DDB4B" w14:textId="4441BB80" w:rsidR="00037D2E" w:rsidRDefault="00037D2E" w:rsidP="00037D2E">
      <w:pPr>
        <w:pStyle w:val="berschrift1"/>
      </w:pPr>
      <w:bookmarkStart w:id="5" w:name="_Toc445790775"/>
      <w:r w:rsidRPr="00037D2E">
        <w:t>Mögliche Schäden</w:t>
      </w:r>
      <w:bookmarkEnd w:id="5"/>
    </w:p>
    <w:p w14:paraId="1E950228" w14:textId="6EE14A75" w:rsidR="00037D2E" w:rsidRPr="00DE70D2" w:rsidRDefault="00037D2E" w:rsidP="00037D2E">
      <w:r w:rsidRPr="00DE70D2">
        <w:t>Bitte beschreiben Sie die kritischsten Schadensszenarien (</w:t>
      </w:r>
      <w:proofErr w:type="gramStart"/>
      <w:r w:rsidRPr="00DE70D2">
        <w:t>mit</w:t>
      </w:r>
      <w:r>
        <w:t xml:space="preserve"> </w:t>
      </w:r>
      <w:r w:rsidRPr="00DE70D2">
        <w:t xml:space="preserve"> /</w:t>
      </w:r>
      <w:proofErr w:type="gramEnd"/>
      <w:r w:rsidRPr="00DE70D2">
        <w:t xml:space="preserve"> ohne Angreifer-Einwirkung):</w:t>
      </w:r>
    </w:p>
    <w:tbl>
      <w:tblPr>
        <w:tblStyle w:val="Tabellenraster"/>
        <w:tblW w:w="9350" w:type="dxa"/>
        <w:tblInd w:w="108" w:type="dxa"/>
        <w:tblLook w:val="04A0" w:firstRow="1" w:lastRow="0" w:firstColumn="1" w:lastColumn="0" w:noHBand="0" w:noVBand="1"/>
      </w:tblPr>
      <w:tblGrid>
        <w:gridCol w:w="7371"/>
        <w:gridCol w:w="1979"/>
      </w:tblGrid>
      <w:tr w:rsidR="002C70EC" w:rsidRPr="00804DB5" w14:paraId="339EF62E" w14:textId="77777777" w:rsidTr="002C70EC">
        <w:trPr>
          <w:trHeight w:val="537"/>
        </w:trPr>
        <w:tc>
          <w:tcPr>
            <w:tcW w:w="7371" w:type="dxa"/>
            <w:shd w:val="clear" w:color="auto" w:fill="002060"/>
            <w:vAlign w:val="center"/>
          </w:tcPr>
          <w:p w14:paraId="55806EEE" w14:textId="77777777" w:rsidR="00037D2E" w:rsidRPr="00037D2E" w:rsidRDefault="00037D2E" w:rsidP="00037D2E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r w:rsidRPr="00037D2E">
              <w:rPr>
                <w:rFonts w:asciiTheme="minorHAnsi" w:hAnsiTheme="minorHAnsi"/>
                <w:b/>
                <w:color w:val="FFFFFF" w:themeColor="background1"/>
                <w:sz w:val="24"/>
              </w:rPr>
              <w:t>Schadenszenario</w:t>
            </w:r>
          </w:p>
        </w:tc>
        <w:tc>
          <w:tcPr>
            <w:tcW w:w="1979" w:type="dxa"/>
            <w:shd w:val="clear" w:color="auto" w:fill="002060"/>
            <w:vAlign w:val="center"/>
          </w:tcPr>
          <w:p w14:paraId="3B2C755B" w14:textId="77777777" w:rsidR="00037D2E" w:rsidRPr="00037D2E" w:rsidRDefault="00037D2E" w:rsidP="00037D2E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r w:rsidRPr="00037D2E">
              <w:rPr>
                <w:rFonts w:asciiTheme="minorHAnsi" w:hAnsiTheme="minorHAnsi"/>
                <w:b/>
                <w:color w:val="FFFFFF" w:themeColor="background1"/>
                <w:sz w:val="24"/>
              </w:rPr>
              <w:t>Monetärer Schaden</w:t>
            </w:r>
          </w:p>
        </w:tc>
      </w:tr>
      <w:tr w:rsidR="00037D2E" w:rsidRPr="00DE70D2" w14:paraId="47819C5B" w14:textId="77777777" w:rsidTr="002C70EC">
        <w:trPr>
          <w:trHeight w:val="537"/>
        </w:trPr>
        <w:tc>
          <w:tcPr>
            <w:tcW w:w="7371" w:type="dxa"/>
          </w:tcPr>
          <w:p w14:paraId="74571F8B" w14:textId="77777777" w:rsidR="00037D2E" w:rsidRPr="00DE70D2" w:rsidRDefault="00037D2E" w:rsidP="00EE60A0"/>
        </w:tc>
        <w:tc>
          <w:tcPr>
            <w:tcW w:w="1979" w:type="dxa"/>
          </w:tcPr>
          <w:p w14:paraId="4D6219B9" w14:textId="77777777" w:rsidR="00037D2E" w:rsidRPr="00DE70D2" w:rsidRDefault="00037D2E" w:rsidP="00EE60A0"/>
        </w:tc>
      </w:tr>
      <w:tr w:rsidR="00037D2E" w:rsidRPr="00DE70D2" w14:paraId="16620435" w14:textId="77777777" w:rsidTr="002C70EC">
        <w:trPr>
          <w:trHeight w:val="537"/>
        </w:trPr>
        <w:tc>
          <w:tcPr>
            <w:tcW w:w="7371" w:type="dxa"/>
          </w:tcPr>
          <w:p w14:paraId="52583A35" w14:textId="77777777" w:rsidR="00037D2E" w:rsidRPr="00DE70D2" w:rsidRDefault="00037D2E" w:rsidP="00EE60A0"/>
        </w:tc>
        <w:tc>
          <w:tcPr>
            <w:tcW w:w="1979" w:type="dxa"/>
          </w:tcPr>
          <w:p w14:paraId="1DBDD35B" w14:textId="77777777" w:rsidR="00037D2E" w:rsidRPr="00DE70D2" w:rsidRDefault="00037D2E" w:rsidP="00EE60A0"/>
        </w:tc>
      </w:tr>
      <w:tr w:rsidR="00037D2E" w:rsidRPr="00DE70D2" w14:paraId="5D9D1952" w14:textId="77777777" w:rsidTr="002C70EC">
        <w:trPr>
          <w:trHeight w:val="537"/>
        </w:trPr>
        <w:tc>
          <w:tcPr>
            <w:tcW w:w="7371" w:type="dxa"/>
          </w:tcPr>
          <w:p w14:paraId="494816EE" w14:textId="77777777" w:rsidR="00037D2E" w:rsidRPr="00DE70D2" w:rsidRDefault="00037D2E" w:rsidP="00EE60A0"/>
        </w:tc>
        <w:tc>
          <w:tcPr>
            <w:tcW w:w="1979" w:type="dxa"/>
          </w:tcPr>
          <w:p w14:paraId="6DA492B5" w14:textId="77777777" w:rsidR="00037D2E" w:rsidRPr="00DE70D2" w:rsidRDefault="00037D2E" w:rsidP="00EE60A0"/>
        </w:tc>
      </w:tr>
    </w:tbl>
    <w:p w14:paraId="64BC1628" w14:textId="77777777" w:rsidR="00037D2E" w:rsidRDefault="00037D2E" w:rsidP="00037D2E"/>
    <w:p w14:paraId="38E50C42" w14:textId="77777777" w:rsidR="00B92E98" w:rsidRDefault="00B92E98" w:rsidP="00037D2E"/>
    <w:p w14:paraId="252AA842" w14:textId="77777777" w:rsidR="00B92E98" w:rsidRPr="00037D2E" w:rsidRDefault="00B92E98" w:rsidP="00037D2E"/>
    <w:p w14:paraId="56F1755F" w14:textId="77777777" w:rsidR="00B92E98" w:rsidRDefault="00B92E98">
      <w:pPr>
        <w:spacing w:after="0" w:line="240" w:lineRule="auto"/>
        <w:rPr>
          <w:rFonts w:ascii="Cambria" w:eastAsia="Times New Roman" w:hAnsi="Cambria"/>
          <w:b/>
          <w:bCs/>
          <w:kern w:val="32"/>
          <w:sz w:val="32"/>
          <w:szCs w:val="32"/>
        </w:rPr>
      </w:pPr>
      <w:bookmarkStart w:id="6" w:name="_Toc445790776"/>
      <w:r>
        <w:br w:type="page"/>
      </w:r>
    </w:p>
    <w:p w14:paraId="6DE02AC5" w14:textId="7085C55D" w:rsidR="00037D2E" w:rsidRDefault="00037D2E" w:rsidP="00037D2E">
      <w:pPr>
        <w:pStyle w:val="berschrift1"/>
      </w:pPr>
      <w:r w:rsidRPr="00037D2E">
        <w:lastRenderedPageBreak/>
        <w:t>Risik</w:t>
      </w:r>
      <w:r w:rsidR="006A32F3">
        <w:t>en</w:t>
      </w:r>
      <w:bookmarkEnd w:id="6"/>
      <w:r w:rsidRPr="00037D2E">
        <w:t xml:space="preserve"> </w:t>
      </w:r>
    </w:p>
    <w:p w14:paraId="15385582" w14:textId="0243C351" w:rsidR="00037D2E" w:rsidRPr="00DE70D2" w:rsidRDefault="00037D2E" w:rsidP="00037D2E">
      <w:r w:rsidRPr="00DE70D2">
        <w:t>Beschreiben Sie die entstehenden Risiken</w:t>
      </w:r>
      <w:r w:rsidR="006A32F3">
        <w:t>:</w:t>
      </w:r>
    </w:p>
    <w:tbl>
      <w:tblPr>
        <w:tblStyle w:val="Tabellenraster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03"/>
        <w:gridCol w:w="5429"/>
        <w:gridCol w:w="1578"/>
        <w:gridCol w:w="1578"/>
      </w:tblGrid>
      <w:tr w:rsidR="00037D2E" w:rsidRPr="00804DB5" w14:paraId="7CB96131" w14:textId="77777777" w:rsidTr="00037D2E">
        <w:trPr>
          <w:trHeight w:val="579"/>
        </w:trPr>
        <w:tc>
          <w:tcPr>
            <w:tcW w:w="703" w:type="dxa"/>
            <w:shd w:val="clear" w:color="auto" w:fill="002060"/>
            <w:vAlign w:val="center"/>
          </w:tcPr>
          <w:p w14:paraId="19A42046" w14:textId="0F67A048" w:rsidR="00037D2E" w:rsidRPr="00037D2E" w:rsidRDefault="00037D2E" w:rsidP="00037D2E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proofErr w:type="spellStart"/>
            <w:r w:rsidRPr="00037D2E">
              <w:rPr>
                <w:rFonts w:asciiTheme="minorHAnsi" w:hAnsiTheme="minorHAnsi"/>
                <w:b/>
                <w:color w:val="FFFFFF" w:themeColor="background1"/>
                <w:sz w:val="24"/>
              </w:rPr>
              <w:t>Nr</w:t>
            </w:r>
            <w:proofErr w:type="spellEnd"/>
          </w:p>
        </w:tc>
        <w:tc>
          <w:tcPr>
            <w:tcW w:w="5429" w:type="dxa"/>
            <w:shd w:val="clear" w:color="auto" w:fill="002060"/>
            <w:vAlign w:val="center"/>
          </w:tcPr>
          <w:p w14:paraId="2D350C68" w14:textId="79324C40" w:rsidR="00037D2E" w:rsidRPr="00037D2E" w:rsidRDefault="00037D2E" w:rsidP="00037D2E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r w:rsidRPr="00037D2E">
              <w:rPr>
                <w:rFonts w:asciiTheme="minorHAnsi" w:hAnsiTheme="minorHAnsi"/>
                <w:b/>
                <w:color w:val="FFFFFF" w:themeColor="background1"/>
                <w:sz w:val="24"/>
              </w:rPr>
              <w:t>Risiko</w:t>
            </w:r>
          </w:p>
        </w:tc>
        <w:tc>
          <w:tcPr>
            <w:tcW w:w="1578" w:type="dxa"/>
            <w:shd w:val="clear" w:color="auto" w:fill="002060"/>
            <w:vAlign w:val="center"/>
          </w:tcPr>
          <w:p w14:paraId="6729C3C0" w14:textId="6C66F71A" w:rsidR="00037D2E" w:rsidRPr="00037D2E" w:rsidRDefault="00037D2E" w:rsidP="00037D2E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r w:rsidRPr="00037D2E">
              <w:rPr>
                <w:rFonts w:asciiTheme="minorHAnsi" w:hAnsiTheme="minorHAnsi"/>
                <w:b/>
                <w:color w:val="FFFFFF" w:themeColor="background1"/>
                <w:sz w:val="24"/>
              </w:rPr>
              <w:t>Eintrittswahrscheinlichkeit (siehe Anlage)</w:t>
            </w:r>
          </w:p>
        </w:tc>
        <w:tc>
          <w:tcPr>
            <w:tcW w:w="1578" w:type="dxa"/>
            <w:shd w:val="clear" w:color="auto" w:fill="002060"/>
            <w:vAlign w:val="center"/>
          </w:tcPr>
          <w:p w14:paraId="48479203" w14:textId="01D3FEDC" w:rsidR="00037D2E" w:rsidRPr="00037D2E" w:rsidRDefault="00037D2E" w:rsidP="00037D2E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r w:rsidRPr="00037D2E">
              <w:rPr>
                <w:rFonts w:asciiTheme="minorHAnsi" w:hAnsiTheme="minorHAnsi"/>
                <w:b/>
                <w:color w:val="FFFFFF" w:themeColor="background1"/>
                <w:sz w:val="24"/>
              </w:rPr>
              <w:t>Schadens-</w:t>
            </w:r>
            <w:proofErr w:type="spellStart"/>
            <w:r w:rsidRPr="00037D2E">
              <w:rPr>
                <w:rFonts w:asciiTheme="minorHAnsi" w:hAnsiTheme="minorHAnsi"/>
                <w:b/>
                <w:color w:val="FFFFFF" w:themeColor="background1"/>
                <w:sz w:val="24"/>
              </w:rPr>
              <w:t>klasse</w:t>
            </w:r>
            <w:proofErr w:type="spellEnd"/>
            <w:r w:rsidRPr="00037D2E">
              <w:rPr>
                <w:rFonts w:asciiTheme="minorHAnsi" w:hAnsiTheme="minorHAnsi"/>
                <w:b/>
                <w:color w:val="FFFFFF" w:themeColor="background1"/>
                <w:sz w:val="24"/>
              </w:rPr>
              <w:t xml:space="preserve"> </w:t>
            </w:r>
            <w:r w:rsidRPr="00037D2E">
              <w:rPr>
                <w:rFonts w:asciiTheme="minorHAnsi" w:hAnsiTheme="minorHAnsi"/>
                <w:b/>
                <w:color w:val="FFFFFF" w:themeColor="background1"/>
                <w:sz w:val="24"/>
              </w:rPr>
              <w:br/>
              <w:t>(siehe Anlage)</w:t>
            </w:r>
          </w:p>
        </w:tc>
      </w:tr>
      <w:tr w:rsidR="00037D2E" w:rsidRPr="00DE70D2" w14:paraId="24BA9451" w14:textId="77777777" w:rsidTr="00037D2E">
        <w:trPr>
          <w:trHeight w:val="579"/>
        </w:trPr>
        <w:tc>
          <w:tcPr>
            <w:tcW w:w="703" w:type="dxa"/>
          </w:tcPr>
          <w:p w14:paraId="12E292D1" w14:textId="77777777" w:rsidR="00037D2E" w:rsidRPr="00DE70D2" w:rsidRDefault="00037D2E" w:rsidP="00EE60A0"/>
        </w:tc>
        <w:tc>
          <w:tcPr>
            <w:tcW w:w="5429" w:type="dxa"/>
          </w:tcPr>
          <w:p w14:paraId="6ED2886A" w14:textId="4876DBFF" w:rsidR="00037D2E" w:rsidRPr="00DE70D2" w:rsidRDefault="00037D2E" w:rsidP="00EE60A0"/>
        </w:tc>
        <w:tc>
          <w:tcPr>
            <w:tcW w:w="1578" w:type="dxa"/>
          </w:tcPr>
          <w:p w14:paraId="1DC82ED7" w14:textId="77777777" w:rsidR="00037D2E" w:rsidRPr="00DE70D2" w:rsidRDefault="00037D2E" w:rsidP="00EE60A0"/>
        </w:tc>
        <w:tc>
          <w:tcPr>
            <w:tcW w:w="1578" w:type="dxa"/>
          </w:tcPr>
          <w:p w14:paraId="23B9A9FA" w14:textId="77777777" w:rsidR="00037D2E" w:rsidRPr="00DE70D2" w:rsidRDefault="00037D2E" w:rsidP="00EE60A0"/>
        </w:tc>
      </w:tr>
      <w:tr w:rsidR="00037D2E" w:rsidRPr="00DE70D2" w14:paraId="17E33D78" w14:textId="77777777" w:rsidTr="00037D2E">
        <w:trPr>
          <w:trHeight w:val="579"/>
        </w:trPr>
        <w:tc>
          <w:tcPr>
            <w:tcW w:w="703" w:type="dxa"/>
          </w:tcPr>
          <w:p w14:paraId="0B0AEE25" w14:textId="77777777" w:rsidR="00037D2E" w:rsidRPr="00DE70D2" w:rsidRDefault="00037D2E" w:rsidP="00EE60A0"/>
        </w:tc>
        <w:tc>
          <w:tcPr>
            <w:tcW w:w="5429" w:type="dxa"/>
          </w:tcPr>
          <w:p w14:paraId="24D8BF9E" w14:textId="192712DA" w:rsidR="00037D2E" w:rsidRPr="00DE70D2" w:rsidRDefault="00037D2E" w:rsidP="00EE60A0"/>
        </w:tc>
        <w:tc>
          <w:tcPr>
            <w:tcW w:w="1578" w:type="dxa"/>
          </w:tcPr>
          <w:p w14:paraId="2A3BE239" w14:textId="77777777" w:rsidR="00037D2E" w:rsidRPr="00DE70D2" w:rsidRDefault="00037D2E" w:rsidP="00EE60A0"/>
        </w:tc>
        <w:tc>
          <w:tcPr>
            <w:tcW w:w="1578" w:type="dxa"/>
          </w:tcPr>
          <w:p w14:paraId="566265AB" w14:textId="77777777" w:rsidR="00037D2E" w:rsidRPr="00DE70D2" w:rsidRDefault="00037D2E" w:rsidP="00EE60A0"/>
        </w:tc>
      </w:tr>
      <w:tr w:rsidR="00037D2E" w:rsidRPr="00DE70D2" w14:paraId="560327AD" w14:textId="77777777" w:rsidTr="00037D2E">
        <w:trPr>
          <w:trHeight w:val="579"/>
        </w:trPr>
        <w:tc>
          <w:tcPr>
            <w:tcW w:w="703" w:type="dxa"/>
          </w:tcPr>
          <w:p w14:paraId="759469F0" w14:textId="77777777" w:rsidR="00037D2E" w:rsidRPr="00DE70D2" w:rsidRDefault="00037D2E" w:rsidP="00EE60A0"/>
        </w:tc>
        <w:tc>
          <w:tcPr>
            <w:tcW w:w="5429" w:type="dxa"/>
          </w:tcPr>
          <w:p w14:paraId="03B9F119" w14:textId="3D5EB6B7" w:rsidR="00037D2E" w:rsidRPr="00DE70D2" w:rsidRDefault="00037D2E" w:rsidP="00EE60A0"/>
        </w:tc>
        <w:tc>
          <w:tcPr>
            <w:tcW w:w="1578" w:type="dxa"/>
          </w:tcPr>
          <w:p w14:paraId="0F631105" w14:textId="77777777" w:rsidR="00037D2E" w:rsidRPr="00DE70D2" w:rsidRDefault="00037D2E" w:rsidP="00EE60A0"/>
        </w:tc>
        <w:tc>
          <w:tcPr>
            <w:tcW w:w="1578" w:type="dxa"/>
          </w:tcPr>
          <w:p w14:paraId="6690A47C" w14:textId="77777777" w:rsidR="00037D2E" w:rsidRPr="00DE70D2" w:rsidRDefault="00037D2E" w:rsidP="00EE60A0"/>
        </w:tc>
      </w:tr>
    </w:tbl>
    <w:p w14:paraId="7A96E17D" w14:textId="77777777" w:rsidR="00037D2E" w:rsidRPr="00037D2E" w:rsidRDefault="00037D2E" w:rsidP="00037D2E"/>
    <w:p w14:paraId="0F9D58B4" w14:textId="70205023" w:rsidR="00037D2E" w:rsidRDefault="00037D2E" w:rsidP="00037D2E">
      <w:pPr>
        <w:pStyle w:val="berschrift1"/>
      </w:pPr>
      <w:bookmarkStart w:id="7" w:name="_Toc445790777"/>
      <w:r w:rsidRPr="00037D2E">
        <w:t>Risiko-Entscheidung</w:t>
      </w:r>
      <w:bookmarkEnd w:id="7"/>
    </w:p>
    <w:p w14:paraId="3A65F90E" w14:textId="61A965FF" w:rsidR="006A32F3" w:rsidRPr="006A32F3" w:rsidRDefault="006A32F3" w:rsidP="009E0723">
      <w:r>
        <w:t xml:space="preserve">Bitte dokumentieren Sie hier, wie mit den Risiken umgegangen werden kann. Risiken werden </w:t>
      </w:r>
      <w:r w:rsidRPr="009E0723">
        <w:rPr>
          <w:b/>
        </w:rPr>
        <w:t>übergeben</w:t>
      </w:r>
      <w:r>
        <w:t xml:space="preserve">, wenn sie, z.B. gegen eine finanzielle Gegenleistung, von jemand anderem übernommen werden (etwa durch eine Versicherung) – Vorsicht: meist ist diese Risikoübernahme, gedeckelt, es besteht dann also ein Rest-Risiko. Risiken werden </w:t>
      </w:r>
      <w:r w:rsidRPr="009E0723">
        <w:rPr>
          <w:b/>
        </w:rPr>
        <w:t>vermindert</w:t>
      </w:r>
      <w:r>
        <w:t xml:space="preserve">, wenn eine Maßnahme ergriffen wird, um die Eintrittshäufigkeit und/oder den Schaden zu begrenzen. Risiken werden </w:t>
      </w:r>
      <w:r w:rsidRPr="009E0723">
        <w:rPr>
          <w:b/>
        </w:rPr>
        <w:t>vermieden</w:t>
      </w:r>
      <w:r>
        <w:t xml:space="preserve">, wenn die Ursache für dieses Risiko nicht weiter existiert (z.B. eine Sammlung von Unternehmensdaten gar nicht erst angelegt wird) – in der Praxis ist das eher selten der Fall. </w:t>
      </w:r>
    </w:p>
    <w:tbl>
      <w:tblPr>
        <w:tblStyle w:val="Tabellenraster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70"/>
        <w:gridCol w:w="4527"/>
        <w:gridCol w:w="1026"/>
        <w:gridCol w:w="1101"/>
        <w:gridCol w:w="1042"/>
        <w:gridCol w:w="1022"/>
      </w:tblGrid>
      <w:tr w:rsidR="00060DD7" w:rsidRPr="00804DB5" w14:paraId="78F08857" w14:textId="77777777" w:rsidTr="00060DD7">
        <w:trPr>
          <w:trHeight w:val="579"/>
        </w:trPr>
        <w:tc>
          <w:tcPr>
            <w:tcW w:w="570" w:type="dxa"/>
            <w:shd w:val="clear" w:color="auto" w:fill="002060"/>
            <w:vAlign w:val="center"/>
          </w:tcPr>
          <w:p w14:paraId="4D20B7A4" w14:textId="77777777" w:rsidR="00037D2E" w:rsidRPr="00037D2E" w:rsidRDefault="00037D2E" w:rsidP="00EE60A0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proofErr w:type="spellStart"/>
            <w:r w:rsidRPr="00037D2E">
              <w:rPr>
                <w:rFonts w:asciiTheme="minorHAnsi" w:hAnsiTheme="minorHAnsi"/>
                <w:b/>
                <w:color w:val="FFFFFF" w:themeColor="background1"/>
                <w:sz w:val="24"/>
              </w:rPr>
              <w:t>Nr</w:t>
            </w:r>
            <w:proofErr w:type="spellEnd"/>
          </w:p>
        </w:tc>
        <w:tc>
          <w:tcPr>
            <w:tcW w:w="4527" w:type="dxa"/>
            <w:shd w:val="clear" w:color="auto" w:fill="002060"/>
            <w:vAlign w:val="center"/>
          </w:tcPr>
          <w:p w14:paraId="7B31E09F" w14:textId="77777777" w:rsidR="00037D2E" w:rsidRPr="00037D2E" w:rsidRDefault="00037D2E" w:rsidP="00EE60A0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r w:rsidRPr="00037D2E">
              <w:rPr>
                <w:rFonts w:asciiTheme="minorHAnsi" w:hAnsiTheme="minorHAnsi"/>
                <w:b/>
                <w:color w:val="FFFFFF" w:themeColor="background1"/>
                <w:sz w:val="24"/>
              </w:rPr>
              <w:t>Risiko</w:t>
            </w:r>
          </w:p>
        </w:tc>
        <w:tc>
          <w:tcPr>
            <w:tcW w:w="1026" w:type="dxa"/>
            <w:shd w:val="clear" w:color="auto" w:fill="002060"/>
          </w:tcPr>
          <w:p w14:paraId="6129365C" w14:textId="522A184F" w:rsidR="00037D2E" w:rsidRPr="00037D2E" w:rsidRDefault="00060DD7" w:rsidP="00EE60A0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4"/>
              </w:rPr>
              <w:t>Über-geben</w:t>
            </w:r>
          </w:p>
        </w:tc>
        <w:tc>
          <w:tcPr>
            <w:tcW w:w="1101" w:type="dxa"/>
            <w:shd w:val="clear" w:color="auto" w:fill="002060"/>
          </w:tcPr>
          <w:p w14:paraId="655CEA56" w14:textId="33F3829D" w:rsidR="00037D2E" w:rsidRPr="00037D2E" w:rsidRDefault="00060DD7" w:rsidP="00EE60A0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proofErr w:type="spellStart"/>
            <w:r>
              <w:rPr>
                <w:rFonts w:asciiTheme="minorHAnsi" w:hAnsiTheme="minorHAnsi"/>
                <w:b/>
                <w:color w:val="FFFFFF" w:themeColor="background1"/>
                <w:sz w:val="24"/>
              </w:rPr>
              <w:t>Ver</w:t>
            </w:r>
            <w:proofErr w:type="spellEnd"/>
            <w:r>
              <w:rPr>
                <w:rFonts w:asciiTheme="minorHAnsi" w:hAnsiTheme="minorHAnsi"/>
                <w:b/>
                <w:color w:val="FFFFFF" w:themeColor="background1"/>
                <w:sz w:val="24"/>
              </w:rPr>
              <w:t>-mindern</w:t>
            </w:r>
          </w:p>
        </w:tc>
        <w:tc>
          <w:tcPr>
            <w:tcW w:w="1042" w:type="dxa"/>
            <w:shd w:val="clear" w:color="auto" w:fill="002060"/>
            <w:vAlign w:val="center"/>
          </w:tcPr>
          <w:p w14:paraId="43832FFE" w14:textId="1FE69ACD" w:rsidR="00037D2E" w:rsidRPr="00037D2E" w:rsidRDefault="00060DD7" w:rsidP="00EE60A0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proofErr w:type="spellStart"/>
            <w:r>
              <w:rPr>
                <w:rFonts w:asciiTheme="minorHAnsi" w:hAnsiTheme="minorHAnsi"/>
                <w:b/>
                <w:color w:val="FFFFFF" w:themeColor="background1"/>
                <w:sz w:val="24"/>
              </w:rPr>
              <w:t>Akzep</w:t>
            </w:r>
            <w:proofErr w:type="spellEnd"/>
            <w:r>
              <w:rPr>
                <w:rFonts w:asciiTheme="minorHAnsi" w:hAnsiTheme="minorHAnsi"/>
                <w:b/>
                <w:color w:val="FFFFFF" w:themeColor="background1"/>
                <w:sz w:val="24"/>
              </w:rPr>
              <w:t>-tieren</w:t>
            </w:r>
          </w:p>
        </w:tc>
        <w:tc>
          <w:tcPr>
            <w:tcW w:w="1022" w:type="dxa"/>
            <w:shd w:val="clear" w:color="auto" w:fill="002060"/>
            <w:vAlign w:val="center"/>
          </w:tcPr>
          <w:p w14:paraId="1AD50369" w14:textId="6CCD752C" w:rsidR="00037D2E" w:rsidRPr="00037D2E" w:rsidRDefault="00060DD7" w:rsidP="00EE60A0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proofErr w:type="spellStart"/>
            <w:r>
              <w:rPr>
                <w:rFonts w:asciiTheme="minorHAnsi" w:hAnsiTheme="minorHAnsi"/>
                <w:b/>
                <w:color w:val="FFFFFF" w:themeColor="background1"/>
                <w:sz w:val="24"/>
              </w:rPr>
              <w:t>Ver</w:t>
            </w:r>
            <w:proofErr w:type="spellEnd"/>
            <w:r>
              <w:rPr>
                <w:rFonts w:asciiTheme="minorHAnsi" w:hAnsiTheme="minorHAnsi"/>
                <w:b/>
                <w:color w:val="FFFFFF" w:themeColor="background1"/>
                <w:sz w:val="24"/>
              </w:rPr>
              <w:t>-meiden</w:t>
            </w:r>
          </w:p>
        </w:tc>
      </w:tr>
      <w:tr w:rsidR="00060DD7" w:rsidRPr="00DE70D2" w14:paraId="5A73AD41" w14:textId="77777777" w:rsidTr="00060DD7">
        <w:trPr>
          <w:trHeight w:val="579"/>
        </w:trPr>
        <w:tc>
          <w:tcPr>
            <w:tcW w:w="570" w:type="dxa"/>
          </w:tcPr>
          <w:p w14:paraId="3EAB7076" w14:textId="77777777" w:rsidR="00037D2E" w:rsidRPr="00DE70D2" w:rsidRDefault="00037D2E" w:rsidP="00EE60A0"/>
        </w:tc>
        <w:tc>
          <w:tcPr>
            <w:tcW w:w="4527" w:type="dxa"/>
          </w:tcPr>
          <w:p w14:paraId="52062646" w14:textId="77777777" w:rsidR="00037D2E" w:rsidRPr="00DE70D2" w:rsidRDefault="00037D2E" w:rsidP="00EE60A0"/>
        </w:tc>
        <w:tc>
          <w:tcPr>
            <w:tcW w:w="1026" w:type="dxa"/>
          </w:tcPr>
          <w:p w14:paraId="6B8DD236" w14:textId="77777777" w:rsidR="00037D2E" w:rsidRPr="00DE70D2" w:rsidRDefault="00037D2E" w:rsidP="00EE60A0"/>
        </w:tc>
        <w:tc>
          <w:tcPr>
            <w:tcW w:w="1101" w:type="dxa"/>
          </w:tcPr>
          <w:p w14:paraId="0B978A02" w14:textId="051757BE" w:rsidR="00037D2E" w:rsidRPr="00DE70D2" w:rsidRDefault="00037D2E" w:rsidP="00EE60A0"/>
        </w:tc>
        <w:tc>
          <w:tcPr>
            <w:tcW w:w="1042" w:type="dxa"/>
          </w:tcPr>
          <w:p w14:paraId="50F7293D" w14:textId="3896C886" w:rsidR="00037D2E" w:rsidRPr="00DE70D2" w:rsidRDefault="00037D2E" w:rsidP="00EE60A0"/>
        </w:tc>
        <w:tc>
          <w:tcPr>
            <w:tcW w:w="1022" w:type="dxa"/>
          </w:tcPr>
          <w:p w14:paraId="34F5F2E3" w14:textId="77777777" w:rsidR="00037D2E" w:rsidRPr="00DE70D2" w:rsidRDefault="00037D2E" w:rsidP="00EE60A0"/>
        </w:tc>
      </w:tr>
      <w:tr w:rsidR="00060DD7" w:rsidRPr="00DE70D2" w14:paraId="7C7553FD" w14:textId="77777777" w:rsidTr="00060DD7">
        <w:trPr>
          <w:trHeight w:val="579"/>
        </w:trPr>
        <w:tc>
          <w:tcPr>
            <w:tcW w:w="570" w:type="dxa"/>
          </w:tcPr>
          <w:p w14:paraId="22CA78B2" w14:textId="77777777" w:rsidR="00037D2E" w:rsidRPr="00DE70D2" w:rsidRDefault="00037D2E" w:rsidP="00EE60A0"/>
        </w:tc>
        <w:tc>
          <w:tcPr>
            <w:tcW w:w="4527" w:type="dxa"/>
          </w:tcPr>
          <w:p w14:paraId="4C851596" w14:textId="77777777" w:rsidR="00037D2E" w:rsidRPr="00DE70D2" w:rsidRDefault="00037D2E" w:rsidP="00EE60A0"/>
        </w:tc>
        <w:tc>
          <w:tcPr>
            <w:tcW w:w="1026" w:type="dxa"/>
          </w:tcPr>
          <w:p w14:paraId="6644D6D0" w14:textId="77777777" w:rsidR="00037D2E" w:rsidRPr="00DE70D2" w:rsidRDefault="00037D2E" w:rsidP="00EE60A0"/>
        </w:tc>
        <w:tc>
          <w:tcPr>
            <w:tcW w:w="1101" w:type="dxa"/>
          </w:tcPr>
          <w:p w14:paraId="5045D88F" w14:textId="3AC658AE" w:rsidR="00037D2E" w:rsidRPr="00DE70D2" w:rsidRDefault="00037D2E" w:rsidP="00EE60A0"/>
        </w:tc>
        <w:tc>
          <w:tcPr>
            <w:tcW w:w="1042" w:type="dxa"/>
          </w:tcPr>
          <w:p w14:paraId="2899FBED" w14:textId="4F963396" w:rsidR="00037D2E" w:rsidRPr="00DE70D2" w:rsidRDefault="00037D2E" w:rsidP="00EE60A0"/>
        </w:tc>
        <w:tc>
          <w:tcPr>
            <w:tcW w:w="1022" w:type="dxa"/>
          </w:tcPr>
          <w:p w14:paraId="3662842C" w14:textId="77777777" w:rsidR="00037D2E" w:rsidRPr="00DE70D2" w:rsidRDefault="00037D2E" w:rsidP="00EE60A0"/>
        </w:tc>
      </w:tr>
      <w:tr w:rsidR="00060DD7" w:rsidRPr="00DE70D2" w14:paraId="4629F99D" w14:textId="77777777" w:rsidTr="00060DD7">
        <w:trPr>
          <w:trHeight w:val="579"/>
        </w:trPr>
        <w:tc>
          <w:tcPr>
            <w:tcW w:w="570" w:type="dxa"/>
          </w:tcPr>
          <w:p w14:paraId="3C24001B" w14:textId="77777777" w:rsidR="00037D2E" w:rsidRPr="00DE70D2" w:rsidRDefault="00037D2E" w:rsidP="00EE60A0"/>
        </w:tc>
        <w:tc>
          <w:tcPr>
            <w:tcW w:w="4527" w:type="dxa"/>
          </w:tcPr>
          <w:p w14:paraId="4C24D490" w14:textId="77777777" w:rsidR="00037D2E" w:rsidRPr="00DE70D2" w:rsidRDefault="00037D2E" w:rsidP="00EE60A0"/>
        </w:tc>
        <w:tc>
          <w:tcPr>
            <w:tcW w:w="1026" w:type="dxa"/>
          </w:tcPr>
          <w:p w14:paraId="4C7765DB" w14:textId="77777777" w:rsidR="00037D2E" w:rsidRPr="00DE70D2" w:rsidRDefault="00037D2E" w:rsidP="00EE60A0"/>
        </w:tc>
        <w:tc>
          <w:tcPr>
            <w:tcW w:w="1101" w:type="dxa"/>
          </w:tcPr>
          <w:p w14:paraId="4CD935A8" w14:textId="79F1CDF7" w:rsidR="00037D2E" w:rsidRPr="00DE70D2" w:rsidRDefault="00037D2E" w:rsidP="00EE60A0"/>
        </w:tc>
        <w:tc>
          <w:tcPr>
            <w:tcW w:w="1042" w:type="dxa"/>
          </w:tcPr>
          <w:p w14:paraId="3BFB8077" w14:textId="2291C257" w:rsidR="00037D2E" w:rsidRPr="00DE70D2" w:rsidRDefault="00037D2E" w:rsidP="00EE60A0"/>
        </w:tc>
        <w:tc>
          <w:tcPr>
            <w:tcW w:w="1022" w:type="dxa"/>
          </w:tcPr>
          <w:p w14:paraId="3A7C1B24" w14:textId="77777777" w:rsidR="00037D2E" w:rsidRPr="00DE70D2" w:rsidRDefault="00037D2E" w:rsidP="00EE60A0"/>
        </w:tc>
      </w:tr>
    </w:tbl>
    <w:p w14:paraId="4200F1C6" w14:textId="77777777" w:rsidR="00060DD7" w:rsidRDefault="00060DD7" w:rsidP="00037D2E"/>
    <w:p w14:paraId="4A37015E" w14:textId="3ABACCF1" w:rsidR="00037D2E" w:rsidRPr="00DE70D2" w:rsidRDefault="00037D2E" w:rsidP="00037D2E">
      <w:r w:rsidRPr="00DE70D2">
        <w:t xml:space="preserve">Bei „AKZEPTIEREN“ begründen Sie bitte Ihre Entscheidung, bei „ÜBERGEBEN“ beschreiben Sie kurz, wieso die Übergabe an </w:t>
      </w:r>
      <w:r w:rsidR="00060DD7">
        <w:t xml:space="preserve">Dritte das Risiko </w:t>
      </w:r>
      <w:r w:rsidRPr="00DE70D2">
        <w:t>mindert</w:t>
      </w:r>
      <w:r w:rsidR="006A32F3">
        <w:t>, und welches Restrisiko besteht</w:t>
      </w:r>
      <w:r w:rsidRPr="00DE70D2">
        <w:t>.</w:t>
      </w:r>
    </w:p>
    <w:tbl>
      <w:tblPr>
        <w:tblStyle w:val="Tabellenraster"/>
        <w:tblW w:w="9242" w:type="dxa"/>
        <w:tblInd w:w="108" w:type="dxa"/>
        <w:tblLook w:val="04A0" w:firstRow="1" w:lastRow="0" w:firstColumn="1" w:lastColumn="0" w:noHBand="0" w:noVBand="1"/>
      </w:tblPr>
      <w:tblGrid>
        <w:gridCol w:w="9242"/>
      </w:tblGrid>
      <w:tr w:rsidR="00037D2E" w:rsidRPr="00DE70D2" w14:paraId="406F725E" w14:textId="77777777" w:rsidTr="002C70EC">
        <w:trPr>
          <w:trHeight w:val="1387"/>
        </w:trPr>
        <w:tc>
          <w:tcPr>
            <w:tcW w:w="9242" w:type="dxa"/>
          </w:tcPr>
          <w:p w14:paraId="3B3C596D" w14:textId="77777777" w:rsidR="00037D2E" w:rsidRPr="00DE70D2" w:rsidRDefault="00037D2E" w:rsidP="00EE60A0"/>
          <w:p w14:paraId="153F821E" w14:textId="77777777" w:rsidR="00037D2E" w:rsidRPr="00DE70D2" w:rsidRDefault="00037D2E" w:rsidP="00EE60A0"/>
        </w:tc>
      </w:tr>
    </w:tbl>
    <w:p w14:paraId="679D5E3E" w14:textId="77777777" w:rsidR="00B92E98" w:rsidRDefault="00B92E98" w:rsidP="00B92E98">
      <w:pPr>
        <w:pStyle w:val="berschrift1"/>
        <w:numPr>
          <w:ilvl w:val="0"/>
          <w:numId w:val="0"/>
        </w:numPr>
        <w:ind w:left="432"/>
      </w:pPr>
    </w:p>
    <w:p w14:paraId="1B356D0F" w14:textId="77777777" w:rsidR="00B92E98" w:rsidRPr="00B92E98" w:rsidRDefault="00B92E98" w:rsidP="00B92E98"/>
    <w:p w14:paraId="29BE94E9" w14:textId="2C7E3160" w:rsidR="00CD581D" w:rsidRDefault="00CD581D" w:rsidP="00CD581D">
      <w:pPr>
        <w:pStyle w:val="berschrift1"/>
      </w:pPr>
      <w:r>
        <w:t>Maßnahmen zur Verminderung de</w:t>
      </w:r>
      <w:r w:rsidR="006A32F3">
        <w:t>r</w:t>
      </w:r>
      <w:r>
        <w:t xml:space="preserve"> Risik</w:t>
      </w:r>
      <w:r w:rsidR="006A32F3">
        <w:t>en</w:t>
      </w:r>
    </w:p>
    <w:p w14:paraId="787AAE96" w14:textId="449AE23C" w:rsidR="00CD581D" w:rsidRDefault="00CD581D" w:rsidP="00CD581D">
      <w:r>
        <w:t xml:space="preserve">Bitte beschreiben Sie die wichtigsten Maßnahmen, die </w:t>
      </w:r>
      <w:r w:rsidR="006A32F3">
        <w:t xml:space="preserve">die </w:t>
      </w:r>
      <w:r>
        <w:t>Risik</w:t>
      </w:r>
      <w:r w:rsidR="006A32F3">
        <w:t>en</w:t>
      </w:r>
      <w:r>
        <w:t xml:space="preserve"> mindern sollen. </w:t>
      </w:r>
    </w:p>
    <w:tbl>
      <w:tblPr>
        <w:tblStyle w:val="Tabellenraster"/>
        <w:tblW w:w="5000" w:type="pct"/>
        <w:tblLayout w:type="fixed"/>
        <w:tblLook w:val="04A0" w:firstRow="1" w:lastRow="0" w:firstColumn="1" w:lastColumn="0" w:noHBand="0" w:noVBand="1"/>
      </w:tblPr>
      <w:tblGrid>
        <w:gridCol w:w="4638"/>
        <w:gridCol w:w="1276"/>
        <w:gridCol w:w="1276"/>
        <w:gridCol w:w="992"/>
        <w:gridCol w:w="1106"/>
      </w:tblGrid>
      <w:tr w:rsidR="006A32F3" w:rsidRPr="006A32F3" w14:paraId="45897CEA" w14:textId="77777777" w:rsidTr="006A32F3">
        <w:tc>
          <w:tcPr>
            <w:tcW w:w="4638" w:type="dxa"/>
            <w:shd w:val="clear" w:color="auto" w:fill="002060"/>
          </w:tcPr>
          <w:p w14:paraId="1588AC20" w14:textId="11751D6A" w:rsidR="006A32F3" w:rsidRPr="006A32F3" w:rsidRDefault="006A32F3" w:rsidP="006A32F3">
            <w:pPr>
              <w:tabs>
                <w:tab w:val="left" w:pos="3053"/>
              </w:tabs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r w:rsidRPr="006A32F3">
              <w:rPr>
                <w:rFonts w:asciiTheme="minorHAnsi" w:hAnsiTheme="minorHAnsi"/>
                <w:b/>
                <w:color w:val="FFFFFF" w:themeColor="background1"/>
                <w:sz w:val="24"/>
              </w:rPr>
              <w:t>Maßnahme</w:t>
            </w:r>
          </w:p>
        </w:tc>
        <w:tc>
          <w:tcPr>
            <w:tcW w:w="1276" w:type="dxa"/>
            <w:shd w:val="clear" w:color="auto" w:fill="002060"/>
          </w:tcPr>
          <w:p w14:paraId="39BA190D" w14:textId="08299FD8" w:rsidR="006A32F3" w:rsidRPr="006A32F3" w:rsidRDefault="006A32F3" w:rsidP="006A32F3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r w:rsidRPr="006A32F3">
              <w:rPr>
                <w:rFonts w:asciiTheme="minorHAnsi" w:hAnsiTheme="minorHAnsi"/>
                <w:b/>
                <w:color w:val="FFFFFF" w:themeColor="background1"/>
                <w:sz w:val="24"/>
              </w:rPr>
              <w:t xml:space="preserve">Wirkt auf Risiken </w:t>
            </w:r>
            <w:proofErr w:type="spellStart"/>
            <w:r w:rsidRPr="006A32F3">
              <w:rPr>
                <w:rFonts w:asciiTheme="minorHAnsi" w:hAnsiTheme="minorHAnsi"/>
                <w:b/>
                <w:color w:val="FFFFFF" w:themeColor="background1"/>
                <w:sz w:val="24"/>
              </w:rPr>
              <w:t>Nr</w:t>
            </w:r>
            <w:proofErr w:type="spellEnd"/>
          </w:p>
        </w:tc>
        <w:tc>
          <w:tcPr>
            <w:tcW w:w="1276" w:type="dxa"/>
            <w:shd w:val="clear" w:color="auto" w:fill="002060"/>
          </w:tcPr>
          <w:p w14:paraId="37401660" w14:textId="25EA40C6" w:rsidR="006A32F3" w:rsidRPr="006A32F3" w:rsidRDefault="006A32F3" w:rsidP="006A32F3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proofErr w:type="spellStart"/>
            <w:r w:rsidRPr="006A32F3">
              <w:rPr>
                <w:rFonts w:asciiTheme="minorHAnsi" w:hAnsiTheme="minorHAnsi"/>
                <w:b/>
                <w:color w:val="FFFFFF" w:themeColor="background1"/>
                <w:sz w:val="24"/>
              </w:rPr>
              <w:t>Verant</w:t>
            </w:r>
            <w:r>
              <w:rPr>
                <w:rFonts w:asciiTheme="minorHAnsi" w:hAnsiTheme="minorHAnsi"/>
                <w:b/>
                <w:color w:val="FFFFFF" w:themeColor="background1"/>
                <w:sz w:val="24"/>
              </w:rPr>
              <w:t>-</w:t>
            </w:r>
            <w:r w:rsidRPr="006A32F3">
              <w:rPr>
                <w:rFonts w:asciiTheme="minorHAnsi" w:hAnsiTheme="minorHAnsi"/>
                <w:b/>
                <w:color w:val="FFFFFF" w:themeColor="background1"/>
                <w:sz w:val="24"/>
              </w:rPr>
              <w:t>wortlich</w:t>
            </w:r>
            <w:proofErr w:type="spellEnd"/>
          </w:p>
        </w:tc>
        <w:tc>
          <w:tcPr>
            <w:tcW w:w="992" w:type="dxa"/>
            <w:shd w:val="clear" w:color="auto" w:fill="002060"/>
          </w:tcPr>
          <w:p w14:paraId="30A7370B" w14:textId="77777777" w:rsidR="006A32F3" w:rsidRPr="006A32F3" w:rsidRDefault="006A32F3" w:rsidP="006A32F3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r w:rsidRPr="006A32F3">
              <w:rPr>
                <w:rFonts w:asciiTheme="minorHAnsi" w:hAnsiTheme="minorHAnsi"/>
                <w:b/>
                <w:color w:val="FFFFFF" w:themeColor="background1"/>
                <w:sz w:val="24"/>
              </w:rPr>
              <w:t>Kosten</w:t>
            </w:r>
          </w:p>
        </w:tc>
        <w:tc>
          <w:tcPr>
            <w:tcW w:w="1106" w:type="dxa"/>
            <w:shd w:val="clear" w:color="auto" w:fill="002060"/>
          </w:tcPr>
          <w:p w14:paraId="19F7767E" w14:textId="77777777" w:rsidR="006A32F3" w:rsidRPr="006A32F3" w:rsidRDefault="006A32F3" w:rsidP="006A32F3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r w:rsidRPr="006A32F3">
              <w:rPr>
                <w:rFonts w:asciiTheme="minorHAnsi" w:hAnsiTheme="minorHAnsi"/>
                <w:b/>
                <w:color w:val="FFFFFF" w:themeColor="background1"/>
                <w:sz w:val="24"/>
              </w:rPr>
              <w:t>Fertig (wann)</w:t>
            </w:r>
          </w:p>
        </w:tc>
      </w:tr>
      <w:tr w:rsidR="006A32F3" w:rsidRPr="006A32F3" w14:paraId="3F465E30" w14:textId="77777777" w:rsidTr="006A32F3">
        <w:tc>
          <w:tcPr>
            <w:tcW w:w="4638" w:type="dxa"/>
          </w:tcPr>
          <w:p w14:paraId="4689FF3D" w14:textId="77777777" w:rsidR="006A32F3" w:rsidRPr="006A32F3" w:rsidRDefault="006A32F3" w:rsidP="006A32F3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</w:p>
        </w:tc>
        <w:tc>
          <w:tcPr>
            <w:tcW w:w="1276" w:type="dxa"/>
          </w:tcPr>
          <w:p w14:paraId="00E43CE9" w14:textId="77777777" w:rsidR="006A32F3" w:rsidRPr="006A32F3" w:rsidRDefault="006A32F3" w:rsidP="006A32F3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</w:p>
        </w:tc>
        <w:tc>
          <w:tcPr>
            <w:tcW w:w="1276" w:type="dxa"/>
          </w:tcPr>
          <w:p w14:paraId="3711A605" w14:textId="335FE516" w:rsidR="006A32F3" w:rsidRPr="006A32F3" w:rsidRDefault="006A32F3" w:rsidP="006A32F3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</w:p>
        </w:tc>
        <w:tc>
          <w:tcPr>
            <w:tcW w:w="992" w:type="dxa"/>
          </w:tcPr>
          <w:p w14:paraId="3B1AE602" w14:textId="77777777" w:rsidR="006A32F3" w:rsidRPr="006A32F3" w:rsidRDefault="006A32F3" w:rsidP="006A32F3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</w:p>
        </w:tc>
        <w:tc>
          <w:tcPr>
            <w:tcW w:w="1106" w:type="dxa"/>
          </w:tcPr>
          <w:p w14:paraId="11F6AC8D" w14:textId="77777777" w:rsidR="006A32F3" w:rsidRPr="006A32F3" w:rsidRDefault="006A32F3" w:rsidP="006A32F3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</w:p>
        </w:tc>
      </w:tr>
      <w:tr w:rsidR="006A32F3" w:rsidRPr="006A32F3" w14:paraId="494929E1" w14:textId="77777777" w:rsidTr="006A32F3">
        <w:tc>
          <w:tcPr>
            <w:tcW w:w="4638" w:type="dxa"/>
          </w:tcPr>
          <w:p w14:paraId="09981D6D" w14:textId="77777777" w:rsidR="006A32F3" w:rsidRPr="006A32F3" w:rsidRDefault="006A32F3" w:rsidP="006A32F3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</w:p>
        </w:tc>
        <w:tc>
          <w:tcPr>
            <w:tcW w:w="1276" w:type="dxa"/>
          </w:tcPr>
          <w:p w14:paraId="03F7DCF3" w14:textId="77777777" w:rsidR="006A32F3" w:rsidRPr="006A32F3" w:rsidRDefault="006A32F3" w:rsidP="006A32F3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</w:p>
        </w:tc>
        <w:tc>
          <w:tcPr>
            <w:tcW w:w="1276" w:type="dxa"/>
          </w:tcPr>
          <w:p w14:paraId="2BAD84BD" w14:textId="4F0167CC" w:rsidR="006A32F3" w:rsidRPr="006A32F3" w:rsidRDefault="006A32F3" w:rsidP="006A32F3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</w:p>
        </w:tc>
        <w:tc>
          <w:tcPr>
            <w:tcW w:w="992" w:type="dxa"/>
          </w:tcPr>
          <w:p w14:paraId="3ACA0B98" w14:textId="77777777" w:rsidR="006A32F3" w:rsidRPr="006A32F3" w:rsidRDefault="006A32F3" w:rsidP="006A32F3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</w:p>
        </w:tc>
        <w:tc>
          <w:tcPr>
            <w:tcW w:w="1106" w:type="dxa"/>
          </w:tcPr>
          <w:p w14:paraId="742BA440" w14:textId="77777777" w:rsidR="006A32F3" w:rsidRPr="006A32F3" w:rsidRDefault="006A32F3" w:rsidP="006A32F3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</w:p>
        </w:tc>
      </w:tr>
      <w:tr w:rsidR="006A32F3" w:rsidRPr="006A32F3" w14:paraId="0BB8911A" w14:textId="77777777" w:rsidTr="006A32F3">
        <w:tc>
          <w:tcPr>
            <w:tcW w:w="4638" w:type="dxa"/>
          </w:tcPr>
          <w:p w14:paraId="16D875AE" w14:textId="77777777" w:rsidR="006A32F3" w:rsidRPr="006A32F3" w:rsidRDefault="006A32F3" w:rsidP="006A32F3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</w:p>
        </w:tc>
        <w:tc>
          <w:tcPr>
            <w:tcW w:w="1276" w:type="dxa"/>
          </w:tcPr>
          <w:p w14:paraId="03239C23" w14:textId="77777777" w:rsidR="006A32F3" w:rsidRPr="006A32F3" w:rsidRDefault="006A32F3" w:rsidP="006A32F3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</w:p>
        </w:tc>
        <w:tc>
          <w:tcPr>
            <w:tcW w:w="1276" w:type="dxa"/>
          </w:tcPr>
          <w:p w14:paraId="09275EFE" w14:textId="56E3FB11" w:rsidR="006A32F3" w:rsidRPr="006A32F3" w:rsidRDefault="006A32F3" w:rsidP="006A32F3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</w:p>
        </w:tc>
        <w:tc>
          <w:tcPr>
            <w:tcW w:w="992" w:type="dxa"/>
          </w:tcPr>
          <w:p w14:paraId="4673F464" w14:textId="77777777" w:rsidR="006A32F3" w:rsidRPr="006A32F3" w:rsidRDefault="006A32F3" w:rsidP="006A32F3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</w:p>
        </w:tc>
        <w:tc>
          <w:tcPr>
            <w:tcW w:w="1106" w:type="dxa"/>
          </w:tcPr>
          <w:p w14:paraId="69736A0E" w14:textId="77777777" w:rsidR="006A32F3" w:rsidRPr="006A32F3" w:rsidRDefault="006A32F3" w:rsidP="006A32F3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</w:p>
        </w:tc>
      </w:tr>
      <w:tr w:rsidR="00B92E98" w:rsidRPr="006A32F3" w14:paraId="0DD7BE99" w14:textId="77777777" w:rsidTr="006A32F3">
        <w:tc>
          <w:tcPr>
            <w:tcW w:w="4638" w:type="dxa"/>
          </w:tcPr>
          <w:p w14:paraId="794B62EA" w14:textId="77777777" w:rsidR="00B92E98" w:rsidRPr="006A32F3" w:rsidRDefault="00B92E98" w:rsidP="006A32F3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</w:p>
        </w:tc>
        <w:tc>
          <w:tcPr>
            <w:tcW w:w="1276" w:type="dxa"/>
          </w:tcPr>
          <w:p w14:paraId="5C1E994D" w14:textId="77777777" w:rsidR="00B92E98" w:rsidRPr="006A32F3" w:rsidRDefault="00B92E98" w:rsidP="006A32F3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</w:p>
        </w:tc>
        <w:tc>
          <w:tcPr>
            <w:tcW w:w="1276" w:type="dxa"/>
          </w:tcPr>
          <w:p w14:paraId="1CEC0733" w14:textId="77777777" w:rsidR="00B92E98" w:rsidRPr="006A32F3" w:rsidRDefault="00B92E98" w:rsidP="006A32F3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</w:p>
        </w:tc>
        <w:tc>
          <w:tcPr>
            <w:tcW w:w="992" w:type="dxa"/>
          </w:tcPr>
          <w:p w14:paraId="25DCFC68" w14:textId="77777777" w:rsidR="00B92E98" w:rsidRPr="006A32F3" w:rsidRDefault="00B92E98" w:rsidP="006A32F3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</w:p>
        </w:tc>
        <w:tc>
          <w:tcPr>
            <w:tcW w:w="1106" w:type="dxa"/>
          </w:tcPr>
          <w:p w14:paraId="29CBE332" w14:textId="77777777" w:rsidR="00B92E98" w:rsidRPr="006A32F3" w:rsidRDefault="00B92E98" w:rsidP="006A32F3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</w:p>
        </w:tc>
      </w:tr>
      <w:tr w:rsidR="00B92E98" w:rsidRPr="006A32F3" w14:paraId="6D8BC137" w14:textId="77777777" w:rsidTr="006A32F3">
        <w:tc>
          <w:tcPr>
            <w:tcW w:w="4638" w:type="dxa"/>
          </w:tcPr>
          <w:p w14:paraId="6ADBAD84" w14:textId="77777777" w:rsidR="00B92E98" w:rsidRPr="006A32F3" w:rsidRDefault="00B92E98" w:rsidP="006A32F3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</w:p>
        </w:tc>
        <w:tc>
          <w:tcPr>
            <w:tcW w:w="1276" w:type="dxa"/>
          </w:tcPr>
          <w:p w14:paraId="089C8955" w14:textId="77777777" w:rsidR="00B92E98" w:rsidRPr="006A32F3" w:rsidRDefault="00B92E98" w:rsidP="006A32F3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</w:p>
        </w:tc>
        <w:tc>
          <w:tcPr>
            <w:tcW w:w="1276" w:type="dxa"/>
          </w:tcPr>
          <w:p w14:paraId="784D3667" w14:textId="77777777" w:rsidR="00B92E98" w:rsidRPr="006A32F3" w:rsidRDefault="00B92E98" w:rsidP="006A32F3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</w:p>
        </w:tc>
        <w:tc>
          <w:tcPr>
            <w:tcW w:w="992" w:type="dxa"/>
          </w:tcPr>
          <w:p w14:paraId="452CF3EB" w14:textId="77777777" w:rsidR="00B92E98" w:rsidRPr="006A32F3" w:rsidRDefault="00B92E98" w:rsidP="006A32F3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</w:p>
        </w:tc>
        <w:tc>
          <w:tcPr>
            <w:tcW w:w="1106" w:type="dxa"/>
          </w:tcPr>
          <w:p w14:paraId="68966ACA" w14:textId="77777777" w:rsidR="00B92E98" w:rsidRPr="006A32F3" w:rsidRDefault="00B92E98" w:rsidP="006A32F3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</w:p>
        </w:tc>
      </w:tr>
    </w:tbl>
    <w:p w14:paraId="797E6DD9" w14:textId="77777777" w:rsidR="00037D2E" w:rsidRPr="00037D2E" w:rsidRDefault="00037D2E" w:rsidP="00037D2E"/>
    <w:p w14:paraId="4476D704" w14:textId="77777777" w:rsidR="00B92E98" w:rsidRDefault="00B92E98">
      <w:pPr>
        <w:spacing w:after="0" w:line="240" w:lineRule="auto"/>
        <w:rPr>
          <w:rFonts w:ascii="Cambria" w:eastAsia="Times New Roman" w:hAnsi="Cambria"/>
          <w:b/>
          <w:bCs/>
          <w:kern w:val="32"/>
          <w:sz w:val="32"/>
          <w:szCs w:val="32"/>
        </w:rPr>
      </w:pPr>
      <w:bookmarkStart w:id="8" w:name="_Toc445790778"/>
      <w:r>
        <w:br w:type="page"/>
      </w:r>
    </w:p>
    <w:p w14:paraId="6C084195" w14:textId="25804229" w:rsidR="006A32F3" w:rsidRDefault="006A32F3" w:rsidP="006A32F3">
      <w:pPr>
        <w:pStyle w:val="berschrift1"/>
      </w:pPr>
      <w:r>
        <w:lastRenderedPageBreak/>
        <w:t>Rest</w:t>
      </w:r>
      <w:r w:rsidR="00060DD7" w:rsidRPr="00060DD7">
        <w:t>-Risik</w:t>
      </w:r>
      <w:r>
        <w:t>en</w:t>
      </w:r>
    </w:p>
    <w:p w14:paraId="50280842" w14:textId="04D2A79F" w:rsidR="00060DD7" w:rsidRDefault="006A32F3" w:rsidP="009E0723">
      <w:r>
        <w:t xml:space="preserve">Beschreiben Sie, welche Restrisiken bestehen, wenn Risiken übergeben bzw. Maßnahmen ergriffen wurden. Diese Risiken müssen der Geschäftsleitung bewusst sein, und durch eine Unterschrift bestätigt werden. </w:t>
      </w:r>
      <w:bookmarkEnd w:id="8"/>
    </w:p>
    <w:tbl>
      <w:tblPr>
        <w:tblStyle w:val="Tabellenraster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61"/>
        <w:gridCol w:w="5335"/>
        <w:gridCol w:w="1753"/>
        <w:gridCol w:w="1639"/>
      </w:tblGrid>
      <w:tr w:rsidR="00060DD7" w:rsidRPr="00804DB5" w14:paraId="70C6C290" w14:textId="77777777" w:rsidTr="00060DD7">
        <w:trPr>
          <w:trHeight w:val="579"/>
        </w:trPr>
        <w:tc>
          <w:tcPr>
            <w:tcW w:w="561" w:type="dxa"/>
            <w:shd w:val="clear" w:color="auto" w:fill="002060"/>
            <w:vAlign w:val="center"/>
          </w:tcPr>
          <w:p w14:paraId="1958FD77" w14:textId="0D7EB7DD" w:rsidR="00060DD7" w:rsidRPr="00060DD7" w:rsidRDefault="00060DD7" w:rsidP="00060DD7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proofErr w:type="spellStart"/>
            <w:r w:rsidRPr="00037D2E">
              <w:rPr>
                <w:rFonts w:asciiTheme="minorHAnsi" w:hAnsiTheme="minorHAnsi"/>
                <w:b/>
                <w:color w:val="FFFFFF" w:themeColor="background1"/>
                <w:sz w:val="24"/>
              </w:rPr>
              <w:t>Nr</w:t>
            </w:r>
            <w:proofErr w:type="spellEnd"/>
          </w:p>
        </w:tc>
        <w:tc>
          <w:tcPr>
            <w:tcW w:w="5335" w:type="dxa"/>
            <w:shd w:val="clear" w:color="auto" w:fill="002060"/>
            <w:vAlign w:val="center"/>
          </w:tcPr>
          <w:p w14:paraId="0E32532C" w14:textId="3911C096" w:rsidR="00060DD7" w:rsidRPr="00060DD7" w:rsidRDefault="00060DD7" w:rsidP="00060DD7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r w:rsidRPr="00060DD7">
              <w:rPr>
                <w:rFonts w:asciiTheme="minorHAnsi" w:hAnsiTheme="minorHAnsi"/>
                <w:b/>
                <w:color w:val="FFFFFF" w:themeColor="background1"/>
                <w:sz w:val="24"/>
              </w:rPr>
              <w:t>Risiko</w:t>
            </w:r>
            <w:r w:rsidR="006A32F3">
              <w:rPr>
                <w:rFonts w:asciiTheme="minorHAnsi" w:hAnsiTheme="minorHAnsi"/>
                <w:b/>
                <w:color w:val="FFFFFF" w:themeColor="background1"/>
                <w:sz w:val="24"/>
              </w:rPr>
              <w:t xml:space="preserve"> nach Maßnahmenumsetzung bzw. Übergabe</w:t>
            </w:r>
          </w:p>
        </w:tc>
        <w:tc>
          <w:tcPr>
            <w:tcW w:w="1753" w:type="dxa"/>
            <w:shd w:val="clear" w:color="auto" w:fill="002060"/>
            <w:vAlign w:val="center"/>
          </w:tcPr>
          <w:p w14:paraId="3BAD6AE5" w14:textId="06331C9C" w:rsidR="00060DD7" w:rsidRPr="00060DD7" w:rsidRDefault="00060DD7" w:rsidP="00060DD7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r w:rsidRPr="00060DD7">
              <w:rPr>
                <w:rFonts w:asciiTheme="minorHAnsi" w:hAnsiTheme="minorHAnsi"/>
                <w:b/>
                <w:color w:val="FFFFFF" w:themeColor="background1"/>
                <w:sz w:val="24"/>
              </w:rPr>
              <w:t>Eintritts-wahrschein-</w:t>
            </w:r>
            <w:proofErr w:type="spellStart"/>
            <w:r w:rsidRPr="00060DD7">
              <w:rPr>
                <w:rFonts w:asciiTheme="minorHAnsi" w:hAnsiTheme="minorHAnsi"/>
                <w:b/>
                <w:color w:val="FFFFFF" w:themeColor="background1"/>
                <w:sz w:val="24"/>
              </w:rPr>
              <w:t>lichkeit</w:t>
            </w:r>
            <w:proofErr w:type="spellEnd"/>
            <w:r w:rsidRPr="00060DD7">
              <w:rPr>
                <w:rFonts w:asciiTheme="minorHAnsi" w:hAnsiTheme="minorHAnsi"/>
                <w:b/>
                <w:color w:val="FFFFFF" w:themeColor="background1"/>
                <w:sz w:val="24"/>
              </w:rPr>
              <w:t xml:space="preserve"> </w:t>
            </w:r>
          </w:p>
        </w:tc>
        <w:tc>
          <w:tcPr>
            <w:tcW w:w="1639" w:type="dxa"/>
            <w:shd w:val="clear" w:color="auto" w:fill="002060"/>
            <w:vAlign w:val="center"/>
          </w:tcPr>
          <w:p w14:paraId="06EA979B" w14:textId="7E966A3F" w:rsidR="00060DD7" w:rsidRPr="00060DD7" w:rsidRDefault="00060DD7" w:rsidP="00060DD7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r w:rsidRPr="00060DD7">
              <w:rPr>
                <w:rFonts w:asciiTheme="minorHAnsi" w:hAnsiTheme="minorHAnsi"/>
                <w:b/>
                <w:color w:val="FFFFFF" w:themeColor="background1"/>
                <w:sz w:val="24"/>
              </w:rPr>
              <w:t xml:space="preserve">Schadens-klasse </w:t>
            </w:r>
          </w:p>
        </w:tc>
      </w:tr>
      <w:tr w:rsidR="00060DD7" w:rsidRPr="00DE70D2" w14:paraId="4B27B00F" w14:textId="77777777" w:rsidTr="00060DD7">
        <w:trPr>
          <w:trHeight w:val="579"/>
        </w:trPr>
        <w:tc>
          <w:tcPr>
            <w:tcW w:w="561" w:type="dxa"/>
          </w:tcPr>
          <w:p w14:paraId="5A113EAF" w14:textId="77777777" w:rsidR="00060DD7" w:rsidRPr="00DE70D2" w:rsidRDefault="00060DD7" w:rsidP="00EE60A0"/>
        </w:tc>
        <w:tc>
          <w:tcPr>
            <w:tcW w:w="5335" w:type="dxa"/>
          </w:tcPr>
          <w:p w14:paraId="1423036E" w14:textId="0600718F" w:rsidR="00060DD7" w:rsidRPr="00DE70D2" w:rsidRDefault="00060DD7" w:rsidP="00EE60A0"/>
        </w:tc>
        <w:tc>
          <w:tcPr>
            <w:tcW w:w="1753" w:type="dxa"/>
          </w:tcPr>
          <w:p w14:paraId="1E4742D8" w14:textId="77777777" w:rsidR="00060DD7" w:rsidRPr="00DE70D2" w:rsidRDefault="00060DD7" w:rsidP="00EE60A0"/>
        </w:tc>
        <w:tc>
          <w:tcPr>
            <w:tcW w:w="1639" w:type="dxa"/>
          </w:tcPr>
          <w:p w14:paraId="2EDC0E91" w14:textId="77777777" w:rsidR="00060DD7" w:rsidRPr="00DE70D2" w:rsidRDefault="00060DD7" w:rsidP="00EE60A0"/>
        </w:tc>
      </w:tr>
      <w:tr w:rsidR="00060DD7" w:rsidRPr="00DE70D2" w14:paraId="4E4FE1C5" w14:textId="77777777" w:rsidTr="00060DD7">
        <w:trPr>
          <w:trHeight w:val="579"/>
        </w:trPr>
        <w:tc>
          <w:tcPr>
            <w:tcW w:w="561" w:type="dxa"/>
          </w:tcPr>
          <w:p w14:paraId="7A9B3BBA" w14:textId="77777777" w:rsidR="00060DD7" w:rsidRPr="00DE70D2" w:rsidRDefault="00060DD7" w:rsidP="00EE60A0"/>
        </w:tc>
        <w:tc>
          <w:tcPr>
            <w:tcW w:w="5335" w:type="dxa"/>
          </w:tcPr>
          <w:p w14:paraId="4C9A120E" w14:textId="629EA134" w:rsidR="00060DD7" w:rsidRPr="00DE70D2" w:rsidRDefault="00060DD7" w:rsidP="00EE60A0"/>
        </w:tc>
        <w:tc>
          <w:tcPr>
            <w:tcW w:w="1753" w:type="dxa"/>
          </w:tcPr>
          <w:p w14:paraId="4DB37E6C" w14:textId="77777777" w:rsidR="00060DD7" w:rsidRPr="00DE70D2" w:rsidRDefault="00060DD7" w:rsidP="00EE60A0"/>
        </w:tc>
        <w:tc>
          <w:tcPr>
            <w:tcW w:w="1639" w:type="dxa"/>
          </w:tcPr>
          <w:p w14:paraId="7A05DF2E" w14:textId="77777777" w:rsidR="00060DD7" w:rsidRPr="00DE70D2" w:rsidRDefault="00060DD7" w:rsidP="00EE60A0"/>
        </w:tc>
      </w:tr>
      <w:tr w:rsidR="00060DD7" w:rsidRPr="00DE70D2" w14:paraId="7BE71EAE" w14:textId="77777777" w:rsidTr="00060DD7">
        <w:trPr>
          <w:trHeight w:val="579"/>
        </w:trPr>
        <w:tc>
          <w:tcPr>
            <w:tcW w:w="561" w:type="dxa"/>
          </w:tcPr>
          <w:p w14:paraId="6C7F9FD5" w14:textId="77777777" w:rsidR="00060DD7" w:rsidRPr="00DE70D2" w:rsidRDefault="00060DD7" w:rsidP="00EE60A0"/>
        </w:tc>
        <w:tc>
          <w:tcPr>
            <w:tcW w:w="5335" w:type="dxa"/>
          </w:tcPr>
          <w:p w14:paraId="6995185B" w14:textId="304F47BB" w:rsidR="00060DD7" w:rsidRPr="00DE70D2" w:rsidRDefault="00060DD7" w:rsidP="00EE60A0"/>
        </w:tc>
        <w:tc>
          <w:tcPr>
            <w:tcW w:w="1753" w:type="dxa"/>
          </w:tcPr>
          <w:p w14:paraId="17D45A71" w14:textId="77777777" w:rsidR="00060DD7" w:rsidRPr="00DE70D2" w:rsidRDefault="00060DD7" w:rsidP="00EE60A0"/>
        </w:tc>
        <w:tc>
          <w:tcPr>
            <w:tcW w:w="1639" w:type="dxa"/>
          </w:tcPr>
          <w:p w14:paraId="489E4C6F" w14:textId="77777777" w:rsidR="00060DD7" w:rsidRPr="00DE70D2" w:rsidRDefault="00060DD7" w:rsidP="00EE60A0"/>
        </w:tc>
      </w:tr>
    </w:tbl>
    <w:p w14:paraId="7BEA69D9" w14:textId="77777777" w:rsidR="00060DD7" w:rsidRDefault="00060DD7" w:rsidP="00060DD7"/>
    <w:p w14:paraId="6AEBA2D7" w14:textId="77777777" w:rsidR="00060DD7" w:rsidRDefault="00060DD7" w:rsidP="00060DD7"/>
    <w:p w14:paraId="74B7DD61" w14:textId="5B89764C" w:rsidR="00060DD7" w:rsidRDefault="00060DD7" w:rsidP="00060DD7">
      <w:r w:rsidRPr="00DE70D2">
        <w:t>Datum: ______________________</w:t>
      </w:r>
    </w:p>
    <w:p w14:paraId="4CB4CC25" w14:textId="77777777" w:rsidR="00060DD7" w:rsidRPr="00DE70D2" w:rsidRDefault="00060DD7" w:rsidP="00060DD7"/>
    <w:p w14:paraId="4F0895A9" w14:textId="6F31174B" w:rsidR="00060DD7" w:rsidRPr="000D3145" w:rsidRDefault="00060DD7" w:rsidP="00060DD7">
      <w:r w:rsidRPr="000D3145">
        <w:t>__________</w:t>
      </w:r>
      <w:r>
        <w:t>_______________________              ________________________________</w:t>
      </w:r>
    </w:p>
    <w:p w14:paraId="176255A7" w14:textId="07489541" w:rsidR="00060DD7" w:rsidRDefault="00AC586B" w:rsidP="00060DD7">
      <w:r>
        <w:t>Geschäftsleitung (R</w:t>
      </w:r>
      <w:r w:rsidR="00060DD7">
        <w:t>isikoübernahme)</w:t>
      </w:r>
      <w:r w:rsidR="00060DD7" w:rsidRPr="000D3145">
        <w:tab/>
      </w:r>
      <w:r w:rsidR="00060DD7" w:rsidRPr="000D3145">
        <w:tab/>
      </w:r>
      <w:r w:rsidR="00B92E98">
        <w:t>IT-Sicherheitsbeauftragter</w:t>
      </w:r>
      <w:r w:rsidR="00060DD7">
        <w:t xml:space="preserve"> (fachlich</w:t>
      </w:r>
      <w:r>
        <w:t>e K</w:t>
      </w:r>
      <w:r w:rsidR="00060DD7">
        <w:t>orrekt</w:t>
      </w:r>
      <w:r>
        <w:t>heit</w:t>
      </w:r>
      <w:r w:rsidR="00060DD7">
        <w:t>)</w:t>
      </w:r>
    </w:p>
    <w:p w14:paraId="3FB1471A" w14:textId="79161E5E" w:rsidR="006A32F3" w:rsidRDefault="006A32F3">
      <w:pPr>
        <w:spacing w:after="0" w:line="240" w:lineRule="auto"/>
      </w:pPr>
      <w:r>
        <w:br w:type="page"/>
      </w:r>
    </w:p>
    <w:p w14:paraId="60980138" w14:textId="74D616F5" w:rsidR="00972F05" w:rsidRDefault="001A4D6C" w:rsidP="009E0723">
      <w:pPr>
        <w:pStyle w:val="berschrift1"/>
        <w:numPr>
          <w:ilvl w:val="0"/>
          <w:numId w:val="0"/>
        </w:numPr>
      </w:pPr>
      <w:r>
        <w:lastRenderedPageBreak/>
        <w:t>Anhang</w:t>
      </w:r>
    </w:p>
    <w:p w14:paraId="4273B1F6" w14:textId="7A08393B" w:rsidR="006A32F3" w:rsidRDefault="006A32F3" w:rsidP="001F4978">
      <w:r>
        <w:t xml:space="preserve">Beschreibung der Schadensklassen: </w:t>
      </w:r>
    </w:p>
    <w:tbl>
      <w:tblPr>
        <w:tblStyle w:val="Tabellenraster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430"/>
        <w:gridCol w:w="7858"/>
      </w:tblGrid>
      <w:tr w:rsidR="001A4D6C" w:rsidRPr="00804DB5" w14:paraId="7555EBB8" w14:textId="77777777" w:rsidTr="001A4D6C">
        <w:trPr>
          <w:trHeight w:val="579"/>
        </w:trPr>
        <w:tc>
          <w:tcPr>
            <w:tcW w:w="1418" w:type="dxa"/>
            <w:shd w:val="clear" w:color="auto" w:fill="002060"/>
            <w:vAlign w:val="center"/>
          </w:tcPr>
          <w:p w14:paraId="4DA810F4" w14:textId="7D9B8E3B" w:rsidR="001A4D6C" w:rsidRPr="001A4D6C" w:rsidRDefault="001A4D6C" w:rsidP="004D7A38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4"/>
              </w:rPr>
              <w:t>Schadens-klasse</w:t>
            </w:r>
          </w:p>
        </w:tc>
        <w:tc>
          <w:tcPr>
            <w:tcW w:w="7790" w:type="dxa"/>
            <w:shd w:val="clear" w:color="auto" w:fill="002060"/>
            <w:vAlign w:val="center"/>
          </w:tcPr>
          <w:p w14:paraId="439F2EA4" w14:textId="63F5F0E0" w:rsidR="001A4D6C" w:rsidRPr="009E0723" w:rsidRDefault="001A4D6C" w:rsidP="004D7A38">
            <w:pPr>
              <w:spacing w:before="240" w:after="240"/>
              <w:rPr>
                <w:rFonts w:asciiTheme="minorHAnsi" w:hAnsiTheme="minorHAnsi"/>
                <w:b/>
                <w:color w:val="FFFFFF" w:themeColor="background1"/>
                <w:sz w:val="24"/>
              </w:rPr>
            </w:pPr>
            <w:r w:rsidRPr="009E0723">
              <w:rPr>
                <w:rFonts w:asciiTheme="minorHAnsi" w:hAnsiTheme="minorHAnsi"/>
                <w:b/>
                <w:color w:val="FFFFFF" w:themeColor="background1"/>
                <w:sz w:val="24"/>
              </w:rPr>
              <w:t>Beschreibung / Kriterien</w:t>
            </w:r>
          </w:p>
        </w:tc>
      </w:tr>
      <w:tr w:rsidR="001A4D6C" w:rsidRPr="00DE70D2" w14:paraId="1ABE3EF2" w14:textId="77777777" w:rsidTr="001A4D6C">
        <w:trPr>
          <w:trHeight w:val="579"/>
        </w:trPr>
        <w:tc>
          <w:tcPr>
            <w:tcW w:w="1418" w:type="dxa"/>
          </w:tcPr>
          <w:p w14:paraId="63759DF6" w14:textId="6D26B882" w:rsidR="001A4D6C" w:rsidRPr="009E0723" w:rsidRDefault="001A4D6C" w:rsidP="004D7A38">
            <w:pPr>
              <w:rPr>
                <w:rFonts w:asciiTheme="minorHAnsi" w:hAnsiTheme="minorHAnsi"/>
              </w:rPr>
            </w:pPr>
            <w:r w:rsidRPr="009E0723">
              <w:rPr>
                <w:rFonts w:asciiTheme="minorHAnsi" w:hAnsiTheme="minorHAnsi"/>
              </w:rPr>
              <w:t>niedrig</w:t>
            </w:r>
          </w:p>
        </w:tc>
        <w:tc>
          <w:tcPr>
            <w:tcW w:w="7790" w:type="dxa"/>
          </w:tcPr>
          <w:p w14:paraId="2C944A2B" w14:textId="6B1AFDD0" w:rsidR="001A4D6C" w:rsidRPr="009E0723" w:rsidRDefault="001A4D6C" w:rsidP="004D7A38">
            <w:pPr>
              <w:rPr>
                <w:rFonts w:asciiTheme="minorHAnsi" w:hAnsiTheme="minorHAnsi"/>
              </w:rPr>
            </w:pPr>
            <w:r w:rsidRPr="009E0723">
              <w:rPr>
                <w:rFonts w:asciiTheme="minorHAnsi" w:hAnsiTheme="minorHAnsi"/>
              </w:rPr>
              <w:t xml:space="preserve">Geringe Auswirkung auf die Ziele </w:t>
            </w:r>
            <w:r w:rsidR="00B92E98">
              <w:rPr>
                <w:rFonts w:asciiTheme="minorHAnsi" w:hAnsiTheme="minorHAnsi"/>
              </w:rPr>
              <w:t>Firma</w:t>
            </w:r>
            <w:r w:rsidRPr="009E0723">
              <w:rPr>
                <w:rFonts w:asciiTheme="minorHAnsi" w:hAnsiTheme="minorHAnsi"/>
              </w:rPr>
              <w:t>.</w:t>
            </w:r>
          </w:p>
          <w:p w14:paraId="44D68B44" w14:textId="77777777" w:rsidR="001A4D6C" w:rsidRPr="009E0723" w:rsidRDefault="001A4D6C" w:rsidP="004D7A38">
            <w:pPr>
              <w:rPr>
                <w:rFonts w:asciiTheme="minorHAnsi" w:hAnsiTheme="minorHAnsi"/>
              </w:rPr>
            </w:pPr>
            <w:r w:rsidRPr="009E0723">
              <w:rPr>
                <w:rFonts w:asciiTheme="minorHAnsi" w:hAnsiTheme="minorHAnsi"/>
              </w:rPr>
              <w:t>Kurzfristig negative Auswirkungen auf Geschäftspartner-Beziehungen.</w:t>
            </w:r>
          </w:p>
          <w:p w14:paraId="5FEF92C8" w14:textId="77777777" w:rsidR="001A4D6C" w:rsidRPr="009E0723" w:rsidRDefault="001A4D6C" w:rsidP="004D7A38">
            <w:pPr>
              <w:rPr>
                <w:rFonts w:asciiTheme="minorHAnsi" w:hAnsiTheme="minorHAnsi"/>
              </w:rPr>
            </w:pPr>
            <w:r w:rsidRPr="009E0723">
              <w:rPr>
                <w:rFonts w:asciiTheme="minorHAnsi" w:hAnsiTheme="minorHAnsi"/>
              </w:rPr>
              <w:t>Keine nach außen wirksame Beeinträchtigungen des operativen Betriebs.</w:t>
            </w:r>
          </w:p>
          <w:p w14:paraId="3239E17A" w14:textId="5B592EC3" w:rsidR="001A4D6C" w:rsidRPr="009E0723" w:rsidRDefault="001A4D6C" w:rsidP="004D7A38">
            <w:pPr>
              <w:rPr>
                <w:rFonts w:asciiTheme="minorHAnsi" w:hAnsiTheme="minorHAnsi"/>
              </w:rPr>
            </w:pPr>
            <w:r w:rsidRPr="009E0723">
              <w:rPr>
                <w:rFonts w:asciiTheme="minorHAnsi" w:hAnsiTheme="minorHAnsi"/>
              </w:rPr>
              <w:t>Verstoß gegen interne Richtlinien oder Gesetze ohne personelle/finanzielle Konsequenzen.</w:t>
            </w:r>
          </w:p>
        </w:tc>
      </w:tr>
      <w:tr w:rsidR="001A4D6C" w:rsidRPr="00DE70D2" w14:paraId="1850EDDB" w14:textId="77777777" w:rsidTr="001A4D6C">
        <w:trPr>
          <w:trHeight w:val="579"/>
        </w:trPr>
        <w:tc>
          <w:tcPr>
            <w:tcW w:w="1418" w:type="dxa"/>
          </w:tcPr>
          <w:p w14:paraId="75E7F4AB" w14:textId="04DEFCCC" w:rsidR="001A4D6C" w:rsidRPr="009E0723" w:rsidRDefault="001A4D6C" w:rsidP="004D7A38">
            <w:pPr>
              <w:rPr>
                <w:rFonts w:asciiTheme="minorHAnsi" w:hAnsiTheme="minorHAnsi"/>
              </w:rPr>
            </w:pPr>
            <w:r w:rsidRPr="009E0723">
              <w:rPr>
                <w:rFonts w:asciiTheme="minorHAnsi" w:hAnsiTheme="minorHAnsi"/>
              </w:rPr>
              <w:t>mittel</w:t>
            </w:r>
          </w:p>
        </w:tc>
        <w:tc>
          <w:tcPr>
            <w:tcW w:w="7790" w:type="dxa"/>
          </w:tcPr>
          <w:p w14:paraId="0896CFB4" w14:textId="4CC300B7" w:rsidR="001A4D6C" w:rsidRPr="009E0723" w:rsidRDefault="001A4D6C" w:rsidP="004D7A38">
            <w:pPr>
              <w:rPr>
                <w:rFonts w:asciiTheme="minorHAnsi" w:hAnsiTheme="minorHAnsi"/>
              </w:rPr>
            </w:pPr>
            <w:r w:rsidRPr="009E0723">
              <w:rPr>
                <w:rFonts w:asciiTheme="minorHAnsi" w:hAnsiTheme="minorHAnsi"/>
              </w:rPr>
              <w:t xml:space="preserve">Die Fähigkeit, ein Ziel der </w:t>
            </w:r>
            <w:r w:rsidR="00B92E98">
              <w:rPr>
                <w:rFonts w:asciiTheme="minorHAnsi" w:hAnsiTheme="minorHAnsi"/>
              </w:rPr>
              <w:t>Firma</w:t>
            </w:r>
            <w:r w:rsidRPr="009E0723">
              <w:rPr>
                <w:rFonts w:asciiTheme="minorHAnsi" w:hAnsiTheme="minorHAnsi"/>
              </w:rPr>
              <w:t xml:space="preserve"> zu erreichen, ist beeinträchtigt.</w:t>
            </w:r>
          </w:p>
          <w:p w14:paraId="06655B3E" w14:textId="77777777" w:rsidR="001A4D6C" w:rsidRPr="009E0723" w:rsidRDefault="002F75C0" w:rsidP="004D7A38">
            <w:pPr>
              <w:rPr>
                <w:rFonts w:asciiTheme="minorHAnsi" w:hAnsiTheme="minorHAnsi"/>
              </w:rPr>
            </w:pPr>
            <w:r w:rsidRPr="009E0723">
              <w:rPr>
                <w:rFonts w:asciiTheme="minorHAnsi" w:hAnsiTheme="minorHAnsi"/>
              </w:rPr>
              <w:t>Deutlich negative Auswirkungen auf Geschäftspartner-Beziehungen.</w:t>
            </w:r>
          </w:p>
          <w:p w14:paraId="75F739DB" w14:textId="77777777" w:rsidR="002F75C0" w:rsidRPr="009E0723" w:rsidRDefault="002F75C0" w:rsidP="004D7A38">
            <w:pPr>
              <w:rPr>
                <w:rFonts w:asciiTheme="minorHAnsi" w:hAnsiTheme="minorHAnsi"/>
              </w:rPr>
            </w:pPr>
            <w:r w:rsidRPr="009E0723">
              <w:rPr>
                <w:rFonts w:asciiTheme="minorHAnsi" w:hAnsiTheme="minorHAnsi"/>
              </w:rPr>
              <w:t>Kurzfristige Beeinträchtigung des operativen Betriebs.</w:t>
            </w:r>
          </w:p>
          <w:p w14:paraId="5EA2466B" w14:textId="3DAF6F43" w:rsidR="002F75C0" w:rsidRPr="009E0723" w:rsidRDefault="002F75C0" w:rsidP="002F75C0">
            <w:pPr>
              <w:rPr>
                <w:rFonts w:asciiTheme="minorHAnsi" w:hAnsiTheme="minorHAnsi"/>
              </w:rPr>
            </w:pPr>
            <w:r w:rsidRPr="009E0723">
              <w:rPr>
                <w:rFonts w:asciiTheme="minorHAnsi" w:hAnsiTheme="minorHAnsi"/>
              </w:rPr>
              <w:t>Verstoß gegen interne Richtlinien oder Gesetze mit internen personellen Konsequenzen.</w:t>
            </w:r>
          </w:p>
        </w:tc>
      </w:tr>
      <w:tr w:rsidR="001A4D6C" w:rsidRPr="00DE70D2" w14:paraId="55A10F37" w14:textId="77777777" w:rsidTr="001A4D6C">
        <w:trPr>
          <w:trHeight w:val="579"/>
        </w:trPr>
        <w:tc>
          <w:tcPr>
            <w:tcW w:w="1418" w:type="dxa"/>
          </w:tcPr>
          <w:p w14:paraId="650F59FE" w14:textId="287387A9" w:rsidR="001A4D6C" w:rsidRPr="009E0723" w:rsidRDefault="001A4D6C" w:rsidP="004D7A38">
            <w:pPr>
              <w:rPr>
                <w:rFonts w:asciiTheme="minorHAnsi" w:hAnsiTheme="minorHAnsi"/>
              </w:rPr>
            </w:pPr>
            <w:r w:rsidRPr="009E0723">
              <w:rPr>
                <w:rFonts w:asciiTheme="minorHAnsi" w:hAnsiTheme="minorHAnsi"/>
              </w:rPr>
              <w:t>Hoch</w:t>
            </w:r>
          </w:p>
        </w:tc>
        <w:tc>
          <w:tcPr>
            <w:tcW w:w="7790" w:type="dxa"/>
          </w:tcPr>
          <w:p w14:paraId="0E4C35FC" w14:textId="318C8EB1" w:rsidR="001A4D6C" w:rsidRPr="009E0723" w:rsidRDefault="002F75C0" w:rsidP="004D7A38">
            <w:pPr>
              <w:rPr>
                <w:rFonts w:asciiTheme="minorHAnsi" w:hAnsiTheme="minorHAnsi"/>
              </w:rPr>
            </w:pPr>
            <w:r w:rsidRPr="009E0723">
              <w:rPr>
                <w:rFonts w:asciiTheme="minorHAnsi" w:hAnsiTheme="minorHAnsi"/>
              </w:rPr>
              <w:t xml:space="preserve">Ein strategisches Ziel der </w:t>
            </w:r>
            <w:r w:rsidR="00B92E98">
              <w:rPr>
                <w:rFonts w:asciiTheme="minorHAnsi" w:hAnsiTheme="minorHAnsi"/>
              </w:rPr>
              <w:t>Firma</w:t>
            </w:r>
            <w:r w:rsidRPr="009E0723">
              <w:rPr>
                <w:rFonts w:asciiTheme="minorHAnsi" w:hAnsiTheme="minorHAnsi"/>
              </w:rPr>
              <w:t xml:space="preserve"> wird nicht mehr erreicht.</w:t>
            </w:r>
          </w:p>
          <w:p w14:paraId="015437BF" w14:textId="77777777" w:rsidR="002F75C0" w:rsidRPr="009E0723" w:rsidRDefault="002F75C0" w:rsidP="004D7A38">
            <w:pPr>
              <w:rPr>
                <w:rFonts w:asciiTheme="minorHAnsi" w:hAnsiTheme="minorHAnsi"/>
              </w:rPr>
            </w:pPr>
            <w:r w:rsidRPr="009E0723">
              <w:rPr>
                <w:rFonts w:asciiTheme="minorHAnsi" w:hAnsiTheme="minorHAnsi"/>
              </w:rPr>
              <w:t xml:space="preserve">Nachhaltig negative Auswirkungen auf Geschäftspartner-Beziehungen, Vertrauensverlust. </w:t>
            </w:r>
          </w:p>
          <w:p w14:paraId="6E7425B0" w14:textId="38B53457" w:rsidR="002F75C0" w:rsidRPr="009E0723" w:rsidRDefault="002F75C0" w:rsidP="004D7A38">
            <w:pPr>
              <w:rPr>
                <w:rFonts w:asciiTheme="minorHAnsi" w:hAnsiTheme="minorHAnsi"/>
              </w:rPr>
            </w:pPr>
            <w:r w:rsidRPr="009E0723">
              <w:rPr>
                <w:rFonts w:asciiTheme="minorHAnsi" w:hAnsiTheme="minorHAnsi"/>
              </w:rPr>
              <w:t xml:space="preserve">Der operative Betrieb ist über mehrere Wochen nicht möglich, die Störungen wirken </w:t>
            </w:r>
            <w:r w:rsidR="00B92E98">
              <w:rPr>
                <w:rFonts w:asciiTheme="minorHAnsi" w:hAnsiTheme="minorHAnsi"/>
              </w:rPr>
              <w:t>sich</w:t>
            </w:r>
            <w:r w:rsidRPr="009E0723">
              <w:rPr>
                <w:rFonts w:asciiTheme="minorHAnsi" w:hAnsiTheme="minorHAnsi"/>
              </w:rPr>
              <w:t xml:space="preserve"> auch auf andere </w:t>
            </w:r>
            <w:r w:rsidR="00B92E98">
              <w:rPr>
                <w:rFonts w:asciiTheme="minorHAnsi" w:hAnsiTheme="minorHAnsi"/>
              </w:rPr>
              <w:t>Firmen</w:t>
            </w:r>
            <w:r w:rsidRPr="009E0723">
              <w:rPr>
                <w:rFonts w:asciiTheme="minorHAnsi" w:hAnsiTheme="minorHAnsi"/>
              </w:rPr>
              <w:t xml:space="preserve"> aus.</w:t>
            </w:r>
          </w:p>
          <w:p w14:paraId="16F3B7C8" w14:textId="300CB0D5" w:rsidR="002F75C0" w:rsidRPr="009E0723" w:rsidRDefault="002F75C0" w:rsidP="004D7A38">
            <w:pPr>
              <w:rPr>
                <w:rFonts w:asciiTheme="minorHAnsi" w:hAnsiTheme="minorHAnsi"/>
              </w:rPr>
            </w:pPr>
            <w:r w:rsidRPr="009E0723">
              <w:rPr>
                <w:rFonts w:asciiTheme="minorHAnsi" w:hAnsiTheme="minorHAnsi"/>
              </w:rPr>
              <w:t xml:space="preserve">Eine öffentliche Berichterstattung schädigt das Image </w:t>
            </w:r>
            <w:r w:rsidR="00B92E98">
              <w:rPr>
                <w:rFonts w:asciiTheme="minorHAnsi" w:hAnsiTheme="minorHAnsi"/>
              </w:rPr>
              <w:t>der Firma</w:t>
            </w:r>
            <w:r w:rsidRPr="009E0723">
              <w:rPr>
                <w:rFonts w:asciiTheme="minorHAnsi" w:hAnsiTheme="minorHAnsi"/>
              </w:rPr>
              <w:t xml:space="preserve"> als Ganzes.</w:t>
            </w:r>
          </w:p>
          <w:p w14:paraId="18FC5299" w14:textId="1EDE3F7C" w:rsidR="002F75C0" w:rsidRPr="009E0723" w:rsidRDefault="002F75C0" w:rsidP="004D7A38">
            <w:pPr>
              <w:rPr>
                <w:rFonts w:asciiTheme="minorHAnsi" w:hAnsiTheme="minorHAnsi"/>
              </w:rPr>
            </w:pPr>
            <w:r w:rsidRPr="009E0723">
              <w:rPr>
                <w:rFonts w:asciiTheme="minorHAnsi" w:hAnsiTheme="minorHAnsi"/>
              </w:rPr>
              <w:t xml:space="preserve">Verstoß gegen Gesetze mit erheblichen personellen und / oder finanziellen Konsequenzen. </w:t>
            </w:r>
          </w:p>
        </w:tc>
      </w:tr>
      <w:tr w:rsidR="001A4D6C" w:rsidRPr="00DE70D2" w14:paraId="047F2D47" w14:textId="77777777" w:rsidTr="001A4D6C">
        <w:trPr>
          <w:trHeight w:val="579"/>
        </w:trPr>
        <w:tc>
          <w:tcPr>
            <w:tcW w:w="1418" w:type="dxa"/>
          </w:tcPr>
          <w:p w14:paraId="5751503E" w14:textId="3AB4F7F2" w:rsidR="001A4D6C" w:rsidRPr="009E0723" w:rsidRDefault="002F75C0" w:rsidP="004D7A38">
            <w:pPr>
              <w:rPr>
                <w:rFonts w:asciiTheme="minorHAnsi" w:hAnsiTheme="minorHAnsi"/>
              </w:rPr>
            </w:pPr>
            <w:r w:rsidRPr="009E0723">
              <w:rPr>
                <w:rFonts w:asciiTheme="minorHAnsi" w:hAnsiTheme="minorHAnsi"/>
              </w:rPr>
              <w:t>Kritisch</w:t>
            </w:r>
          </w:p>
        </w:tc>
        <w:tc>
          <w:tcPr>
            <w:tcW w:w="7790" w:type="dxa"/>
          </w:tcPr>
          <w:p w14:paraId="127EA556" w14:textId="6D67650B" w:rsidR="001A4D6C" w:rsidRPr="009E0723" w:rsidRDefault="002F75C0" w:rsidP="002F75C0">
            <w:pPr>
              <w:rPr>
                <w:rFonts w:asciiTheme="minorHAnsi" w:hAnsiTheme="minorHAnsi"/>
              </w:rPr>
            </w:pPr>
            <w:r w:rsidRPr="009E0723">
              <w:rPr>
                <w:rFonts w:asciiTheme="minorHAnsi" w:hAnsiTheme="minorHAnsi"/>
              </w:rPr>
              <w:t xml:space="preserve">Die Aufrechterhaltung der </w:t>
            </w:r>
            <w:r w:rsidR="00B92E98">
              <w:rPr>
                <w:rFonts w:asciiTheme="minorHAnsi" w:hAnsiTheme="minorHAnsi"/>
              </w:rPr>
              <w:t>Firma</w:t>
            </w:r>
            <w:r w:rsidRPr="009E0723">
              <w:rPr>
                <w:rFonts w:asciiTheme="minorHAnsi" w:hAnsiTheme="minorHAnsi"/>
              </w:rPr>
              <w:t xml:space="preserve"> ist nicht mehr möglich (aus politischen, finanziellen oder anderen Gründen). </w:t>
            </w:r>
          </w:p>
          <w:p w14:paraId="6580425F" w14:textId="42D12145" w:rsidR="002F75C0" w:rsidRPr="009E0723" w:rsidRDefault="002F75C0" w:rsidP="00B92E98">
            <w:pPr>
              <w:rPr>
                <w:rFonts w:asciiTheme="minorHAnsi" w:hAnsiTheme="minorHAnsi"/>
              </w:rPr>
            </w:pPr>
            <w:r w:rsidRPr="009E0723">
              <w:rPr>
                <w:rFonts w:asciiTheme="minorHAnsi" w:hAnsiTheme="minorHAnsi"/>
              </w:rPr>
              <w:t xml:space="preserve">Die operativen Rückwirkungen betreffen </w:t>
            </w:r>
            <w:r w:rsidR="00B92E98">
              <w:rPr>
                <w:rFonts w:asciiTheme="minorHAnsi" w:hAnsiTheme="minorHAnsi"/>
              </w:rPr>
              <w:t>viele, wenn nicht alle Partnerfirmen.</w:t>
            </w:r>
          </w:p>
        </w:tc>
      </w:tr>
    </w:tbl>
    <w:p w14:paraId="02D9D68B" w14:textId="1F99937C" w:rsidR="006A32F3" w:rsidRPr="001F4978" w:rsidRDefault="006A32F3" w:rsidP="001F4978"/>
    <w:sectPr w:rsidR="006A32F3" w:rsidRPr="001F4978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119EC" w14:textId="77777777" w:rsidR="00E766D4" w:rsidRDefault="00E766D4" w:rsidP="00E85845">
      <w:pPr>
        <w:spacing w:after="0" w:line="240" w:lineRule="auto"/>
      </w:pPr>
      <w:r>
        <w:separator/>
      </w:r>
    </w:p>
  </w:endnote>
  <w:endnote w:type="continuationSeparator" w:id="0">
    <w:p w14:paraId="19972741" w14:textId="77777777" w:rsidR="00E766D4" w:rsidRDefault="00E766D4" w:rsidP="00E85845">
      <w:pPr>
        <w:spacing w:after="0" w:line="240" w:lineRule="auto"/>
      </w:pPr>
      <w:r>
        <w:continuationSeparator/>
      </w:r>
    </w:p>
  </w:endnote>
  <w:endnote w:type="continuationNotice" w:id="1">
    <w:p w14:paraId="134D03CD" w14:textId="77777777" w:rsidR="00E766D4" w:rsidRDefault="00E766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@Arial Unicode MS"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843AAF" w14:textId="17983C81" w:rsidR="00DA57D8" w:rsidRPr="00DA57D8" w:rsidRDefault="00DA57D8">
    <w:pPr>
      <w:pStyle w:val="Fuzeile"/>
      <w:rPr>
        <w:sz w:val="16"/>
        <w:szCs w:val="16"/>
      </w:rPr>
    </w:pPr>
    <w:r>
      <w:rPr>
        <w:sz w:val="16"/>
        <w:szCs w:val="16"/>
      </w:rPr>
      <w:t>Risikoanalyse</w:t>
    </w:r>
    <w:r w:rsidRPr="00A31FBC">
      <w:rPr>
        <w:sz w:val="16"/>
        <w:szCs w:val="16"/>
      </w:rPr>
      <w:t xml:space="preserve"> IT-Sicherheit</w:t>
    </w:r>
    <w:r w:rsidR="00B92E98">
      <w:rPr>
        <w:sz w:val="16"/>
        <w:szCs w:val="16"/>
      </w:rPr>
      <w:t xml:space="preserve"> </w:t>
    </w:r>
    <w:r w:rsidRPr="00A31FBC">
      <w:rPr>
        <w:sz w:val="16"/>
        <w:szCs w:val="16"/>
      </w:rPr>
      <w:t xml:space="preserve">– Version </w:t>
    </w:r>
    <w:r>
      <w:rPr>
        <w:sz w:val="16"/>
        <w:szCs w:val="16"/>
      </w:rPr>
      <w:t xml:space="preserve">1.0 </w:t>
    </w:r>
    <w:r>
      <w:rPr>
        <w:sz w:val="16"/>
        <w:szCs w:val="16"/>
      </w:rPr>
      <w:br/>
      <w:t>(Stand: 18.04.2016)</w:t>
    </w:r>
    <w:r w:rsidRPr="00A31FBC">
      <w:rPr>
        <w:sz w:val="16"/>
        <w:szCs w:val="16"/>
      </w:rPr>
      <w:tab/>
    </w:r>
    <w:r w:rsidRPr="00A31FBC">
      <w:rPr>
        <w:sz w:val="16"/>
        <w:szCs w:val="16"/>
      </w:rPr>
      <w:tab/>
    </w:r>
    <w:r w:rsidRPr="00A31FBC">
      <w:rPr>
        <w:sz w:val="16"/>
        <w:szCs w:val="16"/>
      </w:rPr>
      <w:fldChar w:fldCharType="begin"/>
    </w:r>
    <w:r w:rsidRPr="00A31FBC">
      <w:rPr>
        <w:sz w:val="16"/>
        <w:szCs w:val="16"/>
      </w:rPr>
      <w:instrText>PAGE   \* MERGEFORMAT</w:instrText>
    </w:r>
    <w:r w:rsidRPr="00A31FBC">
      <w:rPr>
        <w:sz w:val="16"/>
        <w:szCs w:val="16"/>
      </w:rPr>
      <w:fldChar w:fldCharType="separate"/>
    </w:r>
    <w:r w:rsidR="00B92E98">
      <w:rPr>
        <w:noProof/>
        <w:sz w:val="16"/>
        <w:szCs w:val="16"/>
      </w:rPr>
      <w:t>8</w:t>
    </w:r>
    <w:r w:rsidRPr="00A31FBC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127620" w14:textId="77777777" w:rsidR="00E766D4" w:rsidRDefault="00E766D4" w:rsidP="00E85845">
      <w:pPr>
        <w:spacing w:after="0" w:line="240" w:lineRule="auto"/>
      </w:pPr>
      <w:r>
        <w:separator/>
      </w:r>
    </w:p>
  </w:footnote>
  <w:footnote w:type="continuationSeparator" w:id="0">
    <w:p w14:paraId="758ECCD8" w14:textId="77777777" w:rsidR="00E766D4" w:rsidRDefault="00E766D4" w:rsidP="00E85845">
      <w:pPr>
        <w:spacing w:after="0" w:line="240" w:lineRule="auto"/>
      </w:pPr>
      <w:r>
        <w:continuationSeparator/>
      </w:r>
    </w:p>
  </w:footnote>
  <w:footnote w:type="continuationNotice" w:id="1">
    <w:p w14:paraId="24360B79" w14:textId="77777777" w:rsidR="00E766D4" w:rsidRDefault="00E766D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ED59E" w14:textId="5EDD7157" w:rsidR="00B402D6" w:rsidRDefault="00B402D6" w:rsidP="00B402D6">
    <w:pPr>
      <w:pStyle w:val="Kopfzeile"/>
      <w:jc w:val="center"/>
    </w:pPr>
    <w:r>
      <w:tab/>
    </w:r>
    <w:r>
      <w:tab/>
      <w:t xml:space="preserve">                                     </w:t>
    </w:r>
  </w:p>
  <w:p w14:paraId="4E75D07C" w14:textId="77777777" w:rsidR="00B402D6" w:rsidRDefault="00B402D6" w:rsidP="00B402D6">
    <w:pPr>
      <w:pStyle w:val="Kopfzeile"/>
    </w:pPr>
  </w:p>
  <w:p w14:paraId="177B75E8" w14:textId="2DE3FE48" w:rsidR="00594644" w:rsidRPr="00F87479" w:rsidRDefault="00594644" w:rsidP="00F87479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41A52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>
    <w:nsid w:val="0DB51DAE"/>
    <w:multiLevelType w:val="hybridMultilevel"/>
    <w:tmpl w:val="9FCE3E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CD3333"/>
    <w:multiLevelType w:val="hybridMultilevel"/>
    <w:tmpl w:val="C7FCC9F2"/>
    <w:lvl w:ilvl="0" w:tplc="AB64BC2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2F17B3"/>
    <w:multiLevelType w:val="hybridMultilevel"/>
    <w:tmpl w:val="46406AD6"/>
    <w:lvl w:ilvl="0" w:tplc="ACB67588">
      <w:start w:val="2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C41064"/>
    <w:multiLevelType w:val="hybridMultilevel"/>
    <w:tmpl w:val="083EB2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5748B3"/>
    <w:multiLevelType w:val="hybridMultilevel"/>
    <w:tmpl w:val="025A96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EE7914"/>
    <w:multiLevelType w:val="hybridMultilevel"/>
    <w:tmpl w:val="E056CCF4"/>
    <w:lvl w:ilvl="0" w:tplc="5A36302E">
      <w:numFmt w:val="bullet"/>
      <w:lvlText w:val="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0D72F0"/>
    <w:multiLevelType w:val="hybridMultilevel"/>
    <w:tmpl w:val="638C64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1E04DF"/>
    <w:multiLevelType w:val="hybridMultilevel"/>
    <w:tmpl w:val="0FDA66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4D599C"/>
    <w:multiLevelType w:val="hybridMultilevel"/>
    <w:tmpl w:val="66AEB67E"/>
    <w:lvl w:ilvl="0" w:tplc="AB64BC2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F4E3B91"/>
    <w:multiLevelType w:val="hybridMultilevel"/>
    <w:tmpl w:val="1CBEFEE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9982C70">
      <w:start w:val="50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@Arial Unicode MS" w:hAnsi="Aria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103069B"/>
    <w:multiLevelType w:val="hybridMultilevel"/>
    <w:tmpl w:val="2E90CE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B07571"/>
    <w:multiLevelType w:val="hybridMultilevel"/>
    <w:tmpl w:val="99840C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E45D92"/>
    <w:multiLevelType w:val="hybridMultilevel"/>
    <w:tmpl w:val="77B4BE3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9"/>
  </w:num>
  <w:num w:numId="5">
    <w:abstractNumId w:val="13"/>
  </w:num>
  <w:num w:numId="6">
    <w:abstractNumId w:val="4"/>
  </w:num>
  <w:num w:numId="7">
    <w:abstractNumId w:val="2"/>
  </w:num>
  <w:num w:numId="8">
    <w:abstractNumId w:val="7"/>
  </w:num>
  <w:num w:numId="9">
    <w:abstractNumId w:val="12"/>
  </w:num>
  <w:num w:numId="10">
    <w:abstractNumId w:val="8"/>
  </w:num>
  <w:num w:numId="11">
    <w:abstractNumId w:val="1"/>
  </w:num>
  <w:num w:numId="12">
    <w:abstractNumId w:val="10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373"/>
    <w:rsid w:val="0000063A"/>
    <w:rsid w:val="000011EC"/>
    <w:rsid w:val="000362E2"/>
    <w:rsid w:val="00037D2E"/>
    <w:rsid w:val="00047801"/>
    <w:rsid w:val="00050226"/>
    <w:rsid w:val="00051EC1"/>
    <w:rsid w:val="000539C1"/>
    <w:rsid w:val="00060DD7"/>
    <w:rsid w:val="0008753C"/>
    <w:rsid w:val="00096CFC"/>
    <w:rsid w:val="000A31D9"/>
    <w:rsid w:val="000C11DA"/>
    <w:rsid w:val="000C473E"/>
    <w:rsid w:val="000E20F9"/>
    <w:rsid w:val="001056FC"/>
    <w:rsid w:val="00107D01"/>
    <w:rsid w:val="00111C5F"/>
    <w:rsid w:val="00116181"/>
    <w:rsid w:val="00120790"/>
    <w:rsid w:val="001279AC"/>
    <w:rsid w:val="0013376F"/>
    <w:rsid w:val="00134C23"/>
    <w:rsid w:val="001406F3"/>
    <w:rsid w:val="001824ED"/>
    <w:rsid w:val="001A1816"/>
    <w:rsid w:val="001A4092"/>
    <w:rsid w:val="001A4D6C"/>
    <w:rsid w:val="001B10D1"/>
    <w:rsid w:val="001C0878"/>
    <w:rsid w:val="001C1455"/>
    <w:rsid w:val="001C4E80"/>
    <w:rsid w:val="001C64A0"/>
    <w:rsid w:val="001D4C28"/>
    <w:rsid w:val="001E01D1"/>
    <w:rsid w:val="001F4978"/>
    <w:rsid w:val="002104ED"/>
    <w:rsid w:val="00210D83"/>
    <w:rsid w:val="00213E4F"/>
    <w:rsid w:val="00226533"/>
    <w:rsid w:val="00241F25"/>
    <w:rsid w:val="0024407A"/>
    <w:rsid w:val="00252A5C"/>
    <w:rsid w:val="00253227"/>
    <w:rsid w:val="00253B1E"/>
    <w:rsid w:val="00253F36"/>
    <w:rsid w:val="002567B1"/>
    <w:rsid w:val="00276D98"/>
    <w:rsid w:val="002908D7"/>
    <w:rsid w:val="0029573E"/>
    <w:rsid w:val="00297313"/>
    <w:rsid w:val="002B3573"/>
    <w:rsid w:val="002B6518"/>
    <w:rsid w:val="002C23F6"/>
    <w:rsid w:val="002C2EDA"/>
    <w:rsid w:val="002C70EC"/>
    <w:rsid w:val="002E291D"/>
    <w:rsid w:val="002F0054"/>
    <w:rsid w:val="002F75C0"/>
    <w:rsid w:val="003046EB"/>
    <w:rsid w:val="00334FF0"/>
    <w:rsid w:val="00336793"/>
    <w:rsid w:val="00343722"/>
    <w:rsid w:val="0035156F"/>
    <w:rsid w:val="00356C9E"/>
    <w:rsid w:val="00357790"/>
    <w:rsid w:val="00360924"/>
    <w:rsid w:val="00372998"/>
    <w:rsid w:val="00372F59"/>
    <w:rsid w:val="00382861"/>
    <w:rsid w:val="00392A19"/>
    <w:rsid w:val="003A7679"/>
    <w:rsid w:val="003A7F0B"/>
    <w:rsid w:val="003F3295"/>
    <w:rsid w:val="003F6F8D"/>
    <w:rsid w:val="004015EA"/>
    <w:rsid w:val="00406493"/>
    <w:rsid w:val="004134B3"/>
    <w:rsid w:val="00420BD0"/>
    <w:rsid w:val="00422186"/>
    <w:rsid w:val="00423AF8"/>
    <w:rsid w:val="004445C3"/>
    <w:rsid w:val="00455B96"/>
    <w:rsid w:val="00462F81"/>
    <w:rsid w:val="004637E9"/>
    <w:rsid w:val="00464374"/>
    <w:rsid w:val="00486992"/>
    <w:rsid w:val="004A1032"/>
    <w:rsid w:val="004A1A4E"/>
    <w:rsid w:val="004A6AF0"/>
    <w:rsid w:val="004E11A7"/>
    <w:rsid w:val="004E386B"/>
    <w:rsid w:val="00514A4B"/>
    <w:rsid w:val="00515A46"/>
    <w:rsid w:val="0054025F"/>
    <w:rsid w:val="00541608"/>
    <w:rsid w:val="00545C45"/>
    <w:rsid w:val="00562401"/>
    <w:rsid w:val="0057193E"/>
    <w:rsid w:val="00572131"/>
    <w:rsid w:val="00587D4D"/>
    <w:rsid w:val="00594644"/>
    <w:rsid w:val="00595373"/>
    <w:rsid w:val="005B0553"/>
    <w:rsid w:val="005B0631"/>
    <w:rsid w:val="005B64F3"/>
    <w:rsid w:val="005B6D9A"/>
    <w:rsid w:val="005C2D17"/>
    <w:rsid w:val="005D6CDD"/>
    <w:rsid w:val="005E5473"/>
    <w:rsid w:val="005F2270"/>
    <w:rsid w:val="00602B0F"/>
    <w:rsid w:val="006102E0"/>
    <w:rsid w:val="0061045B"/>
    <w:rsid w:val="0066124A"/>
    <w:rsid w:val="00662342"/>
    <w:rsid w:val="00665C34"/>
    <w:rsid w:val="0069331C"/>
    <w:rsid w:val="006A32F3"/>
    <w:rsid w:val="006C49FF"/>
    <w:rsid w:val="006D3CB7"/>
    <w:rsid w:val="006F1976"/>
    <w:rsid w:val="00701D9B"/>
    <w:rsid w:val="00713DAA"/>
    <w:rsid w:val="007329B5"/>
    <w:rsid w:val="00735253"/>
    <w:rsid w:val="007368ED"/>
    <w:rsid w:val="0075412F"/>
    <w:rsid w:val="00766D6F"/>
    <w:rsid w:val="00792AC1"/>
    <w:rsid w:val="007A0314"/>
    <w:rsid w:val="007A40D9"/>
    <w:rsid w:val="007A773A"/>
    <w:rsid w:val="007C3D4D"/>
    <w:rsid w:val="007D3333"/>
    <w:rsid w:val="007F3DAC"/>
    <w:rsid w:val="00802DEA"/>
    <w:rsid w:val="00804610"/>
    <w:rsid w:val="008164BC"/>
    <w:rsid w:val="00823825"/>
    <w:rsid w:val="0083383C"/>
    <w:rsid w:val="00846EDA"/>
    <w:rsid w:val="0086045D"/>
    <w:rsid w:val="00873CF5"/>
    <w:rsid w:val="008814C0"/>
    <w:rsid w:val="00892FE7"/>
    <w:rsid w:val="008A1A88"/>
    <w:rsid w:val="008A4B23"/>
    <w:rsid w:val="008B0F16"/>
    <w:rsid w:val="008B3F99"/>
    <w:rsid w:val="008B707F"/>
    <w:rsid w:val="008C057C"/>
    <w:rsid w:val="008D4377"/>
    <w:rsid w:val="008E34D6"/>
    <w:rsid w:val="008E59B9"/>
    <w:rsid w:val="008F046A"/>
    <w:rsid w:val="008F7540"/>
    <w:rsid w:val="00907D5D"/>
    <w:rsid w:val="0094223C"/>
    <w:rsid w:val="009544C3"/>
    <w:rsid w:val="009630E3"/>
    <w:rsid w:val="00964E24"/>
    <w:rsid w:val="00972F05"/>
    <w:rsid w:val="00987518"/>
    <w:rsid w:val="00987885"/>
    <w:rsid w:val="00995709"/>
    <w:rsid w:val="009B2021"/>
    <w:rsid w:val="009C332C"/>
    <w:rsid w:val="009C4047"/>
    <w:rsid w:val="009C42EA"/>
    <w:rsid w:val="009C783C"/>
    <w:rsid w:val="009E0723"/>
    <w:rsid w:val="009F2C89"/>
    <w:rsid w:val="009F5EA6"/>
    <w:rsid w:val="00A0506A"/>
    <w:rsid w:val="00A21F1E"/>
    <w:rsid w:val="00A266C6"/>
    <w:rsid w:val="00A64BE5"/>
    <w:rsid w:val="00A73D69"/>
    <w:rsid w:val="00A84385"/>
    <w:rsid w:val="00A87959"/>
    <w:rsid w:val="00A944F0"/>
    <w:rsid w:val="00AA0818"/>
    <w:rsid w:val="00AC586B"/>
    <w:rsid w:val="00AE0920"/>
    <w:rsid w:val="00AE3253"/>
    <w:rsid w:val="00B1149A"/>
    <w:rsid w:val="00B17E88"/>
    <w:rsid w:val="00B24834"/>
    <w:rsid w:val="00B26FF1"/>
    <w:rsid w:val="00B36A5F"/>
    <w:rsid w:val="00B402D6"/>
    <w:rsid w:val="00B4160D"/>
    <w:rsid w:val="00B4181B"/>
    <w:rsid w:val="00B53096"/>
    <w:rsid w:val="00B70232"/>
    <w:rsid w:val="00B73434"/>
    <w:rsid w:val="00B748B5"/>
    <w:rsid w:val="00B75DF3"/>
    <w:rsid w:val="00B92E98"/>
    <w:rsid w:val="00B9724C"/>
    <w:rsid w:val="00BA145A"/>
    <w:rsid w:val="00BA49AA"/>
    <w:rsid w:val="00BA51D9"/>
    <w:rsid w:val="00BB5F07"/>
    <w:rsid w:val="00BD5D89"/>
    <w:rsid w:val="00BE6575"/>
    <w:rsid w:val="00C016BB"/>
    <w:rsid w:val="00C03633"/>
    <w:rsid w:val="00C105EE"/>
    <w:rsid w:val="00C17452"/>
    <w:rsid w:val="00C356AD"/>
    <w:rsid w:val="00C55A3C"/>
    <w:rsid w:val="00C55C6C"/>
    <w:rsid w:val="00C6157F"/>
    <w:rsid w:val="00C64EEC"/>
    <w:rsid w:val="00C6520F"/>
    <w:rsid w:val="00C75DDB"/>
    <w:rsid w:val="00C833AC"/>
    <w:rsid w:val="00C84BDF"/>
    <w:rsid w:val="00C90F5E"/>
    <w:rsid w:val="00C93693"/>
    <w:rsid w:val="00C943BC"/>
    <w:rsid w:val="00CB2E35"/>
    <w:rsid w:val="00CB41CA"/>
    <w:rsid w:val="00CC0E5F"/>
    <w:rsid w:val="00CD0DF4"/>
    <w:rsid w:val="00CD581D"/>
    <w:rsid w:val="00CF2229"/>
    <w:rsid w:val="00CF5481"/>
    <w:rsid w:val="00D02A73"/>
    <w:rsid w:val="00D06131"/>
    <w:rsid w:val="00D06518"/>
    <w:rsid w:val="00D15141"/>
    <w:rsid w:val="00D16762"/>
    <w:rsid w:val="00D23540"/>
    <w:rsid w:val="00D34D9C"/>
    <w:rsid w:val="00D47A98"/>
    <w:rsid w:val="00D55A0A"/>
    <w:rsid w:val="00D61E89"/>
    <w:rsid w:val="00D662DD"/>
    <w:rsid w:val="00D723B2"/>
    <w:rsid w:val="00D75F12"/>
    <w:rsid w:val="00D805E4"/>
    <w:rsid w:val="00D80790"/>
    <w:rsid w:val="00D95222"/>
    <w:rsid w:val="00D953FB"/>
    <w:rsid w:val="00DA57D8"/>
    <w:rsid w:val="00DC6031"/>
    <w:rsid w:val="00DD54C6"/>
    <w:rsid w:val="00DD5A54"/>
    <w:rsid w:val="00DE5543"/>
    <w:rsid w:val="00DE7A84"/>
    <w:rsid w:val="00E00220"/>
    <w:rsid w:val="00E0144D"/>
    <w:rsid w:val="00E06D1C"/>
    <w:rsid w:val="00E30A53"/>
    <w:rsid w:val="00E418B8"/>
    <w:rsid w:val="00E574A5"/>
    <w:rsid w:val="00E72EBB"/>
    <w:rsid w:val="00E766D4"/>
    <w:rsid w:val="00E80922"/>
    <w:rsid w:val="00E83538"/>
    <w:rsid w:val="00E85845"/>
    <w:rsid w:val="00E949E3"/>
    <w:rsid w:val="00EB28E5"/>
    <w:rsid w:val="00EB7AD4"/>
    <w:rsid w:val="00EC096A"/>
    <w:rsid w:val="00EC38B0"/>
    <w:rsid w:val="00EC7727"/>
    <w:rsid w:val="00ED0D2D"/>
    <w:rsid w:val="00ED4589"/>
    <w:rsid w:val="00EF225C"/>
    <w:rsid w:val="00EF3F8B"/>
    <w:rsid w:val="00EF59E9"/>
    <w:rsid w:val="00F31E54"/>
    <w:rsid w:val="00F40A44"/>
    <w:rsid w:val="00F50877"/>
    <w:rsid w:val="00F6719D"/>
    <w:rsid w:val="00F71CA3"/>
    <w:rsid w:val="00F76C99"/>
    <w:rsid w:val="00F87479"/>
    <w:rsid w:val="00FB19FD"/>
    <w:rsid w:val="00FB5186"/>
    <w:rsid w:val="00FC2224"/>
    <w:rsid w:val="00FE43A0"/>
    <w:rsid w:val="00FE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6670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95373"/>
    <w:pPr>
      <w:keepNext/>
      <w:numPr>
        <w:numId w:val="2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5373"/>
    <w:pPr>
      <w:keepNext/>
      <w:numPr>
        <w:ilvl w:val="1"/>
        <w:numId w:val="2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85845"/>
    <w:pPr>
      <w:keepNext/>
      <w:numPr>
        <w:ilvl w:val="2"/>
        <w:numId w:val="2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85845"/>
    <w:pPr>
      <w:keepNext/>
      <w:numPr>
        <w:ilvl w:val="3"/>
        <w:numId w:val="2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85845"/>
    <w:pPr>
      <w:numPr>
        <w:ilvl w:val="4"/>
        <w:numId w:val="2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85845"/>
    <w:pPr>
      <w:numPr>
        <w:ilvl w:val="5"/>
        <w:numId w:val="2"/>
      </w:numPr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85845"/>
    <w:pPr>
      <w:numPr>
        <w:ilvl w:val="6"/>
        <w:numId w:val="2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85845"/>
    <w:pPr>
      <w:numPr>
        <w:ilvl w:val="7"/>
        <w:numId w:val="2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85845"/>
    <w:pPr>
      <w:numPr>
        <w:ilvl w:val="8"/>
        <w:numId w:val="2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595373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595373"/>
    <w:pPr>
      <w:keepLines/>
      <w:spacing w:before="480" w:after="0"/>
      <w:outlineLvl w:val="9"/>
    </w:pPr>
    <w:rPr>
      <w:color w:val="365F91"/>
      <w:kern w:val="0"/>
      <w:sz w:val="28"/>
      <w:szCs w:val="28"/>
      <w:lang w:eastAsia="de-DE"/>
    </w:rPr>
  </w:style>
  <w:style w:type="character" w:customStyle="1" w:styleId="berschrift2Zchn">
    <w:name w:val="Überschrift 2 Zchn"/>
    <w:link w:val="berschrift2"/>
    <w:uiPriority w:val="9"/>
    <w:rsid w:val="0059537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E8584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E85845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8584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E85845"/>
    <w:rPr>
      <w:sz w:val="22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E85845"/>
  </w:style>
  <w:style w:type="character" w:styleId="Link">
    <w:name w:val="Hyperlink"/>
    <w:uiPriority w:val="99"/>
    <w:unhideWhenUsed/>
    <w:rsid w:val="00E85845"/>
    <w:rPr>
      <w:color w:val="0000FF"/>
      <w:u w:val="single"/>
    </w:rPr>
  </w:style>
  <w:style w:type="character" w:customStyle="1" w:styleId="berschrift3Zchn">
    <w:name w:val="Überschrift 3 Zchn"/>
    <w:link w:val="berschrift3"/>
    <w:uiPriority w:val="9"/>
    <w:semiHidden/>
    <w:rsid w:val="00E8584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berschrift4Zchn">
    <w:name w:val="Überschrift 4 Zchn"/>
    <w:link w:val="berschrift4"/>
    <w:uiPriority w:val="9"/>
    <w:semiHidden/>
    <w:rsid w:val="00E8584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E8584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E8584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E85845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E85845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E85845"/>
    <w:rPr>
      <w:rFonts w:ascii="Cambria" w:eastAsia="Times New Roman" w:hAnsi="Cambria" w:cs="Times New Roman"/>
      <w:sz w:val="22"/>
      <w:szCs w:val="22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1F4978"/>
    <w:pPr>
      <w:ind w:left="2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4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F4978"/>
    <w:rPr>
      <w:rFonts w:ascii="Tahoma" w:hAnsi="Tahoma" w:cs="Tahoma"/>
      <w:sz w:val="16"/>
      <w:szCs w:val="16"/>
      <w:lang w:eastAsia="en-US"/>
    </w:rPr>
  </w:style>
  <w:style w:type="character" w:styleId="HTMLAkronym">
    <w:name w:val="HTML Acronym"/>
    <w:uiPriority w:val="99"/>
    <w:semiHidden/>
    <w:unhideWhenUsed/>
    <w:rsid w:val="003046EB"/>
  </w:style>
  <w:style w:type="character" w:styleId="Kommentarzeichen">
    <w:name w:val="annotation reference"/>
    <w:basedOn w:val="Absatz-Standardschriftart"/>
    <w:uiPriority w:val="99"/>
    <w:semiHidden/>
    <w:unhideWhenUsed/>
    <w:rsid w:val="002E291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E291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E291D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E291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E291D"/>
    <w:rPr>
      <w:b/>
      <w:bCs/>
      <w:lang w:eastAsia="en-US"/>
    </w:rPr>
  </w:style>
  <w:style w:type="paragraph" w:styleId="Listenabsatz">
    <w:name w:val="List Paragraph"/>
    <w:basedOn w:val="Standard"/>
    <w:uiPriority w:val="34"/>
    <w:qFormat/>
    <w:rsid w:val="004015EA"/>
    <w:pPr>
      <w:ind w:left="720"/>
      <w:contextualSpacing/>
    </w:pPr>
  </w:style>
  <w:style w:type="table" w:styleId="Tabellenraster">
    <w:name w:val="Table Grid"/>
    <w:basedOn w:val="NormaleTabelle"/>
    <w:uiPriority w:val="59"/>
    <w:rsid w:val="00CD0DF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satz1">
    <w:name w:val="Absatz_1"/>
    <w:basedOn w:val="Standard"/>
    <w:rsid w:val="00060DD7"/>
    <w:pPr>
      <w:tabs>
        <w:tab w:val="left" w:pos="567"/>
      </w:tabs>
      <w:spacing w:before="120" w:after="0"/>
      <w:jc w:val="both"/>
    </w:pPr>
    <w:rPr>
      <w:rFonts w:ascii="Arial" w:eastAsiaTheme="minorHAns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B5BDA-DBE3-D247-B3B6-CA7926CEE6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D28DD5-C39B-D544-A141-AC667DF4A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882</Words>
  <Characters>5559</Characters>
  <Application>Microsoft Macintosh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DIHK</Company>
  <LinksUpToDate>false</LinksUpToDate>
  <CharactersWithSpaces>6429</CharactersWithSpaces>
  <SharedDoc>false</SharedDoc>
  <HLinks>
    <vt:vector size="54" baseType="variant">
      <vt:variant>
        <vt:i4>1769526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_Toc416866233</vt:lpwstr>
      </vt:variant>
      <vt:variant>
        <vt:i4>1769526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_Toc416866232</vt:lpwstr>
      </vt:variant>
      <vt:variant>
        <vt:i4>1769526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_Toc416866231</vt:lpwstr>
      </vt:variant>
      <vt:variant>
        <vt:i4>1769526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_Toc416866230</vt:lpwstr>
      </vt:variant>
      <vt:variant>
        <vt:i4>1703990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_Toc416866229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_Toc416866228</vt:lpwstr>
      </vt:variant>
      <vt:variant>
        <vt:i4>1703990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_Toc416866227</vt:lpwstr>
      </vt:variant>
      <vt:variant>
        <vt:i4>1703990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_Toc416866226</vt:lpwstr>
      </vt:variant>
      <vt:variant>
        <vt:i4>1703990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_Toc416866225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Lars Dubbert</dc:creator>
  <cp:lastModifiedBy>Sachar Paulus</cp:lastModifiedBy>
  <cp:revision>6</cp:revision>
  <cp:lastPrinted>2015-08-13T07:27:00Z</cp:lastPrinted>
  <dcterms:created xsi:type="dcterms:W3CDTF">2016-04-10T13:36:00Z</dcterms:created>
  <dcterms:modified xsi:type="dcterms:W3CDTF">2016-11-24T20:26:00Z</dcterms:modified>
</cp:coreProperties>
</file>