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9" w:type="dxa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357"/>
        <w:gridCol w:w="221"/>
        <w:gridCol w:w="711"/>
        <w:gridCol w:w="129"/>
        <w:gridCol w:w="13"/>
        <w:gridCol w:w="688"/>
        <w:gridCol w:w="160"/>
        <w:gridCol w:w="124"/>
        <w:gridCol w:w="304"/>
        <w:gridCol w:w="708"/>
        <w:gridCol w:w="565"/>
        <w:gridCol w:w="833"/>
        <w:gridCol w:w="284"/>
        <w:gridCol w:w="142"/>
        <w:gridCol w:w="19"/>
        <w:gridCol w:w="567"/>
        <w:gridCol w:w="567"/>
        <w:gridCol w:w="403"/>
        <w:gridCol w:w="284"/>
        <w:gridCol w:w="581"/>
        <w:gridCol w:w="572"/>
        <w:gridCol w:w="570"/>
        <w:gridCol w:w="1276"/>
        <w:gridCol w:w="141"/>
        <w:gridCol w:w="19"/>
        <w:gridCol w:w="123"/>
        <w:gridCol w:w="18"/>
      </w:tblGrid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 w:val="restart"/>
          </w:tcPr>
          <w:p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drawing>
                <wp:inline distT="0" distB="0" distL="0" distR="0" wp14:anchorId="6BCD8B1A" wp14:editId="475E63AC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6CC" w:rsidRDefault="001E46CC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</w:p>
          <w:p w:rsidR="001E46CC" w:rsidRPr="00583283" w:rsidRDefault="001E46CC" w:rsidP="00251CDE">
            <w:pPr>
              <w:tabs>
                <w:tab w:val="left" w:pos="2410"/>
              </w:tabs>
              <w:spacing w:before="20" w:after="20"/>
              <w:ind w:left="227"/>
              <w:rPr>
                <w:rFonts w:cs="Arial"/>
                <w:b/>
                <w:sz w:val="20"/>
              </w:rPr>
            </w:pPr>
            <w:r w:rsidRPr="00583283">
              <w:rPr>
                <w:rFonts w:cs="Arial"/>
                <w:b/>
                <w:sz w:val="20"/>
              </w:rPr>
              <w:t xml:space="preserve">Themenvorschlag Präsentation </w:t>
            </w: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pStyle w:val="berschrift9"/>
              <w:spacing w:before="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pStyle w:val="berschrift9"/>
              <w:spacing w:before="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gridSpan w:val="2"/>
          </w:tcPr>
          <w:p w:rsidR="001E46CC" w:rsidRDefault="001E46CC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  <w:vAlign w:val="bottom"/>
          </w:tcPr>
          <w:p w:rsidR="001E46CC" w:rsidRPr="00725104" w:rsidRDefault="001E46CC" w:rsidP="006C5963">
            <w:pPr>
              <w:pStyle w:val="berschrift8"/>
              <w:widowControl/>
              <w:tabs>
                <w:tab w:val="left" w:pos="241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2559" w:type="dxa"/>
            <w:gridSpan w:val="4"/>
            <w:vAlign w:val="bottom"/>
          </w:tcPr>
          <w:p w:rsidR="001E46CC" w:rsidRPr="00725104" w:rsidRDefault="001E46CC" w:rsidP="006C5963">
            <w:pPr>
              <w:pStyle w:val="berschrift8"/>
              <w:widowControl/>
              <w:tabs>
                <w:tab w:val="left" w:pos="241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142" w:type="dxa"/>
            <w:gridSpan w:val="2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pStyle w:val="berschrift1"/>
              <w:spacing w:before="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" w:type="dxa"/>
            <w:gridSpan w:val="2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70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E46CC" w:rsidTr="00113533">
        <w:trPr>
          <w:gridAfter w:val="1"/>
          <w:wAfter w:w="18" w:type="dxa"/>
          <w:cantSplit/>
          <w:trHeight w:hRule="exact" w:val="113"/>
        </w:trPr>
        <w:tc>
          <w:tcPr>
            <w:tcW w:w="5399" w:type="dxa"/>
            <w:gridSpan w:val="15"/>
            <w:vMerge/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1" w:type="dxa"/>
            <w:gridSpan w:val="6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2559" w:type="dxa"/>
            <w:gridSpan w:val="4"/>
          </w:tcPr>
          <w:p w:rsidR="001E46CC" w:rsidRPr="00725104" w:rsidRDefault="001E46CC" w:rsidP="006C5963">
            <w:pPr>
              <w:tabs>
                <w:tab w:val="left" w:pos="2410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</w:tcPr>
          <w:p w:rsidR="001E46CC" w:rsidRDefault="001E46CC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4710A0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left w:val="nil"/>
            </w:tcBorders>
            <w:vAlign w:val="bottom"/>
          </w:tcPr>
          <w:p w:rsidR="004710A0" w:rsidRPr="001A5DA1" w:rsidRDefault="004710A0" w:rsidP="00833ECE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</w:tcBorders>
            <w:vAlign w:val="bottom"/>
          </w:tcPr>
          <w:p w:rsidR="004710A0" w:rsidRPr="001A5DA1" w:rsidRDefault="004710A0" w:rsidP="00833ECE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tcBorders>
              <w:left w:val="nil"/>
            </w:tcBorders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 w:val="restart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:rsidR="00833ECE" w:rsidRDefault="00833ECE" w:rsidP="00833ECE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Geschäftsbereich Berufsbildung</w:t>
            </w:r>
            <w:r>
              <w:rPr>
                <w:rFonts w:cs="Arial"/>
                <w:sz w:val="20"/>
              </w:rPr>
              <w:t>,</w:t>
            </w:r>
          </w:p>
          <w:p w:rsidR="00833ECE" w:rsidRPr="009A60C1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Sach- und Fachkundeprüfungen</w:t>
            </w:r>
          </w:p>
          <w:p w:rsidR="00833ECE" w:rsidRDefault="008A5814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Prüfungen</w:t>
            </w:r>
            <w:r w:rsidR="00833ECE">
              <w:rPr>
                <w:rFonts w:cs="Arial"/>
                <w:sz w:val="20"/>
              </w:rPr>
              <w:t xml:space="preserve"> </w:t>
            </w:r>
            <w:r w:rsidR="00EE1BC5">
              <w:rPr>
                <w:rFonts w:cs="Arial"/>
                <w:sz w:val="20"/>
              </w:rPr>
              <w:t>in Handel und Dienstleistung</w:t>
            </w:r>
          </w:p>
          <w:p w:rsidR="00833ECE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:rsidR="00833ECE" w:rsidRPr="009A60C1" w:rsidRDefault="00833ECE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B07735" w:rsidP="00FC113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bookmarkStart w:id="1" w:name="_GoBack"/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bookmarkEnd w:id="1"/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:rsidR="00833ECE" w:rsidRPr="00820EAF" w:rsidRDefault="00833ECE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:rsidR="00833ECE" w:rsidRPr="00820EAF" w:rsidRDefault="00833ECE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gridSpan w:val="3"/>
            <w:tcBorders>
              <w:left w:val="nil"/>
            </w:tcBorders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833EC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4813" w:type="dxa"/>
            <w:gridSpan w:val="12"/>
            <w:vMerge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833ECE" w:rsidRPr="009A60C1" w:rsidRDefault="00833ECE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833ECE" w:rsidRDefault="00833ECE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gridSpan w:val="3"/>
          </w:tcPr>
          <w:p w:rsidR="00833ECE" w:rsidRDefault="00833ECE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4710A0" w:rsidRPr="00820EAF" w:rsidRDefault="00BE145C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</w:t>
            </w:r>
            <w:r w:rsidR="004710A0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284" w:type="dxa"/>
          </w:tcPr>
          <w:p w:rsidR="004710A0" w:rsidRPr="00820EAF" w:rsidRDefault="004710A0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0" w:type="dxa"/>
            <w:gridSpan w:val="5"/>
            <w:vMerge w:val="restart"/>
            <w:tcBorders>
              <w:top w:val="single" w:sz="4" w:space="0" w:color="auto"/>
            </w:tcBorders>
          </w:tcPr>
          <w:p w:rsidR="004710A0" w:rsidRPr="00820EAF" w:rsidRDefault="004710A0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gridSpan w:val="3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6C3B89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4710A0" w:rsidRPr="009A60C1" w:rsidRDefault="004710A0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</w:tcBorders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/>
          </w:tcPr>
          <w:p w:rsidR="004710A0" w:rsidRDefault="004710A0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:rsidR="004710A0" w:rsidRDefault="004710A0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6C3B89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386C26" w:rsidRPr="009A60C1" w:rsidRDefault="003312B3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" w:name="Text11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60" w:type="dxa"/>
            <w:vMerge w:val="restart"/>
            <w:vAlign w:val="bottom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386C26" w:rsidRPr="009A60C1" w:rsidRDefault="003312B3" w:rsidP="00833E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84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284" w:type="dxa"/>
            <w:vAlign w:val="bottom"/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 w:val="restart"/>
            <w:vAlign w:val="bottom"/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6C3B89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  <w:vMerge/>
            <w:tcBorders>
              <w:bottom w:val="single" w:sz="4" w:space="0" w:color="auto"/>
            </w:tcBorders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  <w:tcBorders>
              <w:bottom w:val="single" w:sz="4" w:space="0" w:color="auto"/>
            </w:tcBorders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/>
            <w:tcBorders>
              <w:top w:val="single" w:sz="4" w:space="0" w:color="auto"/>
              <w:left w:val="nil"/>
            </w:tcBorders>
          </w:tcPr>
          <w:p w:rsidR="00386C26" w:rsidRDefault="00386C26" w:rsidP="00833ECE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6C3B89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  <w:vMerge w:val="restart"/>
            <w:tcBorders>
              <w:top w:val="single" w:sz="4" w:space="0" w:color="auto"/>
            </w:tcBorders>
          </w:tcPr>
          <w:p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 / Mobil</w:t>
            </w:r>
          </w:p>
        </w:tc>
        <w:tc>
          <w:tcPr>
            <w:tcW w:w="160" w:type="dxa"/>
            <w:vMerge w:val="restart"/>
          </w:tcPr>
          <w:p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34" w:type="dxa"/>
            <w:gridSpan w:val="5"/>
            <w:vMerge w:val="restart"/>
            <w:tcBorders>
              <w:top w:val="single" w:sz="4" w:space="0" w:color="auto"/>
            </w:tcBorders>
          </w:tcPr>
          <w:p w:rsidR="00386C26" w:rsidRPr="00386C26" w:rsidRDefault="00386C26" w:rsidP="00833E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386C26" w:rsidRPr="00820EAF" w:rsidRDefault="00FD07D3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</w:t>
            </w:r>
            <w:r w:rsidR="00386C26">
              <w:rPr>
                <w:rFonts w:cs="Arial"/>
                <w:sz w:val="16"/>
                <w:szCs w:val="16"/>
              </w:rPr>
              <w:t>atum</w:t>
            </w:r>
          </w:p>
        </w:tc>
        <w:tc>
          <w:tcPr>
            <w:tcW w:w="284" w:type="dxa"/>
          </w:tcPr>
          <w:p w:rsidR="00386C26" w:rsidRPr="00820EAF" w:rsidRDefault="00386C26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0" w:type="dxa"/>
            <w:gridSpan w:val="5"/>
            <w:vMerge w:val="restart"/>
          </w:tcPr>
          <w:p w:rsidR="00386C26" w:rsidRPr="00820EAF" w:rsidRDefault="00386C26" w:rsidP="00833EC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3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6"/>
            <w:vMerge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386C26" w:rsidRPr="009A60C1" w:rsidRDefault="00386C26" w:rsidP="00833ECE">
            <w:pPr>
              <w:rPr>
                <w:rFonts w:cs="Arial"/>
                <w:sz w:val="20"/>
              </w:rPr>
            </w:pPr>
          </w:p>
        </w:tc>
        <w:tc>
          <w:tcPr>
            <w:tcW w:w="1537" w:type="dxa"/>
            <w:gridSpan w:val="3"/>
            <w:vMerge/>
            <w:tcBorders>
              <w:left w:val="nil"/>
            </w:tcBorders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40" w:type="dxa"/>
            <w:gridSpan w:val="5"/>
            <w:vMerge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3"/>
          </w:tcPr>
          <w:p w:rsidR="00386C26" w:rsidRDefault="00386C26" w:rsidP="00833ECE">
            <w:pPr>
              <w:rPr>
                <w:rFonts w:cs="Arial"/>
                <w:sz w:val="20"/>
                <w:szCs w:val="22"/>
              </w:rPr>
            </w:pPr>
          </w:p>
        </w:tc>
      </w:tr>
      <w:tr w:rsidR="002743D4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60" w:type="dxa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:rsidR="002743D4" w:rsidRDefault="002743D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 w:val="restart"/>
          </w:tcPr>
          <w:p w:rsidR="00251CDE" w:rsidRPr="00251CDE" w:rsidRDefault="00251CDE" w:rsidP="00B44444">
            <w:pPr>
              <w:pStyle w:val="berschrift8"/>
              <w:rPr>
                <w:b w:val="0"/>
              </w:rPr>
            </w:pPr>
            <w:r>
              <w:rPr>
                <w:b w:val="0"/>
              </w:rPr>
              <w:t xml:space="preserve">für die mündliche </w:t>
            </w:r>
            <w:r w:rsidR="00ED3BB5">
              <w:rPr>
                <w:b w:val="0"/>
              </w:rPr>
              <w:t>P</w:t>
            </w:r>
            <w:r>
              <w:rPr>
                <w:b w:val="0"/>
              </w:rPr>
              <w:t>rüfung der Fortbildungsprüfung</w:t>
            </w:r>
          </w:p>
        </w:tc>
        <w:tc>
          <w:tcPr>
            <w:tcW w:w="160" w:type="dxa"/>
            <w:gridSpan w:val="3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</w:tcPr>
          <w:p w:rsidR="00251CDE" w:rsidRDefault="00251CDE" w:rsidP="003E6296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 w:val="restart"/>
          </w:tcPr>
          <w:p w:rsidR="00251CDE" w:rsidRDefault="00251CDE" w:rsidP="00AE7467">
            <w:pPr>
              <w:pStyle w:val="berschrift8"/>
              <w:rPr>
                <w:b w:val="0"/>
                <w:bCs w:val="0"/>
              </w:rPr>
            </w:pPr>
            <w:r w:rsidRPr="00871DFF">
              <w:rPr>
                <w:bCs w:val="0"/>
              </w:rPr>
              <w:t xml:space="preserve">Geprüfter </w:t>
            </w:r>
            <w:r w:rsidR="00ED3BB5">
              <w:rPr>
                <w:bCs w:val="0"/>
              </w:rPr>
              <w:t xml:space="preserve">Fachwirt für </w:t>
            </w:r>
            <w:r w:rsidR="00AE7467">
              <w:rPr>
                <w:bCs w:val="0"/>
              </w:rPr>
              <w:t>Fina</w:t>
            </w:r>
            <w:r w:rsidR="00180364">
              <w:rPr>
                <w:bCs w:val="0"/>
              </w:rPr>
              <w:t>n</w:t>
            </w:r>
            <w:r w:rsidR="00AE7467">
              <w:rPr>
                <w:bCs w:val="0"/>
              </w:rPr>
              <w:t>zberatung</w:t>
            </w:r>
          </w:p>
        </w:tc>
        <w:tc>
          <w:tcPr>
            <w:tcW w:w="160" w:type="dxa"/>
            <w:gridSpan w:val="3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</w:tcPr>
          <w:p w:rsidR="00251CDE" w:rsidRDefault="00251CDE" w:rsidP="003E6296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:rsidR="00251CDE" w:rsidRDefault="00251CDE" w:rsidP="003E629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 w:val="restart"/>
          </w:tcPr>
          <w:p w:rsidR="00F22149" w:rsidRDefault="003E4D49" w:rsidP="00EF0562">
            <w:pPr>
              <w:pStyle w:val="berschrift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(</w:t>
            </w:r>
            <w:r w:rsidR="00AE7467">
              <w:rPr>
                <w:b w:val="0"/>
                <w:bCs w:val="0"/>
                <w:sz w:val="16"/>
                <w:szCs w:val="16"/>
              </w:rPr>
              <w:t>§ 1 der Verordnung zu</w:t>
            </w:r>
            <w:r w:rsidR="00F22149" w:rsidRPr="00F22149">
              <w:rPr>
                <w:b w:val="0"/>
                <w:bCs w:val="0"/>
                <w:sz w:val="16"/>
                <w:szCs w:val="16"/>
              </w:rPr>
              <w:t xml:space="preserve"> anerkannten </w:t>
            </w:r>
            <w:r w:rsidR="00AE7467">
              <w:rPr>
                <w:b w:val="0"/>
                <w:bCs w:val="0"/>
                <w:sz w:val="16"/>
                <w:szCs w:val="16"/>
              </w:rPr>
              <w:t>Fortbildungsabschlüssen in der Fin</w:t>
            </w:r>
            <w:r w:rsidR="00180364">
              <w:rPr>
                <w:b w:val="0"/>
                <w:bCs w:val="0"/>
                <w:sz w:val="16"/>
                <w:szCs w:val="16"/>
              </w:rPr>
              <w:t>an</w:t>
            </w:r>
            <w:r w:rsidR="00AE7467">
              <w:rPr>
                <w:b w:val="0"/>
                <w:bCs w:val="0"/>
                <w:sz w:val="16"/>
                <w:szCs w:val="16"/>
              </w:rPr>
              <w:t xml:space="preserve">zdienstleistungswirtschaft </w:t>
            </w:r>
            <w:r w:rsidR="00646C90">
              <w:rPr>
                <w:b w:val="0"/>
                <w:bCs w:val="0"/>
                <w:sz w:val="16"/>
                <w:szCs w:val="16"/>
              </w:rPr>
              <w:t>hier</w:t>
            </w:r>
            <w:r w:rsidR="00AE7467">
              <w:rPr>
                <w:b w:val="0"/>
                <w:bCs w:val="0"/>
                <w:sz w:val="16"/>
                <w:szCs w:val="16"/>
              </w:rPr>
              <w:t xml:space="preserve"> Teil 3 § 10 Abs. 6 „Geprüfter Fachwirt</w:t>
            </w:r>
            <w:r w:rsidR="00646C90">
              <w:rPr>
                <w:b w:val="0"/>
                <w:bCs w:val="0"/>
                <w:sz w:val="16"/>
                <w:szCs w:val="16"/>
              </w:rPr>
              <w:t xml:space="preserve"> für Finanzberatung</w:t>
            </w:r>
            <w:r w:rsidR="00180364">
              <w:rPr>
                <w:b w:val="0"/>
                <w:bCs w:val="0"/>
                <w:sz w:val="16"/>
                <w:szCs w:val="16"/>
              </w:rPr>
              <w:t xml:space="preserve"> und Geprüfte Fachwirtin für Finanzberatung</w:t>
            </w:r>
            <w:r w:rsidR="008A5814">
              <w:rPr>
                <w:b w:val="0"/>
                <w:bCs w:val="0"/>
                <w:sz w:val="16"/>
                <w:szCs w:val="16"/>
              </w:rPr>
              <w:t xml:space="preserve">“ vom </w:t>
            </w:r>
            <w:r w:rsidR="00646C90">
              <w:rPr>
                <w:b w:val="0"/>
                <w:bCs w:val="0"/>
                <w:sz w:val="16"/>
                <w:szCs w:val="16"/>
              </w:rPr>
              <w:t>9. Februar 2012)</w:t>
            </w:r>
          </w:p>
        </w:tc>
        <w:tc>
          <w:tcPr>
            <w:tcW w:w="160" w:type="dxa"/>
            <w:gridSpan w:val="3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E7467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AE7467" w:rsidRDefault="00AE7467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  <w:vAlign w:val="bottom"/>
          </w:tcPr>
          <w:p w:rsidR="00AE7467" w:rsidRDefault="00AE7467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:rsidR="00AE7467" w:rsidRDefault="00AE7467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22149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  <w:vAlign w:val="bottom"/>
          </w:tcPr>
          <w:p w:rsidR="00F22149" w:rsidRDefault="00F22149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:rsidR="00F22149" w:rsidRDefault="00F22149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:rsidR="00251CDE" w:rsidRDefault="00251CDE" w:rsidP="004F5FF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3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8" w:type="dxa"/>
            <w:gridSpan w:val="2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</w:t>
            </w:r>
          </w:p>
        </w:tc>
        <w:tc>
          <w:tcPr>
            <w:tcW w:w="1701" w:type="dxa"/>
            <w:gridSpan w:val="5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>
              <w:rPr>
                <w:rFonts w:cs="Arial"/>
                <w:sz w:val="20"/>
              </w:rPr>
              <w:instrText xml:space="preserve"> FORMCHECKBOX </w:instrText>
            </w:r>
            <w:r w:rsidR="00DC03DF">
              <w:rPr>
                <w:rFonts w:cs="Arial"/>
                <w:sz w:val="20"/>
              </w:rPr>
            </w:r>
            <w:r w:rsidR="00DC03D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8"/>
            <w:r>
              <w:rPr>
                <w:rFonts w:cs="Arial"/>
                <w:sz w:val="20"/>
              </w:rPr>
              <w:t xml:space="preserve"> 1. Halbjahr</w:t>
            </w:r>
          </w:p>
        </w:tc>
        <w:tc>
          <w:tcPr>
            <w:tcW w:w="1701" w:type="dxa"/>
            <w:gridSpan w:val="4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7"/>
            <w:r>
              <w:rPr>
                <w:rFonts w:cs="Arial"/>
                <w:sz w:val="20"/>
              </w:rPr>
              <w:instrText xml:space="preserve"> FORMCHECKBOX </w:instrText>
            </w:r>
            <w:r w:rsidR="00DC03DF">
              <w:rPr>
                <w:rFonts w:cs="Arial"/>
                <w:sz w:val="20"/>
              </w:rPr>
            </w:r>
            <w:r w:rsidR="00DC03D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9"/>
            <w:r>
              <w:rPr>
                <w:rFonts w:cs="Arial"/>
                <w:sz w:val="20"/>
              </w:rPr>
              <w:t xml:space="preserve"> 2. Halbjahr</w:t>
            </w:r>
          </w:p>
        </w:tc>
        <w:tc>
          <w:tcPr>
            <w:tcW w:w="1278" w:type="dxa"/>
            <w:gridSpan w:val="4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 Jahres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3827" w:type="dxa"/>
            <w:gridSpan w:val="7"/>
            <w:vMerge w:val="restart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0" w:type="dxa"/>
            <w:gridSpan w:val="3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8" w:type="dxa"/>
            <w:gridSpan w:val="2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5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4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8" w:type="dxa"/>
            <w:gridSpan w:val="4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27" w:type="dxa"/>
            <w:gridSpan w:val="7"/>
            <w:vMerge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1CDE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:rsidR="00251CDE" w:rsidRPr="003479EB" w:rsidRDefault="00251CDE" w:rsidP="004F5FF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251CDE" w:rsidRDefault="00251CDE" w:rsidP="004F5F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 w:val="restart"/>
            <w:vAlign w:val="bottom"/>
          </w:tcPr>
          <w:p w:rsidR="00BD00D6" w:rsidRPr="00A7620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A7620B">
              <w:rPr>
                <w:rFonts w:cs="Arial"/>
                <w:bCs/>
                <w:sz w:val="20"/>
              </w:rPr>
              <w:t>Auszug aus der Verordnung</w:t>
            </w:r>
          </w:p>
        </w:tc>
        <w:tc>
          <w:tcPr>
            <w:tcW w:w="160" w:type="dxa"/>
            <w:gridSpan w:val="3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Merge/>
            <w:vAlign w:val="bottom"/>
          </w:tcPr>
          <w:p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219" w:type="dxa"/>
            <w:gridSpan w:val="24"/>
            <w:vAlign w:val="bottom"/>
          </w:tcPr>
          <w:p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 w:val="restart"/>
          </w:tcPr>
          <w:p w:rsidR="00BD00D6" w:rsidRPr="003479EB" w:rsidRDefault="00AF2B88" w:rsidP="00522F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§ </w:t>
            </w:r>
            <w:r w:rsidR="00522F81">
              <w:rPr>
                <w:rFonts w:cs="Arial"/>
                <w:b w:val="0"/>
                <w:bCs/>
                <w:sz w:val="20"/>
              </w:rPr>
              <w:t>10</w:t>
            </w:r>
            <w:r>
              <w:rPr>
                <w:rFonts w:cs="Arial"/>
                <w:b w:val="0"/>
                <w:bCs/>
                <w:sz w:val="20"/>
              </w:rPr>
              <w:t xml:space="preserve"> Abs. </w:t>
            </w:r>
            <w:r w:rsidR="00525C5B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8930" w:type="dxa"/>
            <w:gridSpan w:val="21"/>
            <w:vMerge w:val="restart"/>
          </w:tcPr>
          <w:p w:rsidR="00BD00D6" w:rsidRPr="003479EB" w:rsidRDefault="00B268AD" w:rsidP="00EF0562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Nach bestandener schriftlicher Prüfung wird die mündliche Prüfung durchgeführt. </w:t>
            </w:r>
            <w:r w:rsidR="00522F81">
              <w:rPr>
                <w:rFonts w:cs="Arial"/>
                <w:b w:val="0"/>
                <w:bCs/>
                <w:sz w:val="20"/>
              </w:rPr>
              <w:t xml:space="preserve">Diese beinhaltet </w:t>
            </w:r>
            <w:r w:rsidR="000A0CAF">
              <w:rPr>
                <w:rFonts w:cs="Arial"/>
                <w:b w:val="0"/>
                <w:bCs/>
                <w:sz w:val="20"/>
              </w:rPr>
              <w:t xml:space="preserve">(….) </w:t>
            </w:r>
            <w:r w:rsidR="00522F81">
              <w:rPr>
                <w:rFonts w:cs="Arial"/>
                <w:b w:val="0"/>
                <w:bCs/>
                <w:sz w:val="20"/>
              </w:rPr>
              <w:t xml:space="preserve">eine Präsentation einschließlich Fachgespräch. </w:t>
            </w:r>
            <w:r w:rsidR="00EF0562">
              <w:rPr>
                <w:rFonts w:cs="Arial"/>
                <w:b w:val="0"/>
                <w:bCs/>
                <w:sz w:val="20"/>
              </w:rPr>
              <w:t>(….)</w:t>
            </w:r>
            <w:r w:rsidR="00574161">
              <w:rPr>
                <w:rFonts w:cs="Arial"/>
                <w:b w:val="0"/>
                <w:bCs/>
                <w:sz w:val="20"/>
              </w:rPr>
              <w:t xml:space="preserve"> Anhand der Präsentation</w:t>
            </w:r>
            <w:r w:rsidR="00525C5B">
              <w:rPr>
                <w:rFonts w:cs="Arial"/>
                <w:b w:val="0"/>
                <w:bCs/>
                <w:sz w:val="20"/>
              </w:rPr>
              <w:t xml:space="preserve"> soll nachgewiesen werden, dass</w:t>
            </w:r>
            <w:r w:rsidR="00574161">
              <w:rPr>
                <w:rFonts w:cs="Arial"/>
                <w:b w:val="0"/>
                <w:bCs/>
                <w:sz w:val="20"/>
              </w:rPr>
              <w:t xml:space="preserve"> eine komplexe Problemstellung der betrieblichen Praxis erfasst, dargestellt, beurteilt und gelöst werden kann. Die Themenstellung muss sich mindestens auf einen frei wählbaren Handlungsbereich nach Absatz 4 Nummer 3 bis 5 sowie auf den Handlungsbereich „Vertriebsp</w:t>
            </w:r>
            <w:r w:rsidR="00525C5B">
              <w:rPr>
                <w:rFonts w:cs="Arial"/>
                <w:b w:val="0"/>
                <w:bCs/>
                <w:sz w:val="20"/>
              </w:rPr>
              <w:t xml:space="preserve">lanung und </w:t>
            </w:r>
            <w:r w:rsidR="00180364">
              <w:rPr>
                <w:rFonts w:cs="Arial"/>
                <w:b w:val="0"/>
                <w:bCs/>
                <w:sz w:val="20"/>
              </w:rPr>
              <w:t>-</w:t>
            </w:r>
            <w:r w:rsidR="00525C5B">
              <w:rPr>
                <w:rFonts w:cs="Arial"/>
                <w:b w:val="0"/>
                <w:bCs/>
                <w:sz w:val="20"/>
              </w:rPr>
              <w:t>steu</w:t>
            </w:r>
            <w:r w:rsidR="00180364">
              <w:rPr>
                <w:rFonts w:cs="Arial"/>
                <w:b w:val="0"/>
                <w:bCs/>
                <w:sz w:val="20"/>
              </w:rPr>
              <w:t>er</w:t>
            </w:r>
            <w:r w:rsidR="00574161">
              <w:rPr>
                <w:rFonts w:cs="Arial"/>
                <w:b w:val="0"/>
                <w:bCs/>
                <w:sz w:val="20"/>
              </w:rPr>
              <w:t>ung“ beziehen, wobei Bezüge zu den Handlungsbereichen des Prüfungsteils A zu berüc</w:t>
            </w:r>
            <w:r w:rsidR="00525C5B">
              <w:rPr>
                <w:rFonts w:cs="Arial"/>
                <w:b w:val="0"/>
                <w:bCs/>
                <w:sz w:val="20"/>
              </w:rPr>
              <w:t>ksichtigen sind. Die Dauer der P</w:t>
            </w:r>
            <w:r w:rsidR="00574161">
              <w:rPr>
                <w:rFonts w:cs="Arial"/>
                <w:b w:val="0"/>
                <w:bCs/>
                <w:sz w:val="20"/>
              </w:rPr>
              <w:t>räsentation soll zehn Minuten nicht übersch</w:t>
            </w:r>
            <w:r w:rsidR="00525C5B">
              <w:rPr>
                <w:rFonts w:cs="Arial"/>
                <w:b w:val="0"/>
                <w:bCs/>
                <w:sz w:val="20"/>
              </w:rPr>
              <w:t>reiten. Das Thema der Prä</w:t>
            </w:r>
            <w:r w:rsidR="00574161">
              <w:rPr>
                <w:rFonts w:cs="Arial"/>
                <w:b w:val="0"/>
                <w:bCs/>
                <w:sz w:val="20"/>
              </w:rPr>
              <w:t>sentation wird von dem Prüfungsteilnehmer oder der P</w:t>
            </w:r>
            <w:r w:rsidR="00525C5B">
              <w:rPr>
                <w:rFonts w:cs="Arial"/>
                <w:b w:val="0"/>
                <w:bCs/>
                <w:sz w:val="20"/>
              </w:rPr>
              <w:t>rüfungsteilnehmerin bestimmt und mit einer Kurzbeschreibung der Problemstellung, mit Nennung</w:t>
            </w:r>
            <w:r w:rsidR="00574161">
              <w:rPr>
                <w:rFonts w:cs="Arial"/>
                <w:b w:val="0"/>
                <w:bCs/>
                <w:sz w:val="20"/>
              </w:rPr>
              <w:t xml:space="preserve"> des Ziels und einer groben Gliederung dem Prüfungsausschuss</w:t>
            </w:r>
            <w:r w:rsidR="003D027A">
              <w:rPr>
                <w:rFonts w:cs="Arial"/>
                <w:b w:val="0"/>
                <w:bCs/>
                <w:sz w:val="20"/>
              </w:rPr>
              <w:t xml:space="preserve"> zum Termin der ersten schriftlichen Prüfungsleistung des Prüfungsteils B eingereicht. Im Fachgespräch soll ausgehe</w:t>
            </w:r>
            <w:r w:rsidR="00525C5B">
              <w:rPr>
                <w:rFonts w:cs="Arial"/>
                <w:b w:val="0"/>
                <w:bCs/>
                <w:sz w:val="20"/>
              </w:rPr>
              <w:t>nd</w:t>
            </w:r>
            <w:r w:rsidR="003D027A">
              <w:rPr>
                <w:rFonts w:cs="Arial"/>
                <w:b w:val="0"/>
                <w:bCs/>
                <w:sz w:val="20"/>
              </w:rPr>
              <w:t xml:space="preserve"> von der Präsentation nachgewiesen w</w:t>
            </w:r>
            <w:r w:rsidR="00525C5B">
              <w:rPr>
                <w:rFonts w:cs="Arial"/>
                <w:b w:val="0"/>
                <w:bCs/>
                <w:sz w:val="20"/>
              </w:rPr>
              <w:t>e</w:t>
            </w:r>
            <w:r w:rsidR="003D027A">
              <w:rPr>
                <w:rFonts w:cs="Arial"/>
                <w:b w:val="0"/>
                <w:bCs/>
                <w:sz w:val="20"/>
              </w:rPr>
              <w:t>rden, das insbesondere im gewählten Handlungsbereich Wissen angewendet sowie Lösungen vorgeschlagen und begründet werden können.</w:t>
            </w:r>
            <w:r w:rsidR="00180364">
              <w:rPr>
                <w:rFonts w:cs="Arial"/>
                <w:b w:val="0"/>
                <w:bCs/>
                <w:sz w:val="20"/>
              </w:rPr>
              <w:t xml:space="preserve"> </w:t>
            </w:r>
            <w:r w:rsidR="003D027A">
              <w:rPr>
                <w:rFonts w:cs="Arial"/>
                <w:b w:val="0"/>
                <w:bCs/>
                <w:sz w:val="20"/>
              </w:rPr>
              <w:t>Das Fachgespräch soll nicht länger als 20 Min</w:t>
            </w:r>
            <w:r w:rsidR="00EF0562">
              <w:rPr>
                <w:rFonts w:cs="Arial"/>
                <w:b w:val="0"/>
                <w:bCs/>
                <w:sz w:val="20"/>
              </w:rPr>
              <w:t>u</w:t>
            </w:r>
            <w:r w:rsidR="003D027A">
              <w:rPr>
                <w:rFonts w:cs="Arial"/>
                <w:b w:val="0"/>
                <w:bCs/>
                <w:sz w:val="20"/>
              </w:rPr>
              <w:t>ten dauern.</w:t>
            </w:r>
          </w:p>
        </w:tc>
        <w:tc>
          <w:tcPr>
            <w:tcW w:w="160" w:type="dxa"/>
            <w:gridSpan w:val="3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74161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574161" w:rsidRPr="003479EB" w:rsidRDefault="0057416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574161" w:rsidRDefault="0057416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027A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027A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027A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027A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027A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027A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027A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D027A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3D027A" w:rsidRPr="003479EB" w:rsidRDefault="003D027A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3D027A" w:rsidRDefault="003D027A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80364" w:rsidTr="00B55112">
        <w:tblPrEx>
          <w:tblCellMar>
            <w:left w:w="70" w:type="dxa"/>
            <w:right w:w="70" w:type="dxa"/>
          </w:tblCellMar>
        </w:tblPrEx>
        <w:trPr>
          <w:cantSplit/>
          <w:trHeight w:hRule="exact" w:val="170"/>
        </w:trPr>
        <w:tc>
          <w:tcPr>
            <w:tcW w:w="160" w:type="dxa"/>
          </w:tcPr>
          <w:p w:rsidR="00180364" w:rsidRDefault="0018036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180364" w:rsidRPr="003479EB" w:rsidRDefault="0018036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  <w:vMerge/>
          </w:tcPr>
          <w:p w:rsidR="00180364" w:rsidRPr="003479EB" w:rsidRDefault="00180364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180364" w:rsidRDefault="00180364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C17F2" w:rsidTr="00113533">
        <w:tblPrEx>
          <w:tblCellMar>
            <w:left w:w="70" w:type="dxa"/>
            <w:right w:w="70" w:type="dxa"/>
          </w:tblCellMar>
        </w:tblPrEx>
        <w:trPr>
          <w:cantSplit/>
          <w:trHeight w:hRule="exact" w:val="57"/>
        </w:trPr>
        <w:tc>
          <w:tcPr>
            <w:tcW w:w="160" w:type="dxa"/>
          </w:tcPr>
          <w:p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89" w:type="dxa"/>
            <w:gridSpan w:val="3"/>
          </w:tcPr>
          <w:p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30" w:type="dxa"/>
            <w:gridSpan w:val="21"/>
          </w:tcPr>
          <w:p w:rsidR="00AC17F2" w:rsidRPr="003479EB" w:rsidRDefault="00AC17F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</w:tcPr>
          <w:p w:rsidR="00AC17F2" w:rsidRDefault="00AC17F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</w:tcPr>
          <w:p w:rsidR="00113533" w:rsidRPr="003479EB" w:rsidRDefault="00113533" w:rsidP="002213A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Bitte wählen Sie ergänzend zum verpflichtenden Handlungsbereich „</w:t>
            </w:r>
            <w:r w:rsidR="002213A0">
              <w:rPr>
                <w:rFonts w:cs="Arial"/>
                <w:b w:val="0"/>
                <w:bCs/>
                <w:sz w:val="20"/>
              </w:rPr>
              <w:t>Vertriebsplanung und -steuer</w:t>
            </w:r>
            <w:r w:rsidR="00180364">
              <w:rPr>
                <w:rFonts w:cs="Arial"/>
                <w:b w:val="0"/>
                <w:bCs/>
                <w:sz w:val="20"/>
              </w:rPr>
              <w:t>u</w:t>
            </w:r>
            <w:r w:rsidR="002213A0">
              <w:rPr>
                <w:rFonts w:cs="Arial"/>
                <w:b w:val="0"/>
                <w:bCs/>
                <w:sz w:val="20"/>
              </w:rPr>
              <w:t>ng</w:t>
            </w:r>
            <w:r>
              <w:rPr>
                <w:rFonts w:cs="Arial"/>
                <w:b w:val="0"/>
                <w:bCs/>
                <w:sz w:val="20"/>
              </w:rPr>
              <w:t xml:space="preserve">“ hier einen weiteren der in § </w:t>
            </w:r>
            <w:r w:rsidR="002213A0">
              <w:rPr>
                <w:rFonts w:cs="Arial"/>
                <w:b w:val="0"/>
                <w:bCs/>
                <w:sz w:val="20"/>
              </w:rPr>
              <w:t>10</w:t>
            </w:r>
            <w:r>
              <w:rPr>
                <w:rFonts w:cs="Arial"/>
                <w:b w:val="0"/>
                <w:bCs/>
                <w:sz w:val="20"/>
              </w:rPr>
              <w:t xml:space="preserve"> Abs. </w:t>
            </w:r>
            <w:r w:rsidR="002213A0">
              <w:rPr>
                <w:rFonts w:cs="Arial"/>
                <w:b w:val="0"/>
                <w:bCs/>
                <w:sz w:val="20"/>
              </w:rPr>
              <w:t>4, 3 - 5</w:t>
            </w:r>
            <w:r>
              <w:rPr>
                <w:rFonts w:cs="Arial"/>
                <w:b w:val="0"/>
                <w:bCs/>
                <w:sz w:val="20"/>
              </w:rPr>
              <w:t xml:space="preserve"> der Verordnung genannten Handlungsbereiche aus:</w:t>
            </w: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113533" w:rsidRPr="003479EB" w:rsidRDefault="00113533" w:rsidP="00AE746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113533" w:rsidRPr="003479EB" w:rsidRDefault="00113533" w:rsidP="00AE746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3A7215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113533" w:rsidRPr="003479EB" w:rsidRDefault="00113533" w:rsidP="00AE746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:rsidR="00113533" w:rsidRPr="00E167AE" w:rsidRDefault="00113533" w:rsidP="00AE7467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F5B94">
              <w:rPr>
                <w:rFonts w:cs="Arial"/>
                <w:sz w:val="20"/>
              </w:rPr>
              <w:t>(bitte</w:t>
            </w:r>
            <w:r>
              <w:rPr>
                <w:rFonts w:cs="Arial"/>
                <w:b/>
                <w:sz w:val="20"/>
              </w:rPr>
              <w:t xml:space="preserve"> einen weiteren </w:t>
            </w:r>
            <w:r w:rsidRPr="002F5B94">
              <w:rPr>
                <w:rFonts w:cs="Arial"/>
                <w:sz w:val="20"/>
              </w:rPr>
              <w:t>ankreuzen)</w:t>
            </w:r>
          </w:p>
        </w:tc>
        <w:tc>
          <w:tcPr>
            <w:tcW w:w="160" w:type="dxa"/>
            <w:gridSpan w:val="2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pacing w:val="-8"/>
                <w:sz w:val="20"/>
              </w:rPr>
            </w:pPr>
          </w:p>
        </w:tc>
        <w:tc>
          <w:tcPr>
            <w:tcW w:w="160" w:type="dxa"/>
            <w:gridSpan w:val="2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33" w:rsidRPr="0027030B" w:rsidRDefault="00113533" w:rsidP="00AE7467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16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bookmarkStart w:id="11" w:name="Text116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:rsidR="00113533" w:rsidRDefault="002213A0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sz w:val="20"/>
              </w:rPr>
              <w:t>Beratung zur Unternehmensfinanzierung</w:t>
            </w: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33" w:rsidRPr="0027030B" w:rsidRDefault="00113533" w:rsidP="00AE7467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7030B">
              <w:rPr>
                <w:rFonts w:cs="Arial"/>
                <w:b/>
                <w:sz w:val="20"/>
              </w:rPr>
              <w:fldChar w:fldCharType="begin">
                <w:ffData>
                  <w:name w:val="Text117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bookmarkStart w:id="12" w:name="Text117"/>
            <w:r w:rsidRPr="0027030B">
              <w:rPr>
                <w:rFonts w:cs="Arial"/>
                <w:b/>
                <w:sz w:val="20"/>
              </w:rPr>
              <w:instrText xml:space="preserve"> FORMTEXT </w:instrText>
            </w:r>
            <w:r w:rsidRPr="0027030B">
              <w:rPr>
                <w:rFonts w:cs="Arial"/>
                <w:b/>
                <w:sz w:val="20"/>
              </w:rPr>
            </w:r>
            <w:r w:rsidRPr="0027030B">
              <w:rPr>
                <w:rFonts w:cs="Arial"/>
                <w:b/>
                <w:sz w:val="20"/>
              </w:rPr>
              <w:fldChar w:fldCharType="separate"/>
            </w:r>
            <w:r w:rsidRPr="0027030B">
              <w:rPr>
                <w:rFonts w:cs="Arial"/>
                <w:b/>
                <w:sz w:val="20"/>
              </w:rPr>
              <w:t> </w:t>
            </w:r>
            <w:r w:rsidRPr="0027030B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:rsidR="00113533" w:rsidRDefault="002213A0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sz w:val="20"/>
              </w:rPr>
              <w:t>Risikoanalyse und Beratung zu Deckungskonzepten für Unternehmen</w:t>
            </w: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AE7467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AE7467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33" w:rsidRPr="0027030B" w:rsidRDefault="00113533" w:rsidP="00AE7467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7030B">
              <w:rPr>
                <w:rFonts w:cs="Arial"/>
                <w:b/>
                <w:sz w:val="20"/>
              </w:rPr>
              <w:fldChar w:fldCharType="begin">
                <w:ffData>
                  <w:name w:val="Text118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r w:rsidRPr="0027030B">
              <w:rPr>
                <w:rFonts w:cs="Arial"/>
                <w:b/>
                <w:sz w:val="20"/>
              </w:rPr>
              <w:instrText xml:space="preserve"> FORMTEXT </w:instrText>
            </w:r>
            <w:r w:rsidRPr="0027030B">
              <w:rPr>
                <w:rFonts w:cs="Arial"/>
                <w:b/>
                <w:sz w:val="20"/>
              </w:rPr>
            </w:r>
            <w:r w:rsidRPr="0027030B">
              <w:rPr>
                <w:rFonts w:cs="Arial"/>
                <w:b/>
                <w:sz w:val="20"/>
              </w:rPr>
              <w:fldChar w:fldCharType="separate"/>
            </w:r>
            <w:r w:rsidRPr="0027030B">
              <w:rPr>
                <w:rFonts w:cs="Arial"/>
                <w:b/>
                <w:sz w:val="20"/>
              </w:rPr>
              <w:t> </w:t>
            </w:r>
            <w:r w:rsidRPr="0027030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:rsidR="00113533" w:rsidRDefault="00EF0562" w:rsidP="00180364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sz w:val="20"/>
              </w:rPr>
              <w:t>Beratung zur b</w:t>
            </w:r>
            <w:r w:rsidR="002213A0">
              <w:rPr>
                <w:sz w:val="20"/>
              </w:rPr>
              <w:t>etrieblichen Alters</w:t>
            </w:r>
            <w:r w:rsidR="00180364">
              <w:rPr>
                <w:sz w:val="20"/>
              </w:rPr>
              <w:t>versorgung</w:t>
            </w: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AE7467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AE7467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33" w:rsidRPr="00B60236" w:rsidRDefault="00113533" w:rsidP="00AE7467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B6023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9721" w:type="dxa"/>
            <w:gridSpan w:val="22"/>
            <w:vMerge w:val="restart"/>
            <w:tcBorders>
              <w:left w:val="single" w:sz="4" w:space="0" w:color="auto"/>
            </w:tcBorders>
            <w:vAlign w:val="bottom"/>
          </w:tcPr>
          <w:p w:rsidR="00113533" w:rsidRPr="00190C77" w:rsidRDefault="002213A0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Vertriebsplanung und -steuerung</w:t>
            </w: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13533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1" w:type="dxa"/>
            <w:gridSpan w:val="22"/>
            <w:vMerge/>
            <w:tcBorders>
              <w:left w:val="single" w:sz="4" w:space="0" w:color="auto"/>
            </w:tcBorders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13533" w:rsidRDefault="00113533" w:rsidP="00AE746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469B" w:rsidTr="00B55112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</w:tcPr>
          <w:p w:rsidR="00ED469B" w:rsidRDefault="00ED469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D469B" w:rsidRDefault="00ED469B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D469B" w:rsidRDefault="00ED469B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562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0562" w:rsidRDefault="00EF056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562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0562" w:rsidRDefault="00EF056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562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0562" w:rsidRDefault="00EF056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562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0562" w:rsidRDefault="00EF056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562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0562" w:rsidRDefault="00EF056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562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0562" w:rsidRDefault="00EF056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562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0562" w:rsidRDefault="00EF056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0562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0562" w:rsidRDefault="00EF0562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EF0562" w:rsidRDefault="00EF0562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80364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180364" w:rsidRDefault="00180364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180364" w:rsidRDefault="00180364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180364" w:rsidRDefault="00180364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1D9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:rsidR="00F121D9" w:rsidRPr="00CF3B96" w:rsidRDefault="00CF3B96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</w:tcPr>
          <w:p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1D9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</w:tcPr>
          <w:p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F121D9" w:rsidRDefault="00F121D9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C68A1" w:rsidRDefault="00DC68A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32" w:type="dxa"/>
            <w:gridSpan w:val="21"/>
            <w:vMerge w:val="restart"/>
            <w:vAlign w:val="bottom"/>
          </w:tcPr>
          <w:p w:rsidR="00CF3B96" w:rsidRPr="00CF3B96" w:rsidRDefault="00CF3B96" w:rsidP="001C739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Them</w:t>
            </w:r>
            <w:r w:rsidR="00EF6456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 Präsentation </w:t>
            </w:r>
            <w:r w:rsidR="00EF6456">
              <w:rPr>
                <w:sz w:val="16"/>
                <w:szCs w:val="16"/>
              </w:rPr>
              <w:t xml:space="preserve">Geprüfter </w:t>
            </w:r>
            <w:r w:rsidR="00F501D3">
              <w:rPr>
                <w:sz w:val="16"/>
                <w:szCs w:val="16"/>
              </w:rPr>
              <w:t xml:space="preserve">Fachwirt für </w:t>
            </w:r>
            <w:r w:rsidR="001C7394">
              <w:rPr>
                <w:sz w:val="16"/>
                <w:szCs w:val="16"/>
              </w:rPr>
              <w:t>Finanzberatung</w:t>
            </w:r>
          </w:p>
        </w:tc>
        <w:tc>
          <w:tcPr>
            <w:tcW w:w="1846" w:type="dxa"/>
            <w:gridSpan w:val="2"/>
            <w:vMerge w:val="restart"/>
            <w:vAlign w:val="bottom"/>
          </w:tcPr>
          <w:p w:rsidR="00CF3B96" w:rsidRPr="00CF3B96" w:rsidRDefault="00CF3B96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232" w:type="dxa"/>
            <w:gridSpan w:val="21"/>
            <w:vMerge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6" w:type="dxa"/>
            <w:gridSpan w:val="2"/>
            <w:vMerge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bottom"/>
          </w:tcPr>
          <w:p w:rsidR="00CF3B96" w:rsidRPr="00CF3B96" w:rsidRDefault="00CF3B96" w:rsidP="00833EC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8660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:rsidR="00CF3B96" w:rsidRPr="00CF3B96" w:rsidRDefault="00B07735" w:rsidP="00833EC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DC03DF"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60" w:type="dxa"/>
            <w:gridSpan w:val="19"/>
            <w:vMerge/>
            <w:tcBorders>
              <w:bottom w:val="single" w:sz="4" w:space="0" w:color="auto"/>
            </w:tcBorders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Thema der Präsentation</w:t>
            </w:r>
          </w:p>
        </w:tc>
        <w:tc>
          <w:tcPr>
            <w:tcW w:w="160" w:type="dxa"/>
            <w:gridSpan w:val="2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:rsidRPr="00EF6456" w:rsidTr="00AE7467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" w:name="Text11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60" w:type="dxa"/>
            <w:gridSpan w:val="2"/>
            <w:vAlign w:val="bottom"/>
          </w:tcPr>
          <w:p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:rsidRPr="00EF6456" w:rsidTr="00AE7467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bottom w:val="single" w:sz="4" w:space="0" w:color="auto"/>
            </w:tcBorders>
            <w:vAlign w:val="bottom"/>
          </w:tcPr>
          <w:p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A7215" w:rsidRPr="00EF6456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F6456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F6456" w:rsidRPr="00EF6456" w:rsidRDefault="00EF6456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:rsidR="0054248E" w:rsidRPr="0054248E" w:rsidRDefault="00B13EC2" w:rsidP="00833ECE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Kurzbeschreibung einer komplexen Problemstellung der betrieblichen Praxis</w:t>
            </w:r>
            <w:r w:rsidR="00F501D3">
              <w:rPr>
                <w:rFonts w:cs="Arial"/>
                <w:b/>
                <w:sz w:val="20"/>
              </w:rPr>
              <w:t>, Ziel und Gliederung</w:t>
            </w:r>
          </w:p>
        </w:tc>
        <w:tc>
          <w:tcPr>
            <w:tcW w:w="160" w:type="dxa"/>
            <w:gridSpan w:val="2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469E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tcBorders>
              <w:bottom w:val="single" w:sz="4" w:space="0" w:color="auto"/>
            </w:tcBorders>
            <w:vAlign w:val="bottom"/>
          </w:tcPr>
          <w:p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09469E" w:rsidRDefault="0009469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D8" w:rsidRDefault="005D40D8" w:rsidP="009F1CAF">
            <w:pPr>
              <w:widowControl w:val="0"/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14" w:name="Text115"/>
            <w:r>
              <w:rPr>
                <w:rFonts w:cs="Arial"/>
                <w:sz w:val="20"/>
              </w:rPr>
              <w:instrText xml:space="preserve">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A7215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3A7215" w:rsidRDefault="003A7215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D8" w:rsidRPr="00EF6456" w:rsidRDefault="005D40D8" w:rsidP="004E6FEA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8328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83283" w:rsidRPr="00EF6456" w:rsidRDefault="0058328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5D40D8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40D8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D40D8" w:rsidRPr="00EF6456" w:rsidRDefault="005D40D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45003" w:rsidRPr="00EF6456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tcBorders>
              <w:top w:val="single" w:sz="4" w:space="0" w:color="auto"/>
            </w:tcBorders>
            <w:vAlign w:val="bottom"/>
          </w:tcPr>
          <w:p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45003" w:rsidRPr="00EF6456" w:rsidRDefault="00145003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:rsidR="0054248E" w:rsidRPr="00B763F8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Präsentationsmittel</w:t>
            </w:r>
            <w:r w:rsidR="00B763F8">
              <w:rPr>
                <w:rFonts w:cs="Arial"/>
                <w:b/>
                <w:sz w:val="20"/>
              </w:rPr>
              <w:t xml:space="preserve"> </w:t>
            </w:r>
            <w:r w:rsidR="00B763F8">
              <w:rPr>
                <w:rFonts w:cs="Arial"/>
                <w:sz w:val="20"/>
              </w:rPr>
              <w:t>(bitte ankreuzen):</w:t>
            </w:r>
          </w:p>
        </w:tc>
        <w:tc>
          <w:tcPr>
            <w:tcW w:w="160" w:type="dxa"/>
            <w:gridSpan w:val="2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4248E" w:rsidRDefault="0054248E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3F8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:rsidR="00B763F8" w:rsidRDefault="00B763F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</w:tcPr>
          <w:p w:rsidR="00B763F8" w:rsidRDefault="00B763F8" w:rsidP="00B763F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763F8" w:rsidRDefault="00B763F8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FC1131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31" w:type="dxa"/>
            <w:gridSpan w:val="5"/>
            <w:vMerge w:val="restart"/>
            <w:vAlign w:val="bottom"/>
          </w:tcPr>
          <w:p w:rsidR="00FC1131" w:rsidRDefault="00FC1131" w:rsidP="002E43E1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8"/>
            <w:r>
              <w:rPr>
                <w:rFonts w:cs="Arial"/>
                <w:sz w:val="20"/>
              </w:rPr>
              <w:instrText xml:space="preserve"> FORMCHECKBOX </w:instrText>
            </w:r>
            <w:r w:rsidR="00DC03DF">
              <w:rPr>
                <w:rFonts w:cs="Arial"/>
                <w:sz w:val="20"/>
              </w:rPr>
            </w:r>
            <w:r w:rsidR="00DC03D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1984" w:type="dxa"/>
            <w:gridSpan w:val="5"/>
            <w:vMerge w:val="restart"/>
            <w:vAlign w:val="bottom"/>
          </w:tcPr>
          <w:p w:rsidR="00FC1131" w:rsidRDefault="00FC1131" w:rsidP="002E43E1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9"/>
            <w:r>
              <w:rPr>
                <w:rFonts w:cs="Arial"/>
                <w:sz w:val="20"/>
              </w:rPr>
              <w:instrText xml:space="preserve"> FORMCHECKBOX </w:instrText>
            </w:r>
            <w:r w:rsidR="00DC03DF">
              <w:rPr>
                <w:rFonts w:cs="Arial"/>
                <w:sz w:val="20"/>
              </w:rPr>
            </w:r>
            <w:r w:rsidR="00DC03D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410" w:type="dxa"/>
            <w:gridSpan w:val="6"/>
            <w:vMerge w:val="restart"/>
            <w:vAlign w:val="bottom"/>
          </w:tcPr>
          <w:p w:rsidR="00FC1131" w:rsidRDefault="00FC1131" w:rsidP="002E43E1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0"/>
            <w:r>
              <w:rPr>
                <w:rFonts w:cs="Arial"/>
                <w:sz w:val="20"/>
              </w:rPr>
              <w:instrText xml:space="preserve"> FORMCHECKBOX </w:instrText>
            </w:r>
            <w:r w:rsidR="00DC03DF">
              <w:rPr>
                <w:rFonts w:cs="Arial"/>
                <w:sz w:val="20"/>
              </w:rPr>
            </w:r>
            <w:r w:rsidR="00DC03D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2977" w:type="dxa"/>
            <w:gridSpan w:val="6"/>
            <w:vMerge w:val="restart"/>
            <w:vAlign w:val="bottom"/>
          </w:tcPr>
          <w:p w:rsidR="00FC1131" w:rsidRDefault="00FC1131" w:rsidP="002E43E1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2"/>
            <w:r>
              <w:rPr>
                <w:rFonts w:cs="Arial"/>
                <w:sz w:val="20"/>
              </w:rPr>
              <w:instrText xml:space="preserve"> FORMCHECKBOX </w:instrText>
            </w:r>
            <w:r w:rsidR="00DC03DF">
              <w:rPr>
                <w:rFonts w:cs="Arial"/>
                <w:sz w:val="20"/>
              </w:rPr>
            </w:r>
            <w:r w:rsidR="00DC03D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  <w:r>
              <w:rPr>
                <w:rFonts w:cs="Arial"/>
                <w:sz w:val="20"/>
              </w:rPr>
              <w:t xml:space="preserve"> Powerpointpräsentation*</w:t>
            </w:r>
          </w:p>
        </w:tc>
        <w:tc>
          <w:tcPr>
            <w:tcW w:w="1276" w:type="dxa"/>
            <w:vMerge w:val="restart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FC1131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31" w:type="dxa"/>
            <w:gridSpan w:val="5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5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6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77" w:type="dxa"/>
            <w:gridSpan w:val="6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6" w:type="dxa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</w:tcPr>
          <w:p w:rsidR="00FC1131" w:rsidRPr="00293210" w:rsidRDefault="00DC03DF" w:rsidP="009B0326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Beamer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Beamer nicht gegeben ist. Es wird empfohlen, die Präsentation zusätzlich im pdf-Format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>Ein Ausdruck der Präsentation ist zur Prüfung mitzubringen.</w:t>
            </w: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03DF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DC03DF" w:rsidRDefault="00DC03DF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</w:tcPr>
          <w:p w:rsidR="00DC03DF" w:rsidRDefault="00DC03DF" w:rsidP="00A163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C03DF" w:rsidRDefault="00DC03DF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</w:tcPr>
          <w:p w:rsidR="00FC1131" w:rsidRDefault="00FC1131" w:rsidP="00A163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DC03DF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FC1131" w:rsidRDefault="00FC1131" w:rsidP="004E6FEA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:rsidR="00FC1131" w:rsidRDefault="00FC1131" w:rsidP="004E6FEA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4E6FEA">
              <w:rPr>
                <w:rFonts w:cs="Arial"/>
                <w:b/>
                <w:sz w:val="20"/>
              </w:rPr>
              <w:t>4-facher Ausfertigung</w:t>
            </w:r>
            <w:r>
              <w:rPr>
                <w:rFonts w:cs="Arial"/>
                <w:sz w:val="20"/>
              </w:rPr>
              <w:t xml:space="preserve"> ein.</w:t>
            </w: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</w:tcPr>
          <w:p w:rsidR="00FC1131" w:rsidRPr="00A16398" w:rsidRDefault="00FC1131" w:rsidP="00EF0562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Bitte reichen Sie mit diesem Formular auch die ehrenwörtliche Erklärung </w:t>
            </w:r>
            <w:r>
              <w:rPr>
                <w:rFonts w:cs="Arial"/>
                <w:sz w:val="16"/>
                <w:szCs w:val="16"/>
              </w:rPr>
              <w:t>(</w:t>
            </w:r>
            <w:r w:rsidRPr="00A16398">
              <w:rPr>
                <w:rFonts w:cs="Arial"/>
                <w:sz w:val="16"/>
                <w:szCs w:val="16"/>
              </w:rPr>
              <w:t>www.hk24.de</w:t>
            </w:r>
            <w:r>
              <w:rPr>
                <w:rFonts w:cs="Arial"/>
                <w:sz w:val="16"/>
                <w:szCs w:val="16"/>
              </w:rPr>
              <w:t xml:space="preserve"> Dokument-Nr. 3004108) </w:t>
            </w:r>
            <w:r w:rsidRPr="000A0CAF">
              <w:rPr>
                <w:rFonts w:cs="Arial"/>
                <w:sz w:val="20"/>
              </w:rPr>
              <w:t>ein.</w:t>
            </w: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57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</w:tcPr>
          <w:p w:rsidR="00FC1131" w:rsidRDefault="00FC1131" w:rsidP="00987F4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 w:val="restart"/>
          </w:tcPr>
          <w:p w:rsidR="00FC1131" w:rsidRDefault="00FC1131" w:rsidP="00987F4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Aufforderungsschreiben unserer Handelskammer.</w:t>
            </w: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DC03DF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3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 w:rsidP="00833EC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3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1" w:type="dxa"/>
            <w:gridSpan w:val="14"/>
            <w:vMerge w:val="restart"/>
            <w:tcBorders>
              <w:bottom w:val="single" w:sz="4" w:space="0" w:color="auto"/>
            </w:tcBorders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3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1" w:type="dxa"/>
            <w:gridSpan w:val="14"/>
            <w:vMerge/>
            <w:tcBorders>
              <w:bottom w:val="single" w:sz="4" w:space="0" w:color="auto"/>
            </w:tcBorders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3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1" w:type="dxa"/>
            <w:gridSpan w:val="14"/>
            <w:vMerge/>
            <w:tcBorders>
              <w:bottom w:val="single" w:sz="4" w:space="0" w:color="auto"/>
            </w:tcBorders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403" w:type="dxa"/>
            <w:gridSpan w:val="8"/>
            <w:vMerge w:val="restart"/>
            <w:tcBorders>
              <w:top w:val="single" w:sz="4" w:space="0" w:color="auto"/>
            </w:tcBorders>
          </w:tcPr>
          <w:p w:rsidR="00FC1131" w:rsidRPr="003109F6" w:rsidRDefault="00FC1131" w:rsidP="00BA6B2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vMerge w:val="restart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371" w:type="dxa"/>
            <w:gridSpan w:val="14"/>
            <w:vMerge w:val="restart"/>
            <w:tcBorders>
              <w:top w:val="single" w:sz="4" w:space="0" w:color="auto"/>
            </w:tcBorders>
          </w:tcPr>
          <w:p w:rsidR="00FC1131" w:rsidRPr="003109F6" w:rsidRDefault="00FC1131" w:rsidP="003312B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 xml:space="preserve">Unterschrift </w:t>
            </w:r>
            <w:r>
              <w:rPr>
                <w:rFonts w:cs="Arial"/>
                <w:sz w:val="16"/>
                <w:szCs w:val="16"/>
              </w:rPr>
              <w:t>Prüfungsteilnehmer</w:t>
            </w:r>
          </w:p>
        </w:tc>
        <w:tc>
          <w:tcPr>
            <w:tcW w:w="160" w:type="dxa"/>
            <w:gridSpan w:val="2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FC1131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403" w:type="dxa"/>
            <w:gridSpan w:val="8"/>
            <w:vMerge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04" w:type="dxa"/>
            <w:vMerge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371" w:type="dxa"/>
            <w:gridSpan w:val="14"/>
            <w:vMerge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Default="00FC1131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FC1131" w:rsidRPr="00BA6B2C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78" w:type="dxa"/>
            <w:gridSpan w:val="23"/>
            <w:vMerge w:val="restart"/>
            <w:vAlign w:val="bottom"/>
          </w:tcPr>
          <w:p w:rsidR="00FC1131" w:rsidRPr="00293210" w:rsidRDefault="00FC1131" w:rsidP="00293210"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gridSpan w:val="2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FC1131" w:rsidRPr="00BA6B2C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13"/>
        </w:trPr>
        <w:tc>
          <w:tcPr>
            <w:tcW w:w="160" w:type="dxa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78" w:type="dxa"/>
            <w:gridSpan w:val="23"/>
            <w:vMerge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FC1131" w:rsidRPr="00BA6B2C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403" w:type="dxa"/>
            <w:gridSpan w:val="8"/>
            <w:vMerge w:val="restart"/>
            <w:vAlign w:val="bottom"/>
          </w:tcPr>
          <w:p w:rsidR="00FC1131" w:rsidRDefault="009B0326" w:rsidP="00A70FF7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10.09</w:t>
            </w:r>
            <w:r w:rsidR="006C3B89">
              <w:rPr>
                <w:rFonts w:cs="Arial"/>
                <w:sz w:val="12"/>
                <w:szCs w:val="12"/>
              </w:rPr>
              <w:t>.2019/GIX/4-3</w:t>
            </w:r>
          </w:p>
        </w:tc>
        <w:tc>
          <w:tcPr>
            <w:tcW w:w="304" w:type="dxa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371" w:type="dxa"/>
            <w:gridSpan w:val="14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FC1131" w:rsidRPr="00BA6B2C" w:rsidTr="00113533">
        <w:tblPrEx>
          <w:tblCellMar>
            <w:left w:w="70" w:type="dxa"/>
            <w:right w:w="70" w:type="dxa"/>
          </w:tblCellMar>
        </w:tblPrEx>
        <w:trPr>
          <w:gridAfter w:val="2"/>
          <w:wAfter w:w="141" w:type="dxa"/>
          <w:cantSplit/>
          <w:trHeight w:hRule="exact" w:val="170"/>
        </w:trPr>
        <w:tc>
          <w:tcPr>
            <w:tcW w:w="160" w:type="dxa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403" w:type="dxa"/>
            <w:gridSpan w:val="8"/>
            <w:vMerge/>
            <w:vAlign w:val="bottom"/>
          </w:tcPr>
          <w:p w:rsidR="00FC1131" w:rsidRPr="00BA6B2C" w:rsidRDefault="00FC1131" w:rsidP="00F515E0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371" w:type="dxa"/>
            <w:gridSpan w:val="14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1131" w:rsidRPr="00BA6B2C" w:rsidRDefault="00FC1131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:rsidR="002743D4" w:rsidRDefault="002743D4" w:rsidP="00BA6B2C">
      <w:pPr>
        <w:rPr>
          <w:rFonts w:cs="Arial"/>
          <w:sz w:val="12"/>
        </w:rPr>
      </w:pPr>
    </w:p>
    <w:sectPr w:rsidR="002743D4">
      <w:type w:val="continuous"/>
      <w:pgSz w:w="11907" w:h="16840" w:code="9"/>
      <w:pgMar w:top="510" w:right="907" w:bottom="301" w:left="907" w:header="51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6A5"/>
    <w:multiLevelType w:val="hybridMultilevel"/>
    <w:tmpl w:val="371ED254"/>
    <w:lvl w:ilvl="0" w:tplc="4F1E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165"/>
    <w:multiLevelType w:val="hybridMultilevel"/>
    <w:tmpl w:val="054686B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66EC5"/>
    <w:multiLevelType w:val="hybridMultilevel"/>
    <w:tmpl w:val="9252C9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1426"/>
    <w:multiLevelType w:val="hybridMultilevel"/>
    <w:tmpl w:val="5C5A7462"/>
    <w:lvl w:ilvl="0" w:tplc="32CABA68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</w:lvl>
    <w:lvl w:ilvl="3" w:tplc="0407000F" w:tentative="1">
      <w:start w:val="1"/>
      <w:numFmt w:val="decimal"/>
      <w:lvlText w:val="%4."/>
      <w:lvlJc w:val="left"/>
      <w:pPr>
        <w:ind w:left="5214" w:hanging="360"/>
      </w:p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</w:lvl>
    <w:lvl w:ilvl="6" w:tplc="0407000F" w:tentative="1">
      <w:start w:val="1"/>
      <w:numFmt w:val="decimal"/>
      <w:lvlText w:val="%7."/>
      <w:lvlJc w:val="left"/>
      <w:pPr>
        <w:ind w:left="7374" w:hanging="360"/>
      </w:p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210D27AB"/>
    <w:multiLevelType w:val="hybridMultilevel"/>
    <w:tmpl w:val="7CB84144"/>
    <w:lvl w:ilvl="0" w:tplc="69BE0E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FA8"/>
    <w:multiLevelType w:val="hybridMultilevel"/>
    <w:tmpl w:val="70DAF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56554"/>
    <w:multiLevelType w:val="hybridMultilevel"/>
    <w:tmpl w:val="41A81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22F70"/>
    <w:multiLevelType w:val="hybridMultilevel"/>
    <w:tmpl w:val="1952E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309A0"/>
    <w:multiLevelType w:val="hybridMultilevel"/>
    <w:tmpl w:val="E25C8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F33E8"/>
    <w:multiLevelType w:val="hybridMultilevel"/>
    <w:tmpl w:val="0950C18C"/>
    <w:lvl w:ilvl="0" w:tplc="32CAB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83A18"/>
    <w:multiLevelType w:val="hybridMultilevel"/>
    <w:tmpl w:val="F95CF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EA"/>
    <w:rsid w:val="00004C0A"/>
    <w:rsid w:val="00055F78"/>
    <w:rsid w:val="0007653C"/>
    <w:rsid w:val="000943CA"/>
    <w:rsid w:val="0009469E"/>
    <w:rsid w:val="000A0CAF"/>
    <w:rsid w:val="000B63C4"/>
    <w:rsid w:val="000C2C26"/>
    <w:rsid w:val="000F257D"/>
    <w:rsid w:val="00113533"/>
    <w:rsid w:val="00145003"/>
    <w:rsid w:val="00153C55"/>
    <w:rsid w:val="0016703E"/>
    <w:rsid w:val="00180364"/>
    <w:rsid w:val="00182838"/>
    <w:rsid w:val="00186D5F"/>
    <w:rsid w:val="00190C77"/>
    <w:rsid w:val="00197D7F"/>
    <w:rsid w:val="001A3ECC"/>
    <w:rsid w:val="001B65AF"/>
    <w:rsid w:val="001C7394"/>
    <w:rsid w:val="001E1889"/>
    <w:rsid w:val="001E46CC"/>
    <w:rsid w:val="001F0BD0"/>
    <w:rsid w:val="00214A2C"/>
    <w:rsid w:val="002213A0"/>
    <w:rsid w:val="0023380D"/>
    <w:rsid w:val="00251CDE"/>
    <w:rsid w:val="0027030B"/>
    <w:rsid w:val="002743D4"/>
    <w:rsid w:val="002845E0"/>
    <w:rsid w:val="002868CE"/>
    <w:rsid w:val="00293210"/>
    <w:rsid w:val="002A1EA9"/>
    <w:rsid w:val="002B1051"/>
    <w:rsid w:val="002E1F04"/>
    <w:rsid w:val="002E43EA"/>
    <w:rsid w:val="002F10E1"/>
    <w:rsid w:val="002F3F9E"/>
    <w:rsid w:val="002F5B94"/>
    <w:rsid w:val="00307E3F"/>
    <w:rsid w:val="003109F6"/>
    <w:rsid w:val="003312B3"/>
    <w:rsid w:val="00335A94"/>
    <w:rsid w:val="003479EB"/>
    <w:rsid w:val="00386C26"/>
    <w:rsid w:val="00396283"/>
    <w:rsid w:val="003A7215"/>
    <w:rsid w:val="003D027A"/>
    <w:rsid w:val="003D66C9"/>
    <w:rsid w:val="003E4D49"/>
    <w:rsid w:val="003E5BCF"/>
    <w:rsid w:val="003E6296"/>
    <w:rsid w:val="003E75CC"/>
    <w:rsid w:val="003E7E0E"/>
    <w:rsid w:val="00412FC8"/>
    <w:rsid w:val="00416A88"/>
    <w:rsid w:val="00424CDD"/>
    <w:rsid w:val="004269A1"/>
    <w:rsid w:val="00431201"/>
    <w:rsid w:val="00433105"/>
    <w:rsid w:val="00470742"/>
    <w:rsid w:val="004710A0"/>
    <w:rsid w:val="0047654F"/>
    <w:rsid w:val="0049550E"/>
    <w:rsid w:val="004B63A7"/>
    <w:rsid w:val="004D4B27"/>
    <w:rsid w:val="004D5BCB"/>
    <w:rsid w:val="004E0A25"/>
    <w:rsid w:val="004E6FEA"/>
    <w:rsid w:val="004F5FF4"/>
    <w:rsid w:val="00522F81"/>
    <w:rsid w:val="00525A64"/>
    <w:rsid w:val="00525C5B"/>
    <w:rsid w:val="00541647"/>
    <w:rsid w:val="0054248E"/>
    <w:rsid w:val="00561BC0"/>
    <w:rsid w:val="00574161"/>
    <w:rsid w:val="0057752E"/>
    <w:rsid w:val="00583283"/>
    <w:rsid w:val="005912E3"/>
    <w:rsid w:val="005B7AB4"/>
    <w:rsid w:val="005D40D8"/>
    <w:rsid w:val="005D7DCA"/>
    <w:rsid w:val="005E15D5"/>
    <w:rsid w:val="005E7186"/>
    <w:rsid w:val="00621A7A"/>
    <w:rsid w:val="00640880"/>
    <w:rsid w:val="00646C90"/>
    <w:rsid w:val="006544A5"/>
    <w:rsid w:val="0068795F"/>
    <w:rsid w:val="00692FFC"/>
    <w:rsid w:val="00694187"/>
    <w:rsid w:val="006C2712"/>
    <w:rsid w:val="006C3B89"/>
    <w:rsid w:val="006C5963"/>
    <w:rsid w:val="006F3391"/>
    <w:rsid w:val="00716864"/>
    <w:rsid w:val="0071723B"/>
    <w:rsid w:val="00725104"/>
    <w:rsid w:val="00730457"/>
    <w:rsid w:val="007627C9"/>
    <w:rsid w:val="0076437E"/>
    <w:rsid w:val="0078116D"/>
    <w:rsid w:val="00790AC4"/>
    <w:rsid w:val="007B01F8"/>
    <w:rsid w:val="007B768E"/>
    <w:rsid w:val="007D74AE"/>
    <w:rsid w:val="007E6EC2"/>
    <w:rsid w:val="00800BB9"/>
    <w:rsid w:val="0081683F"/>
    <w:rsid w:val="00833ECE"/>
    <w:rsid w:val="00871DFF"/>
    <w:rsid w:val="008A5814"/>
    <w:rsid w:val="008A7C43"/>
    <w:rsid w:val="008D3CBC"/>
    <w:rsid w:val="008D6429"/>
    <w:rsid w:val="008F4028"/>
    <w:rsid w:val="00946E92"/>
    <w:rsid w:val="0096129C"/>
    <w:rsid w:val="009618F5"/>
    <w:rsid w:val="009774EA"/>
    <w:rsid w:val="00987F42"/>
    <w:rsid w:val="009B0326"/>
    <w:rsid w:val="009F1CAF"/>
    <w:rsid w:val="00A16398"/>
    <w:rsid w:val="00A43C6C"/>
    <w:rsid w:val="00A54C1F"/>
    <w:rsid w:val="00A66078"/>
    <w:rsid w:val="00A70FF7"/>
    <w:rsid w:val="00A74372"/>
    <w:rsid w:val="00A7620B"/>
    <w:rsid w:val="00AC17F2"/>
    <w:rsid w:val="00AD56B1"/>
    <w:rsid w:val="00AE4BED"/>
    <w:rsid w:val="00AE7467"/>
    <w:rsid w:val="00AF2B88"/>
    <w:rsid w:val="00B0673D"/>
    <w:rsid w:val="00B07735"/>
    <w:rsid w:val="00B13EC2"/>
    <w:rsid w:val="00B268AD"/>
    <w:rsid w:val="00B31936"/>
    <w:rsid w:val="00B44444"/>
    <w:rsid w:val="00B55112"/>
    <w:rsid w:val="00B60236"/>
    <w:rsid w:val="00B62499"/>
    <w:rsid w:val="00B751F2"/>
    <w:rsid w:val="00B763F8"/>
    <w:rsid w:val="00BA6B2C"/>
    <w:rsid w:val="00BC7ADC"/>
    <w:rsid w:val="00BD00D6"/>
    <w:rsid w:val="00BE145C"/>
    <w:rsid w:val="00BE44D7"/>
    <w:rsid w:val="00C011FB"/>
    <w:rsid w:val="00C27140"/>
    <w:rsid w:val="00C34789"/>
    <w:rsid w:val="00C50117"/>
    <w:rsid w:val="00C57E62"/>
    <w:rsid w:val="00C75045"/>
    <w:rsid w:val="00C80293"/>
    <w:rsid w:val="00C813AB"/>
    <w:rsid w:val="00CD4F6D"/>
    <w:rsid w:val="00CE37BC"/>
    <w:rsid w:val="00CE4A4B"/>
    <w:rsid w:val="00CF3AE2"/>
    <w:rsid w:val="00CF3B96"/>
    <w:rsid w:val="00D03833"/>
    <w:rsid w:val="00D32783"/>
    <w:rsid w:val="00D45C79"/>
    <w:rsid w:val="00D45F64"/>
    <w:rsid w:val="00D51AED"/>
    <w:rsid w:val="00D92D7C"/>
    <w:rsid w:val="00D95701"/>
    <w:rsid w:val="00DB6DE5"/>
    <w:rsid w:val="00DC00C5"/>
    <w:rsid w:val="00DC03DF"/>
    <w:rsid w:val="00DC1BE5"/>
    <w:rsid w:val="00DC68A1"/>
    <w:rsid w:val="00E02887"/>
    <w:rsid w:val="00E0373D"/>
    <w:rsid w:val="00E167AE"/>
    <w:rsid w:val="00E16845"/>
    <w:rsid w:val="00EB602C"/>
    <w:rsid w:val="00ED3BB5"/>
    <w:rsid w:val="00ED469B"/>
    <w:rsid w:val="00EE0050"/>
    <w:rsid w:val="00EE1BC5"/>
    <w:rsid w:val="00EE51EC"/>
    <w:rsid w:val="00EF0562"/>
    <w:rsid w:val="00EF293F"/>
    <w:rsid w:val="00EF6456"/>
    <w:rsid w:val="00F121D9"/>
    <w:rsid w:val="00F22149"/>
    <w:rsid w:val="00F501D3"/>
    <w:rsid w:val="00F515E0"/>
    <w:rsid w:val="00F66CC2"/>
    <w:rsid w:val="00F70E48"/>
    <w:rsid w:val="00F72B22"/>
    <w:rsid w:val="00F7604E"/>
    <w:rsid w:val="00F93FF9"/>
    <w:rsid w:val="00FA6D2B"/>
    <w:rsid w:val="00FC1131"/>
    <w:rsid w:val="00FD07D3"/>
    <w:rsid w:val="00FD7B74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cs="Arial"/>
      <w:noProof w:val="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3D4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50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163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113533"/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cs="Arial"/>
      <w:noProof w:val="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3D4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500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163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113533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4777</CharactersWithSpaces>
  <SharedDoc>false</SharedDoc>
  <HLinks>
    <vt:vector size="6" baseType="variant">
      <vt:variant>
        <vt:i4>13369404</vt:i4>
      </vt:variant>
      <vt:variant>
        <vt:i4>1028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</cp:lastModifiedBy>
  <cp:revision>22</cp:revision>
  <cp:lastPrinted>2019-09-10T11:46:00Z</cp:lastPrinted>
  <dcterms:created xsi:type="dcterms:W3CDTF">2017-02-02T08:40:00Z</dcterms:created>
  <dcterms:modified xsi:type="dcterms:W3CDTF">2019-09-10T11:47:00Z</dcterms:modified>
</cp:coreProperties>
</file>