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6E82">
      <w:pPr>
        <w:rPr>
          <w:rFonts w:ascii="Arial" w:hAnsi="Arial" w:cs="Arial"/>
          <w:b/>
          <w:bCs/>
          <w:color w:val="3366FF"/>
          <w:sz w:val="36"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color w:val="3366FF"/>
          <w:sz w:val="36"/>
          <w:lang w:val="de-DE"/>
        </w:rPr>
        <w:t>MUSTER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Titel des betrieblichen Auftrages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D52734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86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Drehzahlregelung einer Dosierschnecke</w:t>
                            </w:r>
                          </w:p>
                          <w:p w:rsidR="00000000" w:rsidRDefault="00286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mit Drehstrom-Asynchronmotor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000000" w:rsidRDefault="00286E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Drehzahlregelung einer Dosierschnecke</w:t>
                      </w:r>
                    </w:p>
                    <w:p w:rsidR="00000000" w:rsidRDefault="00286E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mit Drehstrom-Asynchronmotor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69875 Hinterthal, Talstr. 12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Elektroniker für Automatisierungstechni</w:t>
      </w:r>
      <w:r>
        <w:rPr>
          <w:rFonts w:ascii="Arial" w:hAnsi="Arial" w:cs="Arial"/>
          <w:sz w:val="22"/>
          <w:lang w:val="de-DE"/>
        </w:rPr>
        <w:t>k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99000 Ludwigshafen, Ludwigsplatz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D52734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a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usif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J6E2dTbAAAABgEAAA8AAABkcnMvZG93bnJldi54bWxMj81OwzAQhO9IfQdrkbhU1OmP&#10;KghxqgrIjQstiOs2XpKIeJ3Gbht4ehb1QI8zs5r5NlsNrlVH6kPj2cB0koAiLr1tuDLwti1u70CF&#10;iGyx9UwGvinAKh9dZZhaf+JXOm5ipaSEQ4oG6hi7VOtQ1uQwTHxHLNmn7x1GkX2lbY8nKXetniXJ&#10;UjtsWBZq7OixpvJrc3AGQvFO++JnXI6Tj3nlabZ/enlGY26uh/UDqEhD/D+GP3xBh1yYdv7ANqjW&#10;gDwSDSwWU1CS3s+XYuzOhs4zfYmf/wIAAP//AwBQSwECLQAUAAYACAAAACEAtoM4kv4AAADhAQAA&#10;EwAAAAAAAAAAAAAAAAAAAAAAW0NvbnRlbnRfVHlwZXNdLnhtbFBLAQItABQABgAIAAAAIQA4/SH/&#10;1gAAAJQBAAALAAAAAAAAAAAAAAAAAC8BAABfcmVscy8ucmVsc1BLAQItABQABgAIAAAAIQDpxwa0&#10;EwIAACkEAAAOAAAAAAAAAAAAAAAAAC4CAABkcnMvZTJvRG9jLnhtbFBLAQItABQABgAIAAAAIQCe&#10;hNnU2wAAAAYBAAAPAAAAAAAAAAAAAAAAAG0EAABkcnMvZG93bnJldi54bWxQSwUGAAAAAAQABADz&#10;AAAAdQUAAAAA&#10;">
                <w10:wrap type="topAndBottom"/>
              </v:line>
            </w:pict>
          </mc:Fallback>
        </mc:AlternateConten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:rsidR="00000000" w:rsidRDefault="00D52734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</w:t>
      </w:r>
      <w:r>
        <w:rPr>
          <w:rFonts w:ascii="Arial" w:hAnsi="Arial" w:cs="Arial"/>
          <w:sz w:val="22"/>
          <w:lang w:val="de-DE"/>
        </w:rPr>
        <w:t>____________________</w:t>
      </w:r>
    </w:p>
    <w:p w:rsidR="00000000" w:rsidRDefault="00286E82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 bzw.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evtl. nicht genehmigten Antrages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3. Protokoll über die Beaufsichtigung durch de</w:t>
      </w:r>
      <w:r>
        <w:rPr>
          <w:rFonts w:ascii="Arial" w:hAnsi="Arial" w:cs="Arial"/>
          <w:sz w:val="22"/>
          <w:lang w:val="de-DE"/>
        </w:rPr>
        <w:t>n betrieblichen Betreuer</w:t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4. Ablaufprotokoll</w:t>
      </w: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</w:p>
    <w:p w:rsidR="00000000" w:rsidRDefault="00286E82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Protokoll der Auftragsdurchführung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000000" w:rsidRDefault="00286E82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>5.1 Informationsphase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  <w:r>
        <w:rPr>
          <w:rFonts w:ascii="Arial" w:hAnsi="Arial" w:cs="Arial"/>
          <w:color w:val="0000FF"/>
          <w:sz w:val="22"/>
          <w:lang w:val="de-DE"/>
        </w:rPr>
        <w:tab/>
      </w: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5.2 Planungsphase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5.3 Durchführungsphase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</w:p>
    <w:p w:rsidR="00000000" w:rsidRDefault="00286E8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5.4 Kontrollphase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</w:t>
      </w:r>
      <w:r>
        <w:rPr>
          <w:rFonts w:ascii="Arial" w:hAnsi="Arial" w:cs="Arial"/>
          <w:sz w:val="22"/>
          <w:lang w:val="de-DE"/>
        </w:rPr>
        <w:t xml:space="preserve"> Technische Unterlagen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6.1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6.2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6.3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000000" w:rsidRDefault="00286E8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6.4 Pläne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286E82">
      <w:pPr>
        <w:rPr>
          <w:rFonts w:ascii="Arial" w:hAnsi="Arial" w:cs="Arial"/>
          <w:sz w:val="22"/>
          <w:lang w:val="de-DE"/>
        </w:rPr>
      </w:pPr>
    </w:p>
    <w:p w:rsidR="00286E82" w:rsidRDefault="00286E82">
      <w:pPr>
        <w:rPr>
          <w:rFonts w:ascii="Arial" w:hAnsi="Arial" w:cs="Arial"/>
          <w:sz w:val="22"/>
          <w:lang w:val="de-DE"/>
        </w:rPr>
      </w:pPr>
    </w:p>
    <w:sectPr w:rsidR="00286E82">
      <w:headerReference w:type="default" r:id="rId7"/>
      <w:pgSz w:w="11906" w:h="16838"/>
      <w:pgMar w:top="1134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82" w:rsidRDefault="00286E82">
      <w:r>
        <w:separator/>
      </w:r>
    </w:p>
  </w:endnote>
  <w:endnote w:type="continuationSeparator" w:id="0">
    <w:p w:rsidR="00286E82" w:rsidRDefault="0028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82" w:rsidRDefault="00286E82">
      <w:r>
        <w:separator/>
      </w:r>
    </w:p>
  </w:footnote>
  <w:footnote w:type="continuationSeparator" w:id="0">
    <w:p w:rsidR="00286E82" w:rsidRDefault="0028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734">
    <w:pPr>
      <w:pStyle w:val="Kopfzeile"/>
    </w:pP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3" name="Bild 1" descr="C:\Bilder\ihklogo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lder\ihklogo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9+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MFKk&#10;A4k2QnH0EDrTG1dAQKW2NtRGT+rVbDT97pDSVUvUnkeGb2cDaVnISN6lhI0zgL/rv2gGMeTgdWzT&#10;qbFdgIQGoFNU43xTg588onA4zZ4mIDFGdPAlpBgSjXX+M9cdCkaJJXCOwOS4cT4QIcUQEu5Rei2k&#10;jGJLhXpgO08f05jhtBQseEOcs/tdJS06EpiXKg1fLAs892FWHxSLaC0nbHW1PRHyYsPtUgU8qAX4&#10;XK3LQPyYp/PVbDXLR/lkuhrlaV2PPq2rfDRdZ0+P9UNdVXX2M1DL8qIVjHEV2A3DmeV/J/71mVzG&#10;6jaetz4k79Fjw4Ds8I+ko5hBv8sk7DQ7b+0gMsxjDL6+nTDw93uw71/48hcAAAD//wMAUEsDBBQA&#10;BgAIAAAAIQBf2ahh2gAAAAgBAAAPAAAAZHJzL2Rvd25yZXYueG1sTI9BS8NAEIXvgv9hGcGb3Vi0&#10;xjSbIoLHgq0e9DbJTrOh2d2Ynbbpv3cEQY/zvceb98rV5Ht1pDF1MRi4nWWgKDTRdqE18P72cpOD&#10;SozBYh8DGThTglV1eVFiYeMpbOi45VZJSEgFGnDMQ6F1ahx5TLM4UBBtF0ePLOfYajviScJ9r+dZ&#10;ttAeuyAfHA707KjZbw/eAHM7xbNbv7b7eu0+8w/cpLsvY66vpqclKKaJ/8zwU1+qQyWd6ngINqne&#10;gAxhofniHpTIjw9zIfUv0VWp/w+ovgEAAP//AwBQSwECLQAUAAYACAAAACEAtoM4kv4AAADhAQAA&#10;EwAAAAAAAAAAAAAAAAAAAAAAW0NvbnRlbnRfVHlwZXNdLnhtbFBLAQItABQABgAIAAAAIQA4/SH/&#10;1gAAAJQBAAALAAAAAAAAAAAAAAAAAC8BAABfcmVscy8ucmVsc1BLAQItABQABgAIAAAAIQBpl39+&#10;FAIAACkEAAAOAAAAAAAAAAAAAAAAAC4CAABkcnMvZTJvRG9jLnhtbFBLAQItABQABgAIAAAAIQBf&#10;2ahh2gAAAAgBAAAPAAAAAAAAAAAAAAAAAG4EAABkcnMvZG93bnJldi54bWxQSwUGAAAAAAQABADz&#10;AAAAdQUAAAAA&#10;" strokecolor="silver" strokeweight="1.5pt">
              <w10:wrap type="topAndBottom"/>
            </v:line>
          </w:pict>
        </mc:Fallback>
      </mc:AlternateContent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-187325</wp:posOffset>
              </wp:positionV>
              <wp:extent cx="3788410" cy="1485900"/>
              <wp:effectExtent l="0" t="3175" r="254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Elektro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niker für Automatisierungstechnik</w:t>
                          </w: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Abschlussprüfung Teil 2</w:t>
                          </w: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 xml:space="preserve">Dokumentation </w:t>
                          </w: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>Betrieblicher Auftrag</w:t>
                          </w:r>
                        </w:p>
                        <w:p w:rsidR="00000000" w:rsidRDefault="00286E8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9pt;margin-top:-14.75pt;width:298.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j8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0UckxBMJdhCEs+Sw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mKnjduQ2SKCjbq0bC4tVJQAlWGD0bRcmWlC7XrF&#10;tw1Eml6ckLfwZmru1HxmdXhpMCBcUodhZifQ5d55nUfu8jcAAAD//wMAUEsDBBQABgAIAAAAIQAK&#10;f+GC4AAAAAsBAAAPAAAAZHJzL2Rvd25yZXYueG1sTI/NTsMwEITvSLyDtUjcWpuQtE3IpkIgrqCW&#10;H4mbG2+TiHgdxW4T3h5zguNoRjPflNvZ9uJMo+8cI9wsFQji2pmOG4S316fFBoQPmo3uHRPCN3nY&#10;VpcXpS6Mm3hH531oRCxhX2iENoShkNLXLVntl24gjt7RjVaHKMdGmlFPsdz2MlFqJa3uOC60eqCH&#10;luqv/ckivD8fPz9S9dI82myY3Kwk21wiXl/N93cgAs3hLwy/+BEdqsh0cCc2XvQIt+tN/BIQFkme&#10;gYiJfJ2uQBwQEpVmIKtS/v9Q/QAAAP//AwBQSwECLQAUAAYACAAAACEAtoM4kv4AAADhAQAAEwAA&#10;AAAAAAAAAAAAAAAAAAAAW0NvbnRlbnRfVHlwZXNdLnhtbFBLAQItABQABgAIAAAAIQA4/SH/1gAA&#10;AJQBAAALAAAAAAAAAAAAAAAAAC8BAABfcmVscy8ucmVsc1BLAQItABQABgAIAAAAIQAEN1j8tgIA&#10;ALoFAAAOAAAAAAAAAAAAAAAAAC4CAABkcnMvZTJvRG9jLnhtbFBLAQItABQABgAIAAAAIQAKf+GC&#10;4AAAAAsBAAAPAAAAAAAAAAAAAAAAABAFAABkcnMvZG93bnJldi54bWxQSwUGAAAAAAQABADzAAAA&#10;HQYAAAAA&#10;" filled="f" stroked="f">
              <v:textbox>
                <w:txbxContent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Elektro</w:t>
                    </w: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niker für Automatisierungstechnik</w:t>
                    </w: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Abschlussprüfung Teil 2</w:t>
                    </w: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 xml:space="preserve">Dokumentation </w:t>
                    </w: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>Betrieblicher Auftrag</w:t>
                    </w:r>
                  </w:p>
                  <w:p w:rsidR="00000000" w:rsidRDefault="00286E8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D52734"/>
    <w:rsid w:val="00286E82"/>
    <w:rsid w:val="00D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1195</CharactersWithSpaces>
  <SharedDoc>false</SharedDoc>
  <HLinks>
    <vt:vector size="6" baseType="variant">
      <vt:variant>
        <vt:i4>1572893</vt:i4>
      </vt:variant>
      <vt:variant>
        <vt:i4>-1</vt:i4>
      </vt:variant>
      <vt:variant>
        <vt:i4>2049</vt:i4>
      </vt:variant>
      <vt:variant>
        <vt:i4>1</vt:i4>
      </vt:variant>
      <vt:variant>
        <vt:lpwstr>C:\Bilder\ihklogogross.jpg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Sara Guimaraes</cp:lastModifiedBy>
  <cp:revision>2</cp:revision>
  <dcterms:created xsi:type="dcterms:W3CDTF">2021-06-11T09:07:00Z</dcterms:created>
  <dcterms:modified xsi:type="dcterms:W3CDTF">2021-06-11T09:07:00Z</dcterms:modified>
</cp:coreProperties>
</file>